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wdp" ContentType="image/vnd.ms-photo"/>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FE8F7" w14:textId="77777777" w:rsidR="00152397" w:rsidRDefault="00152397" w:rsidP="00152397"/>
    <w:p w14:paraId="4826B005" w14:textId="77777777" w:rsidR="00152397" w:rsidRDefault="00152397" w:rsidP="00152397"/>
    <w:p w14:paraId="0F3B858A" w14:textId="77777777" w:rsidR="00152397" w:rsidRDefault="00152397" w:rsidP="00152397"/>
    <w:p w14:paraId="797EAAD0" w14:textId="77777777" w:rsidR="00152397" w:rsidRDefault="00152397" w:rsidP="00152397"/>
    <w:p w14:paraId="45F4F0E1" w14:textId="77777777" w:rsidR="00152397" w:rsidRPr="00152397" w:rsidRDefault="00152397" w:rsidP="00152397">
      <w:pPr>
        <w:pBdr>
          <w:top w:val="single" w:sz="4" w:space="4" w:color="auto"/>
          <w:left w:val="single" w:sz="4" w:space="4" w:color="auto"/>
          <w:bottom w:val="single" w:sz="4" w:space="0" w:color="auto"/>
          <w:right w:val="single" w:sz="4" w:space="4" w:color="auto"/>
        </w:pBdr>
        <w:shd w:val="clear" w:color="auto" w:fill="E0E0E0"/>
        <w:spacing w:before="240" w:after="240" w:line="360" w:lineRule="auto"/>
        <w:jc w:val="center"/>
        <w:rPr>
          <w:smallCaps/>
          <w:sz w:val="72"/>
          <w:szCs w:val="72"/>
        </w:rPr>
      </w:pPr>
      <w:r w:rsidRPr="00152397">
        <w:rPr>
          <w:smallCaps/>
          <w:sz w:val="72"/>
          <w:szCs w:val="72"/>
        </w:rPr>
        <w:t>Cours de sciences générales</w:t>
      </w:r>
      <w:r>
        <w:rPr>
          <w:smallCaps/>
          <w:sz w:val="72"/>
          <w:szCs w:val="72"/>
        </w:rPr>
        <w:t xml:space="preserve"> 4</w:t>
      </w:r>
      <w:r w:rsidRPr="00152397">
        <w:rPr>
          <w:smallCaps/>
          <w:sz w:val="72"/>
          <w:szCs w:val="72"/>
          <w:vertAlign w:val="superscript"/>
        </w:rPr>
        <w:t>e</w:t>
      </w:r>
      <w:r>
        <w:rPr>
          <w:smallCaps/>
          <w:sz w:val="72"/>
          <w:szCs w:val="72"/>
        </w:rPr>
        <w:t xml:space="preserve"> GT</w:t>
      </w:r>
    </w:p>
    <w:p w14:paraId="0B6BE9CC" w14:textId="77777777" w:rsidR="00152397" w:rsidRDefault="00152397" w:rsidP="00152397"/>
    <w:p w14:paraId="44843E9F" w14:textId="557B364E" w:rsidR="00152397" w:rsidRDefault="00152397" w:rsidP="00152397">
      <w:r>
        <w:t>Le cours de sciences générales comporte trois parties,</w:t>
      </w:r>
      <w:r w:rsidR="00686CF0">
        <w:t xml:space="preserve"> Biologie, Chimie et Physique</w:t>
      </w:r>
      <w:r w:rsidR="009D298E">
        <w:t xml:space="preserve">.  </w:t>
      </w:r>
      <w:r w:rsidR="00686CF0">
        <w:t>Chaque discipline est divisée en UAA (Unité d’acquis d’apprentissage, nous envisagerons cette année les 3 et 4 de chaque matière.</w:t>
      </w:r>
    </w:p>
    <w:p w14:paraId="746EC3A1" w14:textId="6CB265B2" w:rsidR="00686CF0" w:rsidRPr="00686CF0" w:rsidRDefault="00686CF0" w:rsidP="006248D9">
      <w:pPr>
        <w:pStyle w:val="Paragraphedeliste"/>
        <w:numPr>
          <w:ilvl w:val="0"/>
          <w:numId w:val="30"/>
        </w:numPr>
        <w:rPr>
          <w:lang w:eastAsia="ja-JP"/>
        </w:rPr>
      </w:pPr>
      <w:r w:rsidRPr="00686CF0">
        <w:rPr>
          <w:lang w:eastAsia="ja-JP"/>
        </w:rPr>
        <w:t>En biologie : Unité et diversité des ê</w:t>
      </w:r>
      <w:r>
        <w:rPr>
          <w:lang w:eastAsia="ja-JP"/>
        </w:rPr>
        <w:t>tres vivants ;</w:t>
      </w:r>
      <w:r w:rsidRPr="00686CF0">
        <w:rPr>
          <w:lang w:eastAsia="ja-JP"/>
        </w:rPr>
        <w:t xml:space="preserve"> Une première approche de l’évolution.</w:t>
      </w:r>
    </w:p>
    <w:p w14:paraId="776F20F2" w14:textId="195683BD" w:rsidR="00686CF0" w:rsidRPr="00686CF0" w:rsidRDefault="00686CF0" w:rsidP="006248D9">
      <w:pPr>
        <w:pStyle w:val="Paragraphedeliste"/>
        <w:numPr>
          <w:ilvl w:val="0"/>
          <w:numId w:val="30"/>
        </w:numPr>
        <w:rPr>
          <w:lang w:eastAsia="ja-JP"/>
        </w:rPr>
      </w:pPr>
      <w:r w:rsidRPr="00686CF0">
        <w:rPr>
          <w:lang w:eastAsia="ja-JP"/>
        </w:rPr>
        <w:t xml:space="preserve">En chimie : La réaction </w:t>
      </w:r>
      <w:r>
        <w:rPr>
          <w:lang w:eastAsia="ja-JP"/>
        </w:rPr>
        <w:t>chimique approche quantitative ;</w:t>
      </w:r>
      <w:r w:rsidRPr="00686CF0">
        <w:rPr>
          <w:lang w:eastAsia="ja-JP"/>
        </w:rPr>
        <w:t xml:space="preserve"> Identifier une espèce chimique par une réaction chimique.</w:t>
      </w:r>
    </w:p>
    <w:p w14:paraId="7AECBA71" w14:textId="5B4523C3" w:rsidR="00686CF0" w:rsidRDefault="00686CF0" w:rsidP="006248D9">
      <w:pPr>
        <w:pStyle w:val="Paragraphedeliste"/>
        <w:numPr>
          <w:ilvl w:val="0"/>
          <w:numId w:val="30"/>
        </w:numPr>
      </w:pPr>
      <w:r w:rsidRPr="00686CF0">
        <w:rPr>
          <w:lang w:eastAsia="ja-JP"/>
        </w:rPr>
        <w:t>En physique</w:t>
      </w:r>
      <w:r>
        <w:rPr>
          <w:lang w:eastAsia="ja-JP"/>
        </w:rPr>
        <w:t xml:space="preserve"> : Travail, énergie, puissance ;</w:t>
      </w:r>
      <w:r w:rsidRPr="00686CF0">
        <w:rPr>
          <w:lang w:eastAsia="ja-JP"/>
        </w:rPr>
        <w:t xml:space="preserve"> Optique.</w:t>
      </w:r>
    </w:p>
    <w:p w14:paraId="7768581F" w14:textId="77777777" w:rsidR="00686CF0" w:rsidRDefault="00686CF0" w:rsidP="00152397"/>
    <w:p w14:paraId="259C50BE" w14:textId="77777777" w:rsidR="00686CF0" w:rsidRPr="00714947" w:rsidRDefault="00686CF0" w:rsidP="00686CF0">
      <w:pPr>
        <w:rPr>
          <w:sz w:val="24"/>
        </w:rPr>
      </w:pPr>
      <w:r w:rsidRPr="00714947">
        <w:rPr>
          <w:sz w:val="24"/>
        </w:rPr>
        <w:t>ATTENTION :</w:t>
      </w:r>
    </w:p>
    <w:p w14:paraId="78D24962" w14:textId="670EDCC4" w:rsidR="00686CF0" w:rsidRPr="00714947" w:rsidRDefault="00686CF0" w:rsidP="006248D9">
      <w:pPr>
        <w:pStyle w:val="Paragraphedeliste"/>
        <w:numPr>
          <w:ilvl w:val="0"/>
          <w:numId w:val="29"/>
        </w:numPr>
        <w:spacing w:before="60" w:after="60"/>
        <w:rPr>
          <w:sz w:val="22"/>
        </w:rPr>
      </w:pPr>
      <w:r w:rsidRPr="00714947">
        <w:rPr>
          <w:sz w:val="22"/>
        </w:rPr>
        <w:t>Les notes d</w:t>
      </w:r>
      <w:r>
        <w:rPr>
          <w:sz w:val="22"/>
        </w:rPr>
        <w:t>e cours sont à retravailler en classe (</w:t>
      </w:r>
      <w:r w:rsidRPr="00714947">
        <w:rPr>
          <w:sz w:val="22"/>
        </w:rPr>
        <w:t>exercices, tableaux à complé</w:t>
      </w:r>
      <w:r>
        <w:rPr>
          <w:sz w:val="22"/>
        </w:rPr>
        <w:t xml:space="preserve">ter ou réponses à inscrire), </w:t>
      </w:r>
      <w:r w:rsidRPr="00FD187B">
        <w:rPr>
          <w:b/>
          <w:caps/>
          <w:sz w:val="22"/>
          <w:u w:val="single"/>
        </w:rPr>
        <w:t>et</w:t>
      </w:r>
      <w:r w:rsidRPr="00714947">
        <w:rPr>
          <w:sz w:val="22"/>
        </w:rPr>
        <w:t xml:space="preserve"> à la maison en y ajoutant des couleurs notamment</w:t>
      </w:r>
      <w:r>
        <w:rPr>
          <w:sz w:val="22"/>
        </w:rPr>
        <w:t xml:space="preserve"> et en réalisant une synthèse à la fin de chaque nouvelle partie</w:t>
      </w:r>
      <w:r w:rsidRPr="00714947">
        <w:rPr>
          <w:sz w:val="22"/>
        </w:rPr>
        <w:t>.</w:t>
      </w:r>
    </w:p>
    <w:p w14:paraId="365635EE" w14:textId="74F884D2" w:rsidR="00686CF0" w:rsidRPr="00714947" w:rsidRDefault="00686CF0" w:rsidP="006248D9">
      <w:pPr>
        <w:pStyle w:val="Paragraphedeliste"/>
        <w:numPr>
          <w:ilvl w:val="0"/>
          <w:numId w:val="29"/>
        </w:numPr>
        <w:spacing w:before="60" w:after="60"/>
        <w:rPr>
          <w:sz w:val="22"/>
        </w:rPr>
      </w:pPr>
      <w:r w:rsidRPr="00714947">
        <w:rPr>
          <w:sz w:val="22"/>
        </w:rPr>
        <w:t>Pour chaque terme nouveau vu au cours, tu devras réal</w:t>
      </w:r>
      <w:r w:rsidR="0057772F">
        <w:rPr>
          <w:sz w:val="22"/>
        </w:rPr>
        <w:t>iser une définition simple et la</w:t>
      </w:r>
      <w:r w:rsidRPr="00714947">
        <w:rPr>
          <w:sz w:val="22"/>
        </w:rPr>
        <w:t xml:space="preserve"> transcrire dans un lexique qu’il faudra connaître à tout moment</w:t>
      </w:r>
      <w:r w:rsidR="009D298E">
        <w:rPr>
          <w:sz w:val="22"/>
        </w:rPr>
        <w:t xml:space="preserve">.  </w:t>
      </w:r>
      <w:r>
        <w:rPr>
          <w:sz w:val="22"/>
        </w:rPr>
        <w:t>Un lexique par discipline des sciences.</w:t>
      </w:r>
    </w:p>
    <w:p w14:paraId="245FB2B8" w14:textId="77777777" w:rsidR="00686CF0" w:rsidRDefault="00686CF0" w:rsidP="006248D9">
      <w:pPr>
        <w:pStyle w:val="Paragraphedeliste"/>
        <w:numPr>
          <w:ilvl w:val="0"/>
          <w:numId w:val="29"/>
        </w:numPr>
        <w:spacing w:before="60" w:after="60"/>
        <w:rPr>
          <w:sz w:val="22"/>
        </w:rPr>
      </w:pPr>
      <w:r w:rsidRPr="00714947">
        <w:rPr>
          <w:sz w:val="22"/>
        </w:rPr>
        <w:t xml:space="preserve">Tu </w:t>
      </w:r>
      <w:r>
        <w:rPr>
          <w:sz w:val="22"/>
        </w:rPr>
        <w:t>es susceptible d’être interrogé(e)</w:t>
      </w:r>
      <w:r w:rsidRPr="00714947">
        <w:rPr>
          <w:sz w:val="22"/>
        </w:rPr>
        <w:t xml:space="preserve"> sur la matière du cours précédant, tu devras dés lors étudier régulièrement le contenu de tes notes avant chaque cours.</w:t>
      </w:r>
    </w:p>
    <w:p w14:paraId="7CF6DD7F" w14:textId="77777777" w:rsidR="00686CF0" w:rsidRDefault="00686CF0" w:rsidP="00152397"/>
    <w:p w14:paraId="7A992FE8" w14:textId="77777777" w:rsidR="00152397" w:rsidRDefault="00152397" w:rsidP="00152397"/>
    <w:p w14:paraId="69A61B63" w14:textId="77777777" w:rsidR="00152397" w:rsidRPr="00152397" w:rsidRDefault="00152397" w:rsidP="00152397">
      <w:pPr>
        <w:sectPr w:rsidR="00152397" w:rsidRPr="00152397" w:rsidSect="00183ED5">
          <w:headerReference w:type="default" r:id="rId9"/>
          <w:footerReference w:type="default" r:id="rId10"/>
          <w:headerReference w:type="first" r:id="rId11"/>
          <w:footerReference w:type="first" r:id="rId12"/>
          <w:pgSz w:w="11900" w:h="16840"/>
          <w:pgMar w:top="1417" w:right="1417" w:bottom="1417" w:left="1417" w:header="708" w:footer="708" w:gutter="0"/>
          <w:cols w:space="708"/>
          <w:docGrid w:linePitch="360"/>
        </w:sectPr>
      </w:pPr>
    </w:p>
    <w:p w14:paraId="40E9A97E" w14:textId="77777777" w:rsidR="000302F5" w:rsidRDefault="00640E75" w:rsidP="00640E75">
      <w:pPr>
        <w:pStyle w:val="Titre"/>
      </w:pPr>
      <w:bookmarkStart w:id="0" w:name="_Toc356913207"/>
      <w:r>
        <w:lastRenderedPageBreak/>
        <w:t>Chimie UAA 3 : La réaction chimique – approche quantitative</w:t>
      </w:r>
      <w:bookmarkEnd w:id="0"/>
    </w:p>
    <w:p w14:paraId="5F18222F" w14:textId="77777777" w:rsidR="00640E75" w:rsidRDefault="00640E75" w:rsidP="00640E75">
      <w:r>
        <w:t>Ce thème (UAA) te permettra de développer les compétences suivantes :</w:t>
      </w:r>
    </w:p>
    <w:p w14:paraId="3BE455FE" w14:textId="77777777" w:rsidR="00640E75" w:rsidRDefault="00640E75" w:rsidP="00110AB3">
      <w:pPr>
        <w:pStyle w:val="Paragraphedeliste"/>
        <w:numPr>
          <w:ilvl w:val="0"/>
          <w:numId w:val="2"/>
        </w:numPr>
      </w:pPr>
      <w:r>
        <w:t>De nommer correctement différents corps purs selon les règles de nomenclature ou sur base du nom d’un corps pur, écrire la formule chimique correspondante.</w:t>
      </w:r>
    </w:p>
    <w:p w14:paraId="41C3C0D9" w14:textId="77777777" w:rsidR="00640E75" w:rsidRDefault="00640E75" w:rsidP="00110AB3">
      <w:pPr>
        <w:pStyle w:val="Paragraphedeliste"/>
        <w:numPr>
          <w:ilvl w:val="0"/>
          <w:numId w:val="2"/>
        </w:numPr>
      </w:pPr>
      <w:r>
        <w:t>Détermination expérimentale des coefficients stoechiométriques d’une réaction.</w:t>
      </w:r>
    </w:p>
    <w:p w14:paraId="0DCA1AEE" w14:textId="77777777" w:rsidR="00640E75" w:rsidRDefault="00640E75" w:rsidP="00110AB3">
      <w:pPr>
        <w:pStyle w:val="Paragraphedeliste"/>
        <w:numPr>
          <w:ilvl w:val="0"/>
          <w:numId w:val="2"/>
        </w:numPr>
      </w:pPr>
      <w:r>
        <w:t>Résoudre des problèmes stoechiométriques.</w:t>
      </w:r>
    </w:p>
    <w:p w14:paraId="1D77C4A0" w14:textId="77777777" w:rsidR="00640E75" w:rsidRDefault="00640E75" w:rsidP="00640E75">
      <w:r>
        <w:t>Nous n’envisagerons que l’aspect nomenclature pour le moment.</w:t>
      </w:r>
    </w:p>
    <w:p w14:paraId="16BEEF64" w14:textId="77777777" w:rsidR="007F17EA" w:rsidRDefault="007F17EA" w:rsidP="006069FF">
      <w:pPr>
        <w:pStyle w:val="Titre1"/>
      </w:pPr>
      <w:bookmarkStart w:id="1" w:name="_Toc356913208"/>
      <w:r>
        <w:t>Rappel : autour de l’atome</w:t>
      </w:r>
      <w:bookmarkEnd w:id="1"/>
    </w:p>
    <w:p w14:paraId="35F28AD2" w14:textId="77777777" w:rsidR="007F17EA" w:rsidRDefault="007F17EA" w:rsidP="007F17EA">
      <w:pPr>
        <w:pStyle w:val="Titre2"/>
        <w:spacing w:line="276" w:lineRule="auto"/>
        <w:ind w:left="432"/>
      </w:pPr>
      <w:bookmarkStart w:id="2" w:name="_Toc294435562"/>
      <w:bookmarkStart w:id="3" w:name="_Toc356913209"/>
      <w:r>
        <w:t>Modèle atomique et structure atome et ions</w:t>
      </w:r>
      <w:bookmarkEnd w:id="2"/>
      <w:bookmarkEnd w:id="3"/>
    </w:p>
    <w:p w14:paraId="34C47CAC" w14:textId="77777777" w:rsidR="007F17EA" w:rsidRPr="00FD187B" w:rsidRDefault="007F17EA" w:rsidP="007F17EA">
      <w:pPr>
        <w:rPr>
          <w:szCs w:val="20"/>
        </w:rPr>
      </w:pPr>
      <w:r w:rsidRPr="00FD187B">
        <w:rPr>
          <w:szCs w:val="20"/>
        </w:rPr>
        <w:t xml:space="preserve">L’atome est : </w:t>
      </w:r>
    </w:p>
    <w:p w14:paraId="70EF98EA" w14:textId="77777777" w:rsidR="007F17EA" w:rsidRPr="00FD187B" w:rsidRDefault="007F17EA" w:rsidP="007F17EA">
      <w:pPr>
        <w:rPr>
          <w:szCs w:val="20"/>
        </w:rPr>
      </w:pPr>
    </w:p>
    <w:p w14:paraId="32CA3F52" w14:textId="77777777" w:rsidR="007F17EA" w:rsidRDefault="007F17EA" w:rsidP="007F17EA">
      <w:pPr>
        <w:rPr>
          <w:sz w:val="22"/>
          <w:szCs w:val="22"/>
        </w:rPr>
      </w:pPr>
    </w:p>
    <w:p w14:paraId="13EBFF70" w14:textId="77777777" w:rsidR="007F17EA" w:rsidRDefault="007F17EA" w:rsidP="00110AB3">
      <w:pPr>
        <w:pStyle w:val="Paragraphedeliste"/>
        <w:numPr>
          <w:ilvl w:val="0"/>
          <w:numId w:val="4"/>
        </w:numPr>
        <w:spacing w:before="60" w:after="60"/>
      </w:pPr>
      <w:r>
        <w:t>Les atomes sont caractérisés par un symbole chimique dans le tableau périodique.</w:t>
      </w:r>
    </w:p>
    <w:p w14:paraId="5FB32C93" w14:textId="77777777" w:rsidR="007F17EA" w:rsidRDefault="007F17EA" w:rsidP="007F17EA">
      <w:r>
        <w:t>Prenons l’exemple de l’atome de lithium :</w:t>
      </w: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
        <w:gridCol w:w="651"/>
        <w:gridCol w:w="359"/>
        <w:gridCol w:w="6524"/>
      </w:tblGrid>
      <w:tr w:rsidR="007F17EA" w:rsidRPr="00EB7B11" w14:paraId="45F78EFF" w14:textId="77777777" w:rsidTr="007F17EA">
        <w:trPr>
          <w:trHeight w:val="201"/>
        </w:trPr>
        <w:tc>
          <w:tcPr>
            <w:tcW w:w="359" w:type="dxa"/>
          </w:tcPr>
          <w:p w14:paraId="77C1E8C7" w14:textId="77777777" w:rsidR="007F17EA" w:rsidRPr="00EB7B11" w:rsidRDefault="007F17EA" w:rsidP="007F17EA">
            <w:pPr>
              <w:rPr>
                <w:i/>
              </w:rPr>
            </w:pPr>
            <w:r w:rsidRPr="00EB7B11">
              <w:rPr>
                <w:i/>
              </w:rPr>
              <w:t>3</w:t>
            </w:r>
          </w:p>
        </w:tc>
        <w:tc>
          <w:tcPr>
            <w:tcW w:w="651" w:type="dxa"/>
          </w:tcPr>
          <w:p w14:paraId="650C1147" w14:textId="77777777" w:rsidR="007F17EA" w:rsidRPr="00EB7B11" w:rsidRDefault="007F17EA" w:rsidP="007F17EA"/>
        </w:tc>
        <w:tc>
          <w:tcPr>
            <w:tcW w:w="359" w:type="dxa"/>
            <w:tcBorders>
              <w:right w:val="single" w:sz="4" w:space="0" w:color="auto"/>
            </w:tcBorders>
          </w:tcPr>
          <w:p w14:paraId="1AFFBBB8" w14:textId="77777777" w:rsidR="007F17EA" w:rsidRPr="00EB7B11" w:rsidRDefault="007F17EA" w:rsidP="007F17EA"/>
        </w:tc>
        <w:tc>
          <w:tcPr>
            <w:tcW w:w="6524" w:type="dxa"/>
            <w:tcBorders>
              <w:top w:val="nil"/>
              <w:left w:val="single" w:sz="4" w:space="0" w:color="auto"/>
              <w:bottom w:val="nil"/>
              <w:right w:val="nil"/>
            </w:tcBorders>
          </w:tcPr>
          <w:p w14:paraId="5FD13D09" w14:textId="77777777" w:rsidR="007F17EA" w:rsidRDefault="007F17EA" w:rsidP="007F17EA">
            <w:r>
              <w:t xml:space="preserve">      Z               </w:t>
            </w:r>
            <w:r w:rsidRPr="00EB7B11">
              <w:t xml:space="preserve">; il s’agit du                                              </w:t>
            </w:r>
          </w:p>
          <w:p w14:paraId="791F6F23" w14:textId="77777777" w:rsidR="007F17EA" w:rsidRPr="00EB7B11" w:rsidRDefault="007F17EA" w:rsidP="007F17EA">
            <w:r w:rsidRPr="00EB7B11">
              <w:t xml:space="preserve">      et permet de calculer : </w:t>
            </w:r>
          </w:p>
        </w:tc>
      </w:tr>
      <w:tr w:rsidR="007F17EA" w:rsidRPr="00EB7B11" w14:paraId="43DC6E36" w14:textId="77777777" w:rsidTr="007F17EA">
        <w:trPr>
          <w:trHeight w:val="561"/>
        </w:trPr>
        <w:tc>
          <w:tcPr>
            <w:tcW w:w="359" w:type="dxa"/>
          </w:tcPr>
          <w:p w14:paraId="45359B16" w14:textId="77777777" w:rsidR="007F17EA" w:rsidRPr="00EB7B11" w:rsidRDefault="007F17EA" w:rsidP="007F17EA">
            <w:r w:rsidRPr="00EB7B11">
              <w:t xml:space="preserve"> </w:t>
            </w:r>
          </w:p>
        </w:tc>
        <w:tc>
          <w:tcPr>
            <w:tcW w:w="651" w:type="dxa"/>
          </w:tcPr>
          <w:p w14:paraId="348B7BA7" w14:textId="77777777" w:rsidR="007F17EA" w:rsidRPr="00EB7B11" w:rsidRDefault="007F17EA" w:rsidP="007F17EA">
            <w:pPr>
              <w:rPr>
                <w:sz w:val="24"/>
              </w:rPr>
            </w:pPr>
            <w:r w:rsidRPr="00EB7B11">
              <w:rPr>
                <w:sz w:val="24"/>
              </w:rPr>
              <w:t>Li</w:t>
            </w:r>
          </w:p>
        </w:tc>
        <w:tc>
          <w:tcPr>
            <w:tcW w:w="359" w:type="dxa"/>
            <w:tcBorders>
              <w:right w:val="single" w:sz="4" w:space="0" w:color="auto"/>
            </w:tcBorders>
          </w:tcPr>
          <w:p w14:paraId="66137548" w14:textId="77777777" w:rsidR="007F17EA" w:rsidRPr="00EB7B11" w:rsidRDefault="007F17EA" w:rsidP="007F17EA"/>
        </w:tc>
        <w:tc>
          <w:tcPr>
            <w:tcW w:w="6524" w:type="dxa"/>
            <w:tcBorders>
              <w:top w:val="nil"/>
              <w:left w:val="single" w:sz="4" w:space="0" w:color="auto"/>
              <w:bottom w:val="nil"/>
              <w:right w:val="nil"/>
            </w:tcBorders>
          </w:tcPr>
          <w:p w14:paraId="13872D2A" w14:textId="77777777" w:rsidR="007F17EA" w:rsidRPr="00EB7B11" w:rsidRDefault="007F17EA" w:rsidP="007F17EA">
            <w:r w:rsidRPr="00EB7B11">
              <w:t xml:space="preserve">     Symbole chimique =</w:t>
            </w:r>
          </w:p>
        </w:tc>
      </w:tr>
      <w:tr w:rsidR="007F17EA" w:rsidRPr="00EB7B11" w14:paraId="24AC0FE0" w14:textId="77777777" w:rsidTr="007F17EA">
        <w:trPr>
          <w:trHeight w:val="581"/>
        </w:trPr>
        <w:tc>
          <w:tcPr>
            <w:tcW w:w="359" w:type="dxa"/>
          </w:tcPr>
          <w:p w14:paraId="7A7CF22B" w14:textId="77777777" w:rsidR="007F17EA" w:rsidRPr="00931A7D" w:rsidRDefault="007F17EA" w:rsidP="007F17EA">
            <w:pPr>
              <w:rPr>
                <w:sz w:val="16"/>
                <w:szCs w:val="16"/>
              </w:rPr>
            </w:pPr>
          </w:p>
        </w:tc>
        <w:tc>
          <w:tcPr>
            <w:tcW w:w="651" w:type="dxa"/>
          </w:tcPr>
          <w:p w14:paraId="266352AF" w14:textId="77777777" w:rsidR="007F17EA" w:rsidRPr="00EB7B11" w:rsidRDefault="007F17EA" w:rsidP="007F17EA">
            <w:pPr>
              <w:rPr>
                <w:sz w:val="16"/>
                <w:szCs w:val="16"/>
              </w:rPr>
            </w:pPr>
            <w:r w:rsidRPr="00EB7B11">
              <w:rPr>
                <w:sz w:val="16"/>
                <w:szCs w:val="16"/>
              </w:rPr>
              <w:t>6,939</w:t>
            </w:r>
          </w:p>
        </w:tc>
        <w:tc>
          <w:tcPr>
            <w:tcW w:w="359" w:type="dxa"/>
            <w:tcBorders>
              <w:right w:val="single" w:sz="4" w:space="0" w:color="auto"/>
            </w:tcBorders>
          </w:tcPr>
          <w:p w14:paraId="4B67CF2D" w14:textId="77777777" w:rsidR="007F17EA" w:rsidRPr="00931A7D" w:rsidRDefault="007F17EA" w:rsidP="007F17EA">
            <w:pPr>
              <w:rPr>
                <w:sz w:val="16"/>
                <w:szCs w:val="16"/>
              </w:rPr>
            </w:pPr>
          </w:p>
        </w:tc>
        <w:tc>
          <w:tcPr>
            <w:tcW w:w="6524" w:type="dxa"/>
            <w:tcBorders>
              <w:top w:val="nil"/>
              <w:left w:val="single" w:sz="4" w:space="0" w:color="auto"/>
              <w:bottom w:val="nil"/>
              <w:right w:val="nil"/>
            </w:tcBorders>
          </w:tcPr>
          <w:p w14:paraId="6883D5C0" w14:textId="77777777" w:rsidR="007F17EA" w:rsidRPr="00EB7B11" w:rsidRDefault="007F17EA" w:rsidP="007F17EA">
            <w:r w:rsidRPr="00EB7B11">
              <w:t xml:space="preserve">      Ar =            </w:t>
            </w:r>
          </w:p>
        </w:tc>
      </w:tr>
    </w:tbl>
    <w:p w14:paraId="77E9D824" w14:textId="77777777" w:rsidR="007F17EA" w:rsidRPr="003E2F09" w:rsidRDefault="007F17EA" w:rsidP="007F17EA">
      <w:pPr>
        <w:rPr>
          <w:sz w:val="16"/>
          <w:szCs w:val="16"/>
        </w:rPr>
      </w:pPr>
    </w:p>
    <w:p w14:paraId="6115E020" w14:textId="77777777" w:rsidR="007F17EA" w:rsidRDefault="007F17EA" w:rsidP="007F17EA">
      <w:r>
        <w:t xml:space="preserve">Dans un atome </w:t>
      </w:r>
      <w:r w:rsidRPr="00F975F7">
        <w:rPr>
          <w:u w:val="single"/>
        </w:rPr>
        <w:t>neutre</w:t>
      </w:r>
      <w:r>
        <w:t>, le nombre de protons p</w:t>
      </w:r>
      <w:r w:rsidRPr="00F975F7">
        <w:rPr>
          <w:vertAlign w:val="superscript"/>
        </w:rPr>
        <w:t>+</w:t>
      </w:r>
      <w:r>
        <w:t xml:space="preserve"> et le nombre d’électrons e</w:t>
      </w:r>
      <w:r w:rsidRPr="00F975F7">
        <w:rPr>
          <w:vertAlign w:val="superscript"/>
        </w:rPr>
        <w:t>-</w:t>
      </w:r>
      <w:r>
        <w:t xml:space="preserve"> sont                .</w:t>
      </w:r>
    </w:p>
    <w:p w14:paraId="1F441FFE" w14:textId="77777777" w:rsidR="007F17EA" w:rsidRDefault="007F17EA" w:rsidP="007F17EA"/>
    <w:p w14:paraId="138C0A20" w14:textId="77777777" w:rsidR="007F17EA" w:rsidRDefault="007F17EA" w:rsidP="007F17EA">
      <w:r>
        <w:t>Représentation du modèle atomique de l’atome de lithium selon Rutherford-Chadwick :</w:t>
      </w:r>
    </w:p>
    <w:p w14:paraId="7E6D1F99" w14:textId="77777777" w:rsidR="007F17EA" w:rsidRDefault="007F17EA" w:rsidP="007F17EA">
      <w:pPr>
        <w:rPr>
          <w:sz w:val="22"/>
          <w:szCs w:val="22"/>
        </w:rPr>
      </w:pPr>
    </w:p>
    <w:p w14:paraId="3B6236B4" w14:textId="77777777" w:rsidR="007F17EA" w:rsidRDefault="007F17EA" w:rsidP="007F17EA">
      <w:pPr>
        <w:rPr>
          <w:sz w:val="22"/>
          <w:szCs w:val="22"/>
        </w:rPr>
      </w:pPr>
    </w:p>
    <w:p w14:paraId="41D976A0" w14:textId="77777777" w:rsidR="007F17EA" w:rsidRDefault="007F17EA" w:rsidP="007F17EA">
      <w:pPr>
        <w:rPr>
          <w:sz w:val="22"/>
          <w:szCs w:val="22"/>
        </w:rPr>
      </w:pPr>
    </w:p>
    <w:p w14:paraId="4EA8ACCB" w14:textId="77777777" w:rsidR="007F17EA" w:rsidRDefault="007F17EA" w:rsidP="007F17EA">
      <w:pPr>
        <w:rPr>
          <w:sz w:val="22"/>
          <w:szCs w:val="22"/>
        </w:rPr>
      </w:pPr>
    </w:p>
    <w:p w14:paraId="37F9CB54" w14:textId="77777777" w:rsidR="007F17EA" w:rsidRDefault="007F17EA" w:rsidP="007F17EA">
      <w:pPr>
        <w:rPr>
          <w:sz w:val="22"/>
          <w:szCs w:val="22"/>
        </w:rPr>
      </w:pPr>
    </w:p>
    <w:p w14:paraId="04FA185B" w14:textId="77777777" w:rsidR="007F17EA" w:rsidRDefault="007F17EA" w:rsidP="007F17EA">
      <w:pPr>
        <w:rPr>
          <w:sz w:val="22"/>
          <w:szCs w:val="22"/>
        </w:rPr>
      </w:pPr>
    </w:p>
    <w:p w14:paraId="09850F70" w14:textId="77777777" w:rsidR="007F17EA" w:rsidRDefault="007F17EA" w:rsidP="007F17EA"/>
    <w:p w14:paraId="50ADEDE4" w14:textId="77777777" w:rsidR="00963FC3" w:rsidRDefault="00963FC3">
      <w:pPr>
        <w:spacing w:before="0" w:after="0"/>
        <w:jc w:val="left"/>
        <w:rPr>
          <w:rFonts w:eastAsiaTheme="majorEastAsia" w:cstheme="majorBidi"/>
          <w:b/>
          <w:bCs/>
          <w:szCs w:val="20"/>
          <w:u w:val="dotDash"/>
        </w:rPr>
      </w:pPr>
      <w:r>
        <w:br w:type="page"/>
      </w:r>
    </w:p>
    <w:p w14:paraId="3B8C1221" w14:textId="77777777" w:rsidR="007F17EA" w:rsidRDefault="007F17EA" w:rsidP="007F17EA">
      <w:pPr>
        <w:pStyle w:val="Titre2"/>
        <w:spacing w:line="276" w:lineRule="auto"/>
        <w:ind w:left="432"/>
      </w:pPr>
      <w:bookmarkStart w:id="4" w:name="_Toc356913210"/>
      <w:r>
        <w:t>Exercice individuel</w:t>
      </w:r>
      <w:bookmarkEnd w:id="4"/>
    </w:p>
    <w:p w14:paraId="07A04EB6" w14:textId="77777777" w:rsidR="007F17EA" w:rsidRDefault="007F17EA" w:rsidP="007F17EA">
      <w:pPr>
        <w:pStyle w:val="consignes"/>
      </w:pPr>
      <w:r>
        <w:t>Complète le tableau en utilisant un tableau périodique.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41"/>
        <w:gridCol w:w="1841"/>
        <w:gridCol w:w="1841"/>
        <w:gridCol w:w="1842"/>
      </w:tblGrid>
      <w:tr w:rsidR="007F17EA" w14:paraId="78EEC52A" w14:textId="77777777" w:rsidTr="00A0043A">
        <w:tc>
          <w:tcPr>
            <w:tcW w:w="1841" w:type="dxa"/>
          </w:tcPr>
          <w:p w14:paraId="2BF863FA" w14:textId="77777777" w:rsidR="007F17EA" w:rsidRPr="000C6A0F" w:rsidRDefault="007F17EA" w:rsidP="007F17EA">
            <w:pPr>
              <w:jc w:val="center"/>
              <w:rPr>
                <w:rFonts w:eastAsiaTheme="minorEastAsia"/>
              </w:rPr>
            </w:pPr>
            <w:r>
              <w:rPr>
                <w:rFonts w:eastAsiaTheme="minorEastAsia"/>
              </w:rPr>
              <w:t>symbole de l'atome</w:t>
            </w:r>
          </w:p>
        </w:tc>
        <w:tc>
          <w:tcPr>
            <w:tcW w:w="1841" w:type="dxa"/>
          </w:tcPr>
          <w:p w14:paraId="732028B6" w14:textId="77777777" w:rsidR="007F17EA" w:rsidRPr="000C6A0F" w:rsidRDefault="007F17EA" w:rsidP="007F17EA">
            <w:pPr>
              <w:jc w:val="center"/>
              <w:rPr>
                <w:rFonts w:eastAsiaTheme="minorEastAsia"/>
              </w:rPr>
            </w:pPr>
            <w:r>
              <w:rPr>
                <w:rFonts w:eastAsiaTheme="minorEastAsia"/>
              </w:rPr>
              <w:t>nom de l'atome</w:t>
            </w:r>
          </w:p>
        </w:tc>
        <w:tc>
          <w:tcPr>
            <w:tcW w:w="1841" w:type="dxa"/>
          </w:tcPr>
          <w:p w14:paraId="33C6C57B" w14:textId="77777777" w:rsidR="007F17EA" w:rsidRDefault="007F17EA" w:rsidP="007F17EA">
            <w:pPr>
              <w:jc w:val="center"/>
            </w:pPr>
            <w:r>
              <w:rPr>
                <w:rFonts w:eastAsiaTheme="minorEastAsia"/>
              </w:rPr>
              <w:t>numéro atomique Z</w:t>
            </w:r>
          </w:p>
        </w:tc>
        <w:tc>
          <w:tcPr>
            <w:tcW w:w="1841" w:type="dxa"/>
          </w:tcPr>
          <w:p w14:paraId="6B92C0CB" w14:textId="52BB61E2" w:rsidR="007F17EA" w:rsidRDefault="007F17EA" w:rsidP="007F17EA">
            <w:pPr>
              <w:jc w:val="center"/>
            </w:pPr>
            <w:r>
              <w:rPr>
                <w:rFonts w:eastAsiaTheme="minorEastAsia"/>
              </w:rPr>
              <w:t>nombre d'électrons</w:t>
            </w:r>
          </w:p>
        </w:tc>
        <w:tc>
          <w:tcPr>
            <w:tcW w:w="1842" w:type="dxa"/>
          </w:tcPr>
          <w:p w14:paraId="77FB2607" w14:textId="1700DCDA" w:rsidR="007F17EA" w:rsidRDefault="007F17EA" w:rsidP="007F17EA">
            <w:pPr>
              <w:jc w:val="center"/>
            </w:pPr>
            <w:r>
              <w:rPr>
                <w:rFonts w:eastAsiaTheme="minorEastAsia"/>
              </w:rPr>
              <w:t>nombre de protons</w:t>
            </w:r>
          </w:p>
        </w:tc>
      </w:tr>
      <w:tr w:rsidR="007F17EA" w14:paraId="42CF9F1B" w14:textId="77777777" w:rsidTr="00A0043A">
        <w:trPr>
          <w:cantSplit/>
          <w:trHeight w:val="454"/>
        </w:trPr>
        <w:tc>
          <w:tcPr>
            <w:tcW w:w="1841" w:type="dxa"/>
          </w:tcPr>
          <w:p w14:paraId="7B0EC860" w14:textId="77777777" w:rsidR="007F17EA" w:rsidRDefault="007F17EA" w:rsidP="007F17EA">
            <w:pPr>
              <w:jc w:val="center"/>
            </w:pPr>
            <w:r>
              <w:t>Li</w:t>
            </w:r>
          </w:p>
        </w:tc>
        <w:tc>
          <w:tcPr>
            <w:tcW w:w="1841" w:type="dxa"/>
          </w:tcPr>
          <w:p w14:paraId="012A0F47" w14:textId="77777777" w:rsidR="007F17EA" w:rsidRDefault="007F17EA" w:rsidP="007F17EA">
            <w:pPr>
              <w:jc w:val="center"/>
            </w:pPr>
          </w:p>
        </w:tc>
        <w:tc>
          <w:tcPr>
            <w:tcW w:w="1841" w:type="dxa"/>
          </w:tcPr>
          <w:p w14:paraId="4598C8C5" w14:textId="77777777" w:rsidR="007F17EA" w:rsidRDefault="007F17EA" w:rsidP="007F17EA">
            <w:pPr>
              <w:jc w:val="center"/>
            </w:pPr>
          </w:p>
        </w:tc>
        <w:tc>
          <w:tcPr>
            <w:tcW w:w="1841" w:type="dxa"/>
          </w:tcPr>
          <w:p w14:paraId="115B0D54" w14:textId="77777777" w:rsidR="007F17EA" w:rsidRDefault="007F17EA" w:rsidP="007F17EA">
            <w:pPr>
              <w:jc w:val="center"/>
            </w:pPr>
          </w:p>
        </w:tc>
        <w:tc>
          <w:tcPr>
            <w:tcW w:w="1842" w:type="dxa"/>
          </w:tcPr>
          <w:p w14:paraId="6D1B13B3" w14:textId="77777777" w:rsidR="007F17EA" w:rsidRDefault="007F17EA" w:rsidP="007F17EA">
            <w:pPr>
              <w:jc w:val="center"/>
            </w:pPr>
          </w:p>
        </w:tc>
      </w:tr>
      <w:tr w:rsidR="007F17EA" w14:paraId="7B2772BD" w14:textId="77777777" w:rsidTr="00A0043A">
        <w:trPr>
          <w:cantSplit/>
          <w:trHeight w:val="454"/>
        </w:trPr>
        <w:tc>
          <w:tcPr>
            <w:tcW w:w="1841" w:type="dxa"/>
          </w:tcPr>
          <w:p w14:paraId="3217A9FF" w14:textId="77777777" w:rsidR="007F17EA" w:rsidRDefault="007F17EA" w:rsidP="007F17EA">
            <w:pPr>
              <w:jc w:val="center"/>
            </w:pPr>
            <w:r>
              <w:t>N</w:t>
            </w:r>
          </w:p>
        </w:tc>
        <w:tc>
          <w:tcPr>
            <w:tcW w:w="1841" w:type="dxa"/>
          </w:tcPr>
          <w:p w14:paraId="50E177A6" w14:textId="77777777" w:rsidR="007F17EA" w:rsidRDefault="007F17EA" w:rsidP="007F17EA">
            <w:pPr>
              <w:jc w:val="center"/>
            </w:pPr>
          </w:p>
        </w:tc>
        <w:tc>
          <w:tcPr>
            <w:tcW w:w="1841" w:type="dxa"/>
          </w:tcPr>
          <w:p w14:paraId="74B7F73D" w14:textId="77777777" w:rsidR="007F17EA" w:rsidRDefault="007F17EA" w:rsidP="007F17EA">
            <w:pPr>
              <w:jc w:val="center"/>
            </w:pPr>
          </w:p>
        </w:tc>
        <w:tc>
          <w:tcPr>
            <w:tcW w:w="1841" w:type="dxa"/>
          </w:tcPr>
          <w:p w14:paraId="5094DA7E" w14:textId="77777777" w:rsidR="007F17EA" w:rsidRDefault="007F17EA" w:rsidP="007F17EA">
            <w:pPr>
              <w:jc w:val="center"/>
            </w:pPr>
          </w:p>
        </w:tc>
        <w:tc>
          <w:tcPr>
            <w:tcW w:w="1842" w:type="dxa"/>
          </w:tcPr>
          <w:p w14:paraId="798EED03" w14:textId="77777777" w:rsidR="007F17EA" w:rsidRDefault="007F17EA" w:rsidP="007F17EA">
            <w:pPr>
              <w:jc w:val="center"/>
            </w:pPr>
          </w:p>
        </w:tc>
      </w:tr>
      <w:tr w:rsidR="007F17EA" w14:paraId="7CF9E802" w14:textId="77777777" w:rsidTr="00A0043A">
        <w:trPr>
          <w:cantSplit/>
          <w:trHeight w:val="454"/>
        </w:trPr>
        <w:tc>
          <w:tcPr>
            <w:tcW w:w="1841" w:type="dxa"/>
          </w:tcPr>
          <w:p w14:paraId="3369B72B" w14:textId="77777777" w:rsidR="007F17EA" w:rsidRDefault="007F17EA" w:rsidP="007F17EA">
            <w:pPr>
              <w:jc w:val="center"/>
            </w:pPr>
          </w:p>
        </w:tc>
        <w:tc>
          <w:tcPr>
            <w:tcW w:w="1841" w:type="dxa"/>
          </w:tcPr>
          <w:p w14:paraId="79A4C5DC" w14:textId="77777777" w:rsidR="007F17EA" w:rsidRDefault="007F17EA" w:rsidP="007F17EA">
            <w:pPr>
              <w:jc w:val="center"/>
            </w:pPr>
          </w:p>
        </w:tc>
        <w:tc>
          <w:tcPr>
            <w:tcW w:w="1841" w:type="dxa"/>
          </w:tcPr>
          <w:p w14:paraId="41476F93" w14:textId="77777777" w:rsidR="007F17EA" w:rsidRDefault="007F17EA" w:rsidP="007F17EA">
            <w:pPr>
              <w:jc w:val="center"/>
            </w:pPr>
            <w:r>
              <w:t>20</w:t>
            </w:r>
          </w:p>
        </w:tc>
        <w:tc>
          <w:tcPr>
            <w:tcW w:w="1841" w:type="dxa"/>
          </w:tcPr>
          <w:p w14:paraId="6C902E8B" w14:textId="77777777" w:rsidR="007F17EA" w:rsidRDefault="007F17EA" w:rsidP="007F17EA">
            <w:pPr>
              <w:jc w:val="center"/>
            </w:pPr>
          </w:p>
        </w:tc>
        <w:tc>
          <w:tcPr>
            <w:tcW w:w="1842" w:type="dxa"/>
          </w:tcPr>
          <w:p w14:paraId="72568A05" w14:textId="77777777" w:rsidR="007F17EA" w:rsidRDefault="007F17EA" w:rsidP="007F17EA">
            <w:pPr>
              <w:jc w:val="center"/>
            </w:pPr>
          </w:p>
        </w:tc>
      </w:tr>
      <w:tr w:rsidR="007F17EA" w14:paraId="15FD3150" w14:textId="77777777" w:rsidTr="00A0043A">
        <w:trPr>
          <w:cantSplit/>
          <w:trHeight w:val="454"/>
        </w:trPr>
        <w:tc>
          <w:tcPr>
            <w:tcW w:w="1841" w:type="dxa"/>
          </w:tcPr>
          <w:p w14:paraId="1A46A138" w14:textId="77777777" w:rsidR="007F17EA" w:rsidRDefault="007F17EA" w:rsidP="007F17EA">
            <w:pPr>
              <w:jc w:val="center"/>
            </w:pPr>
            <w:r>
              <w:t>H</w:t>
            </w:r>
          </w:p>
        </w:tc>
        <w:tc>
          <w:tcPr>
            <w:tcW w:w="1841" w:type="dxa"/>
          </w:tcPr>
          <w:p w14:paraId="22A3AB00" w14:textId="77777777" w:rsidR="007F17EA" w:rsidRDefault="007F17EA" w:rsidP="007F17EA">
            <w:pPr>
              <w:jc w:val="center"/>
            </w:pPr>
          </w:p>
        </w:tc>
        <w:tc>
          <w:tcPr>
            <w:tcW w:w="1841" w:type="dxa"/>
          </w:tcPr>
          <w:p w14:paraId="7BE3E7AD" w14:textId="77777777" w:rsidR="007F17EA" w:rsidRDefault="007F17EA" w:rsidP="007F17EA">
            <w:pPr>
              <w:jc w:val="center"/>
            </w:pPr>
          </w:p>
        </w:tc>
        <w:tc>
          <w:tcPr>
            <w:tcW w:w="1841" w:type="dxa"/>
          </w:tcPr>
          <w:p w14:paraId="713BDF64" w14:textId="77777777" w:rsidR="007F17EA" w:rsidRDefault="007F17EA" w:rsidP="007F17EA">
            <w:pPr>
              <w:jc w:val="center"/>
            </w:pPr>
          </w:p>
        </w:tc>
        <w:tc>
          <w:tcPr>
            <w:tcW w:w="1842" w:type="dxa"/>
          </w:tcPr>
          <w:p w14:paraId="20F5EFCC" w14:textId="77777777" w:rsidR="007F17EA" w:rsidRDefault="007F17EA" w:rsidP="007F17EA">
            <w:pPr>
              <w:jc w:val="center"/>
            </w:pPr>
          </w:p>
        </w:tc>
      </w:tr>
      <w:tr w:rsidR="007F17EA" w14:paraId="6C3201DD" w14:textId="77777777" w:rsidTr="00A0043A">
        <w:trPr>
          <w:cantSplit/>
          <w:trHeight w:val="454"/>
        </w:trPr>
        <w:tc>
          <w:tcPr>
            <w:tcW w:w="1841" w:type="dxa"/>
          </w:tcPr>
          <w:p w14:paraId="2D59997D" w14:textId="77777777" w:rsidR="007F17EA" w:rsidRDefault="007F17EA" w:rsidP="007F17EA">
            <w:pPr>
              <w:jc w:val="center"/>
            </w:pPr>
            <w:r>
              <w:t>Mg</w:t>
            </w:r>
          </w:p>
        </w:tc>
        <w:tc>
          <w:tcPr>
            <w:tcW w:w="1841" w:type="dxa"/>
          </w:tcPr>
          <w:p w14:paraId="61621890" w14:textId="77777777" w:rsidR="007F17EA" w:rsidRDefault="007F17EA" w:rsidP="007F17EA">
            <w:pPr>
              <w:jc w:val="center"/>
            </w:pPr>
          </w:p>
        </w:tc>
        <w:tc>
          <w:tcPr>
            <w:tcW w:w="1841" w:type="dxa"/>
          </w:tcPr>
          <w:p w14:paraId="0B554972" w14:textId="77777777" w:rsidR="007F17EA" w:rsidRDefault="007F17EA" w:rsidP="007F17EA">
            <w:pPr>
              <w:jc w:val="center"/>
            </w:pPr>
          </w:p>
        </w:tc>
        <w:tc>
          <w:tcPr>
            <w:tcW w:w="1841" w:type="dxa"/>
          </w:tcPr>
          <w:p w14:paraId="61EF5AED" w14:textId="77777777" w:rsidR="007F17EA" w:rsidRDefault="007F17EA" w:rsidP="007F17EA">
            <w:pPr>
              <w:jc w:val="center"/>
            </w:pPr>
          </w:p>
        </w:tc>
        <w:tc>
          <w:tcPr>
            <w:tcW w:w="1842" w:type="dxa"/>
          </w:tcPr>
          <w:p w14:paraId="36801F00" w14:textId="77777777" w:rsidR="007F17EA" w:rsidRDefault="007F17EA" w:rsidP="007F17EA">
            <w:pPr>
              <w:jc w:val="center"/>
            </w:pPr>
          </w:p>
        </w:tc>
      </w:tr>
      <w:tr w:rsidR="007F17EA" w14:paraId="1879D429" w14:textId="77777777" w:rsidTr="00A0043A">
        <w:trPr>
          <w:cantSplit/>
          <w:trHeight w:val="454"/>
        </w:trPr>
        <w:tc>
          <w:tcPr>
            <w:tcW w:w="1841" w:type="dxa"/>
          </w:tcPr>
          <w:p w14:paraId="557E6455" w14:textId="77777777" w:rsidR="007F17EA" w:rsidRDefault="007F17EA" w:rsidP="007F17EA">
            <w:pPr>
              <w:jc w:val="center"/>
            </w:pPr>
          </w:p>
        </w:tc>
        <w:tc>
          <w:tcPr>
            <w:tcW w:w="1841" w:type="dxa"/>
          </w:tcPr>
          <w:p w14:paraId="6CDC0431" w14:textId="77777777" w:rsidR="007F17EA" w:rsidRDefault="007F17EA" w:rsidP="007F17EA">
            <w:pPr>
              <w:jc w:val="center"/>
            </w:pPr>
          </w:p>
        </w:tc>
        <w:tc>
          <w:tcPr>
            <w:tcW w:w="1841" w:type="dxa"/>
          </w:tcPr>
          <w:p w14:paraId="4F99BA8B" w14:textId="77777777" w:rsidR="007F17EA" w:rsidRDefault="007F17EA" w:rsidP="007F17EA">
            <w:pPr>
              <w:jc w:val="center"/>
            </w:pPr>
          </w:p>
        </w:tc>
        <w:tc>
          <w:tcPr>
            <w:tcW w:w="1841" w:type="dxa"/>
          </w:tcPr>
          <w:p w14:paraId="57965251" w14:textId="77777777" w:rsidR="007F17EA" w:rsidRDefault="007F17EA" w:rsidP="007F17EA">
            <w:pPr>
              <w:jc w:val="center"/>
            </w:pPr>
          </w:p>
        </w:tc>
        <w:tc>
          <w:tcPr>
            <w:tcW w:w="1842" w:type="dxa"/>
          </w:tcPr>
          <w:p w14:paraId="3CE0D5E0" w14:textId="77777777" w:rsidR="007F17EA" w:rsidRDefault="007F17EA" w:rsidP="007F17EA">
            <w:pPr>
              <w:jc w:val="center"/>
            </w:pPr>
            <w:r>
              <w:t>17</w:t>
            </w:r>
          </w:p>
        </w:tc>
      </w:tr>
      <w:tr w:rsidR="007F17EA" w14:paraId="68CF39FD" w14:textId="77777777" w:rsidTr="00A0043A">
        <w:trPr>
          <w:cantSplit/>
          <w:trHeight w:val="454"/>
        </w:trPr>
        <w:tc>
          <w:tcPr>
            <w:tcW w:w="1841" w:type="dxa"/>
          </w:tcPr>
          <w:p w14:paraId="14CCDDF2" w14:textId="77777777" w:rsidR="007F17EA" w:rsidRDefault="007F17EA" w:rsidP="007F17EA">
            <w:pPr>
              <w:jc w:val="center"/>
            </w:pPr>
          </w:p>
        </w:tc>
        <w:tc>
          <w:tcPr>
            <w:tcW w:w="1841" w:type="dxa"/>
          </w:tcPr>
          <w:p w14:paraId="126B5779" w14:textId="77777777" w:rsidR="007F17EA" w:rsidRDefault="007F17EA" w:rsidP="007F17EA">
            <w:pPr>
              <w:jc w:val="center"/>
            </w:pPr>
            <w:r>
              <w:t>tellure</w:t>
            </w:r>
          </w:p>
        </w:tc>
        <w:tc>
          <w:tcPr>
            <w:tcW w:w="1841" w:type="dxa"/>
          </w:tcPr>
          <w:p w14:paraId="3B07662B" w14:textId="77777777" w:rsidR="007F17EA" w:rsidRDefault="007F17EA" w:rsidP="007F17EA">
            <w:pPr>
              <w:jc w:val="center"/>
            </w:pPr>
          </w:p>
        </w:tc>
        <w:tc>
          <w:tcPr>
            <w:tcW w:w="1841" w:type="dxa"/>
          </w:tcPr>
          <w:p w14:paraId="25E755B7" w14:textId="77777777" w:rsidR="007F17EA" w:rsidRDefault="007F17EA" w:rsidP="007F17EA">
            <w:pPr>
              <w:jc w:val="center"/>
            </w:pPr>
          </w:p>
        </w:tc>
        <w:tc>
          <w:tcPr>
            <w:tcW w:w="1842" w:type="dxa"/>
          </w:tcPr>
          <w:p w14:paraId="36D01C02" w14:textId="77777777" w:rsidR="007F17EA" w:rsidRDefault="007F17EA" w:rsidP="007F17EA">
            <w:pPr>
              <w:jc w:val="center"/>
            </w:pPr>
          </w:p>
        </w:tc>
      </w:tr>
      <w:tr w:rsidR="007F17EA" w14:paraId="1D3305F3" w14:textId="77777777" w:rsidTr="00A0043A">
        <w:trPr>
          <w:cantSplit/>
          <w:trHeight w:val="454"/>
        </w:trPr>
        <w:tc>
          <w:tcPr>
            <w:tcW w:w="1841" w:type="dxa"/>
          </w:tcPr>
          <w:p w14:paraId="70F080C4" w14:textId="77777777" w:rsidR="007F17EA" w:rsidRDefault="007F17EA" w:rsidP="007F17EA">
            <w:pPr>
              <w:jc w:val="center"/>
            </w:pPr>
            <w:r>
              <w:t>Sr</w:t>
            </w:r>
          </w:p>
        </w:tc>
        <w:tc>
          <w:tcPr>
            <w:tcW w:w="1841" w:type="dxa"/>
          </w:tcPr>
          <w:p w14:paraId="5588C195" w14:textId="77777777" w:rsidR="007F17EA" w:rsidRDefault="007F17EA" w:rsidP="007F17EA">
            <w:pPr>
              <w:jc w:val="center"/>
            </w:pPr>
          </w:p>
        </w:tc>
        <w:tc>
          <w:tcPr>
            <w:tcW w:w="1841" w:type="dxa"/>
          </w:tcPr>
          <w:p w14:paraId="7A775DFF" w14:textId="77777777" w:rsidR="007F17EA" w:rsidRDefault="007F17EA" w:rsidP="007F17EA">
            <w:pPr>
              <w:jc w:val="center"/>
            </w:pPr>
          </w:p>
        </w:tc>
        <w:tc>
          <w:tcPr>
            <w:tcW w:w="1841" w:type="dxa"/>
          </w:tcPr>
          <w:p w14:paraId="505DFCEB" w14:textId="77777777" w:rsidR="007F17EA" w:rsidRDefault="007F17EA" w:rsidP="007F17EA">
            <w:pPr>
              <w:jc w:val="center"/>
            </w:pPr>
          </w:p>
        </w:tc>
        <w:tc>
          <w:tcPr>
            <w:tcW w:w="1842" w:type="dxa"/>
          </w:tcPr>
          <w:p w14:paraId="40BC91D2" w14:textId="77777777" w:rsidR="007F17EA" w:rsidRDefault="007F17EA" w:rsidP="007F17EA">
            <w:pPr>
              <w:jc w:val="center"/>
            </w:pPr>
          </w:p>
        </w:tc>
      </w:tr>
      <w:tr w:rsidR="007F17EA" w14:paraId="0D9E1087" w14:textId="77777777" w:rsidTr="00A0043A">
        <w:trPr>
          <w:cantSplit/>
          <w:trHeight w:val="454"/>
        </w:trPr>
        <w:tc>
          <w:tcPr>
            <w:tcW w:w="1841" w:type="dxa"/>
          </w:tcPr>
          <w:p w14:paraId="4977FAE4" w14:textId="77777777" w:rsidR="007F17EA" w:rsidRDefault="007F17EA" w:rsidP="007F17EA">
            <w:pPr>
              <w:jc w:val="center"/>
            </w:pPr>
          </w:p>
        </w:tc>
        <w:tc>
          <w:tcPr>
            <w:tcW w:w="1841" w:type="dxa"/>
          </w:tcPr>
          <w:p w14:paraId="1AE0DED6" w14:textId="77777777" w:rsidR="007F17EA" w:rsidRDefault="007F17EA" w:rsidP="007F17EA">
            <w:pPr>
              <w:jc w:val="center"/>
            </w:pPr>
            <w:r>
              <w:t>phosphore</w:t>
            </w:r>
          </w:p>
        </w:tc>
        <w:tc>
          <w:tcPr>
            <w:tcW w:w="1841" w:type="dxa"/>
          </w:tcPr>
          <w:p w14:paraId="3FD181B2" w14:textId="77777777" w:rsidR="007F17EA" w:rsidRDefault="007F17EA" w:rsidP="007F17EA">
            <w:pPr>
              <w:jc w:val="center"/>
            </w:pPr>
          </w:p>
        </w:tc>
        <w:tc>
          <w:tcPr>
            <w:tcW w:w="1841" w:type="dxa"/>
          </w:tcPr>
          <w:p w14:paraId="63696E37" w14:textId="77777777" w:rsidR="007F17EA" w:rsidRDefault="007F17EA" w:rsidP="007F17EA">
            <w:pPr>
              <w:jc w:val="center"/>
            </w:pPr>
          </w:p>
        </w:tc>
        <w:tc>
          <w:tcPr>
            <w:tcW w:w="1842" w:type="dxa"/>
          </w:tcPr>
          <w:p w14:paraId="5EB62B0A" w14:textId="77777777" w:rsidR="007F17EA" w:rsidRDefault="007F17EA" w:rsidP="007F17EA">
            <w:pPr>
              <w:jc w:val="center"/>
            </w:pPr>
          </w:p>
        </w:tc>
      </w:tr>
      <w:tr w:rsidR="007F17EA" w14:paraId="32048DA5" w14:textId="77777777" w:rsidTr="00A0043A">
        <w:trPr>
          <w:cantSplit/>
          <w:trHeight w:val="454"/>
        </w:trPr>
        <w:tc>
          <w:tcPr>
            <w:tcW w:w="1841" w:type="dxa"/>
          </w:tcPr>
          <w:p w14:paraId="03ECC21F" w14:textId="77777777" w:rsidR="007F17EA" w:rsidRDefault="007F17EA" w:rsidP="007F17EA">
            <w:pPr>
              <w:jc w:val="center"/>
            </w:pPr>
          </w:p>
        </w:tc>
        <w:tc>
          <w:tcPr>
            <w:tcW w:w="1841" w:type="dxa"/>
          </w:tcPr>
          <w:p w14:paraId="2CDFBFC8" w14:textId="77777777" w:rsidR="007F17EA" w:rsidRDefault="007F17EA" w:rsidP="007F17EA">
            <w:pPr>
              <w:jc w:val="center"/>
            </w:pPr>
          </w:p>
        </w:tc>
        <w:tc>
          <w:tcPr>
            <w:tcW w:w="1841" w:type="dxa"/>
          </w:tcPr>
          <w:p w14:paraId="1ECD2F0E" w14:textId="77777777" w:rsidR="007F17EA" w:rsidRDefault="007F17EA" w:rsidP="007F17EA">
            <w:pPr>
              <w:jc w:val="center"/>
            </w:pPr>
          </w:p>
        </w:tc>
        <w:tc>
          <w:tcPr>
            <w:tcW w:w="1841" w:type="dxa"/>
          </w:tcPr>
          <w:p w14:paraId="4092E5EE" w14:textId="77777777" w:rsidR="007F17EA" w:rsidRDefault="007F17EA" w:rsidP="007F17EA">
            <w:pPr>
              <w:jc w:val="center"/>
            </w:pPr>
            <w:r>
              <w:t>6</w:t>
            </w:r>
          </w:p>
        </w:tc>
        <w:tc>
          <w:tcPr>
            <w:tcW w:w="1842" w:type="dxa"/>
          </w:tcPr>
          <w:p w14:paraId="5E8BBDFD" w14:textId="77777777" w:rsidR="007F17EA" w:rsidRDefault="007F17EA" w:rsidP="007F17EA">
            <w:pPr>
              <w:jc w:val="center"/>
            </w:pPr>
          </w:p>
        </w:tc>
      </w:tr>
    </w:tbl>
    <w:p w14:paraId="0F56E45E" w14:textId="77777777" w:rsidR="007F17EA" w:rsidRDefault="007F17EA" w:rsidP="007F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Times" w:eastAsiaTheme="minorEastAsia" w:hAnsi="Times" w:cs="Times"/>
          <w:color w:val="000000"/>
          <w:sz w:val="21"/>
          <w:szCs w:val="21"/>
        </w:rPr>
      </w:pPr>
    </w:p>
    <w:p w14:paraId="33353D0C" w14:textId="77777777" w:rsidR="007909D8" w:rsidRDefault="007909D8">
      <w:pPr>
        <w:spacing w:before="0" w:after="0"/>
        <w:jc w:val="left"/>
        <w:rPr>
          <w:rFonts w:eastAsiaTheme="majorEastAsia" w:cstheme="majorBidi"/>
          <w:b/>
          <w:bCs/>
          <w:smallCaps/>
          <w:sz w:val="24"/>
        </w:rPr>
      </w:pPr>
      <w:r>
        <w:br w:type="page"/>
      </w:r>
    </w:p>
    <w:p w14:paraId="3D2E5EAF" w14:textId="33ED5727" w:rsidR="00640E75" w:rsidRDefault="007F17EA" w:rsidP="006069FF">
      <w:pPr>
        <w:pStyle w:val="Titre1"/>
      </w:pPr>
      <w:bookmarkStart w:id="5" w:name="_Toc356913211"/>
      <w:r>
        <w:t>chaptitre 1</w:t>
      </w:r>
      <w:r w:rsidR="006069FF">
        <w:t> : Nomenclature des composés minéraux</w:t>
      </w:r>
      <w:bookmarkEnd w:id="5"/>
    </w:p>
    <w:p w14:paraId="36F32ACE" w14:textId="77777777" w:rsidR="00D96A1A" w:rsidRDefault="00D96A1A" w:rsidP="00D96A1A">
      <w:r>
        <w:t>Comme dans tout sport, loisir, discipline, en chimie il existe un vocabulaire pour chaque chose.</w:t>
      </w:r>
    </w:p>
    <w:p w14:paraId="29BDE266" w14:textId="77777777" w:rsidR="00D96A1A" w:rsidRDefault="00D96A1A" w:rsidP="00D96A1A">
      <w:r>
        <w:t>Ainsi par exemple un quand on mélange deux choses pour en obtenir une ou plusieurs autres ; on dira : si j’ajoute le réactif A au réactif B, par réaction de précipitation  on obtiendra un produit C et un produit D.</w:t>
      </w:r>
    </w:p>
    <w:p w14:paraId="74A33A6B" w14:textId="77777777" w:rsidR="00D96A1A" w:rsidRDefault="00D96A1A" w:rsidP="00D96A1A"/>
    <w:p w14:paraId="35051322" w14:textId="77777777" w:rsidR="00D96A1A" w:rsidRDefault="00D96A1A" w:rsidP="00D96A1A">
      <w:r>
        <w:t>Ce chapitre a pour objectif de vous familiariser avec les noms qui vont être donnés à ces corps purs ; ces noms ont été établis en suivant des REGLES DE NOMENCLATURE bien définies.</w:t>
      </w:r>
    </w:p>
    <w:p w14:paraId="1EBBC75C" w14:textId="77777777" w:rsidR="00D96A1A" w:rsidRPr="00D96A1A" w:rsidRDefault="00D96A1A" w:rsidP="00D96A1A"/>
    <w:p w14:paraId="24DBDD41" w14:textId="77777777" w:rsidR="00653FF3" w:rsidRDefault="00653FF3" w:rsidP="00D96A1A">
      <w:pPr>
        <w:pStyle w:val="Titre2"/>
      </w:pPr>
      <w:bookmarkStart w:id="6" w:name="_Toc356913212"/>
      <w:r>
        <w:t>Mise en situation</w:t>
      </w:r>
      <w:bookmarkEnd w:id="6"/>
    </w:p>
    <w:p w14:paraId="21C3CF5F" w14:textId="77777777" w:rsidR="00D96A1A" w:rsidRDefault="00D96A1A" w:rsidP="00653FF3">
      <w:pPr>
        <w:pStyle w:val="Titre3"/>
      </w:pPr>
      <w:bookmarkStart w:id="7" w:name="_Toc356913213"/>
      <w:r>
        <w:t>Classification intuitive</w:t>
      </w:r>
      <w:bookmarkEnd w:id="7"/>
    </w:p>
    <w:p w14:paraId="6FF7314C" w14:textId="77777777" w:rsidR="00D96A1A" w:rsidRDefault="00D96A1A" w:rsidP="00D96A1A">
      <w:r>
        <w:t xml:space="preserve">Selon toi, comment pourrait-on les classer ? Sur quelle base as-tu réalisé cette classification ? </w:t>
      </w:r>
    </w:p>
    <w:p w14:paraId="792B1CE1" w14:textId="77777777" w:rsidR="00D96A1A" w:rsidRDefault="00D96A1A" w:rsidP="00D96A1A">
      <w:pPr>
        <w:pStyle w:val="consignes"/>
      </w:pPr>
      <w:r>
        <w:t>Entoure dans une même couleur les corps purs qui seraient dans le même « groupe ».</w:t>
      </w:r>
    </w:p>
    <w:p w14:paraId="05FFCFB7" w14:textId="77777777" w:rsidR="00D96A1A" w:rsidRDefault="00D96A1A" w:rsidP="00D96A1A"/>
    <w:p w14:paraId="41D04937" w14:textId="77777777" w:rsidR="00D96A1A" w:rsidRDefault="00D96A1A" w:rsidP="00D96A1A">
      <w:r>
        <w:t xml:space="preserve">NaOH, </w:t>
      </w:r>
      <w:r>
        <w:tab/>
      </w:r>
      <w:r>
        <w:tab/>
        <w:t xml:space="preserve">HCl, </w:t>
      </w:r>
      <w:r>
        <w:tab/>
      </w:r>
      <w:r>
        <w:tab/>
        <w:t>CaCO</w:t>
      </w:r>
      <w:r w:rsidRPr="00EB6654">
        <w:rPr>
          <w:vertAlign w:val="subscript"/>
        </w:rPr>
        <w:t>3</w:t>
      </w:r>
      <w:r>
        <w:t xml:space="preserve">, </w:t>
      </w:r>
      <w:r>
        <w:tab/>
        <w:t xml:space="preserve">CaO, </w:t>
      </w:r>
      <w:r>
        <w:tab/>
      </w:r>
      <w:r>
        <w:tab/>
      </w:r>
      <w:r w:rsidRPr="00EB6654">
        <w:t>Al</w:t>
      </w:r>
      <w:r w:rsidRPr="00EB6654">
        <w:rPr>
          <w:vertAlign w:val="subscript"/>
        </w:rPr>
        <w:t>2</w:t>
      </w:r>
      <w:r w:rsidRPr="00EB6654">
        <w:t>O</w:t>
      </w:r>
      <w:r w:rsidRPr="00EB6654">
        <w:rPr>
          <w:vertAlign w:val="subscript"/>
        </w:rPr>
        <w:t>3</w:t>
      </w:r>
      <w:r>
        <w:t xml:space="preserve">, </w:t>
      </w:r>
      <w:r>
        <w:tab/>
      </w:r>
      <w:r>
        <w:tab/>
        <w:t>CO</w:t>
      </w:r>
      <w:r w:rsidRPr="00EB6654">
        <w:rPr>
          <w:vertAlign w:val="subscript"/>
        </w:rPr>
        <w:t>2</w:t>
      </w:r>
      <w:r>
        <w:t xml:space="preserve">, </w:t>
      </w:r>
      <w:r>
        <w:tab/>
      </w:r>
      <w:r>
        <w:tab/>
        <w:t>SO</w:t>
      </w:r>
      <w:r w:rsidRPr="00EB6654">
        <w:rPr>
          <w:vertAlign w:val="subscript"/>
        </w:rPr>
        <w:t>2</w:t>
      </w:r>
      <w:r>
        <w:t xml:space="preserve">, </w:t>
      </w:r>
    </w:p>
    <w:p w14:paraId="6E95A37C" w14:textId="77777777" w:rsidR="00D96A1A" w:rsidRDefault="00D96A1A" w:rsidP="00D96A1A"/>
    <w:p w14:paraId="7DADCA73" w14:textId="77777777" w:rsidR="00D96A1A" w:rsidRPr="00EB6654" w:rsidRDefault="00D96A1A" w:rsidP="00D96A1A">
      <w:r>
        <w:t xml:space="preserve">NaCl, </w:t>
      </w:r>
      <w:r>
        <w:tab/>
      </w:r>
      <w:r>
        <w:tab/>
        <w:t xml:space="preserve">KBr, </w:t>
      </w:r>
      <w:r>
        <w:tab/>
      </w:r>
      <w:r>
        <w:tab/>
        <w:t xml:space="preserve">MgO, </w:t>
      </w:r>
      <w:r>
        <w:tab/>
      </w:r>
      <w:r>
        <w:tab/>
        <w:t xml:space="preserve">KOH, </w:t>
      </w:r>
      <w:r>
        <w:tab/>
      </w:r>
      <w:r>
        <w:tab/>
        <w:t>H</w:t>
      </w:r>
      <w:r w:rsidRPr="00EB6654">
        <w:rPr>
          <w:vertAlign w:val="subscript"/>
        </w:rPr>
        <w:t>2</w:t>
      </w:r>
      <w:r>
        <w:t>SO</w:t>
      </w:r>
      <w:r w:rsidRPr="00EB6654">
        <w:rPr>
          <w:vertAlign w:val="subscript"/>
        </w:rPr>
        <w:t>4</w:t>
      </w:r>
      <w:r>
        <w:t xml:space="preserve">, </w:t>
      </w:r>
      <w:r>
        <w:tab/>
      </w:r>
      <w:r>
        <w:tab/>
        <w:t>KNO</w:t>
      </w:r>
      <w:r w:rsidRPr="00EB6654">
        <w:rPr>
          <w:vertAlign w:val="subscript"/>
        </w:rPr>
        <w:t>3</w:t>
      </w:r>
      <w:r>
        <w:t xml:space="preserve">, </w:t>
      </w:r>
      <w:r>
        <w:tab/>
      </w:r>
      <w:r>
        <w:tab/>
        <w:t>MgSO</w:t>
      </w:r>
      <w:r w:rsidRPr="00EB6654">
        <w:rPr>
          <w:vertAlign w:val="subscript"/>
        </w:rPr>
        <w:t>4</w:t>
      </w:r>
    </w:p>
    <w:p w14:paraId="0F3C881B" w14:textId="77777777" w:rsidR="00D96A1A" w:rsidRDefault="00D96A1A" w:rsidP="007909D8"/>
    <w:p w14:paraId="203E1DB2" w14:textId="77777777" w:rsidR="00D96A1A" w:rsidRDefault="00D96A1A" w:rsidP="00D96A1A">
      <w:r>
        <w:sym w:font="Wingdings" w:char="F0E0"/>
      </w:r>
      <w:r>
        <w:t xml:space="preserve"> Indices : </w:t>
      </w:r>
    </w:p>
    <w:p w14:paraId="0A05FDC0" w14:textId="77777777" w:rsidR="00D96A1A" w:rsidRDefault="00D96A1A" w:rsidP="00D96A1A">
      <w:pPr>
        <w:ind w:left="700"/>
      </w:pPr>
      <w:r>
        <w:t>Regarde les atomes constitutifs des molécules et où ils se trouvent dans le tableau périodique.</w:t>
      </w:r>
    </w:p>
    <w:p w14:paraId="22E45830" w14:textId="77777777" w:rsidR="00D96A1A" w:rsidRDefault="00D96A1A" w:rsidP="00D96A1A">
      <w:r>
        <w:tab/>
        <w:t>Regarde les débuts et les fins des molécules.</w:t>
      </w:r>
    </w:p>
    <w:p w14:paraId="2D17EE13" w14:textId="5E830859" w:rsidR="00963FC3" w:rsidRDefault="00963FC3" w:rsidP="00D96A1A">
      <w:r>
        <w:t>Pour découvrir ou fixer ce qui a été appris nous allons envisager de travailler par atelier</w:t>
      </w:r>
      <w:r w:rsidR="009D298E">
        <w:t xml:space="preserve">.  </w:t>
      </w:r>
      <w:r>
        <w:t>Pour chaque atelier il y a des cartes ou une feuille de consignes avec des exercices ou activités complémentaires.</w:t>
      </w:r>
    </w:p>
    <w:p w14:paraId="0A151111" w14:textId="77777777" w:rsidR="00963FC3" w:rsidRDefault="00963FC3" w:rsidP="00653FF3">
      <w:pPr>
        <w:pStyle w:val="Titre3"/>
      </w:pPr>
      <w:bookmarkStart w:id="8" w:name="_Toc356913214"/>
      <w:r>
        <w:t>Atelier 1 : Métal or not métal</w:t>
      </w:r>
      <w:bookmarkEnd w:id="8"/>
    </w:p>
    <w:p w14:paraId="653C7B8F" w14:textId="4514ECE4" w:rsidR="00963FC3" w:rsidRDefault="00963FC3" w:rsidP="00963FC3">
      <w:r>
        <w:t>Dans les atomes que tu as rencontrés, certains sont des métaux, les autres des non-métaux</w:t>
      </w:r>
      <w:r w:rsidR="009D298E">
        <w:t xml:space="preserve">.  </w:t>
      </w:r>
      <w:r>
        <w:t>Essaie d’être le plus fort à les retrouver.</w:t>
      </w:r>
    </w:p>
    <w:p w14:paraId="5C5D1A9A" w14:textId="77777777" w:rsidR="00963FC3" w:rsidRDefault="00963FC3" w:rsidP="00963FC3"/>
    <w:p w14:paraId="7AD2773C" w14:textId="77777777" w:rsidR="00963FC3" w:rsidRDefault="00963FC3" w:rsidP="00963FC3">
      <w:pPr>
        <w:pStyle w:val="consignes"/>
      </w:pPr>
      <w:r>
        <w:t>Désigne un maître du jeu (lecteur).</w:t>
      </w:r>
    </w:p>
    <w:p w14:paraId="77352B36" w14:textId="77777777" w:rsidR="00963FC3" w:rsidRDefault="00963FC3" w:rsidP="00963FC3">
      <w:pPr>
        <w:pStyle w:val="consignes"/>
      </w:pPr>
      <w:r>
        <w:t>Ce dernier prend les cartes vertes image face visible.</w:t>
      </w:r>
    </w:p>
    <w:p w14:paraId="4DC79E8B" w14:textId="77777777" w:rsidR="00963FC3" w:rsidRDefault="00963FC3" w:rsidP="00963FC3">
      <w:pPr>
        <w:pStyle w:val="consignes"/>
      </w:pPr>
      <w:r>
        <w:t>Il lit le contenu de la carte, attend une proposition de substance.</w:t>
      </w:r>
    </w:p>
    <w:p w14:paraId="7E1A11EF" w14:textId="77777777" w:rsidR="00963FC3" w:rsidRDefault="00963FC3" w:rsidP="00963FC3">
      <w:pPr>
        <w:pStyle w:val="consignes"/>
      </w:pPr>
      <w:r>
        <w:t>Chacun à son tour les autres donneront la catégorie de la carte lue.</w:t>
      </w:r>
    </w:p>
    <w:p w14:paraId="492EFD0D" w14:textId="77777777" w:rsidR="00963FC3" w:rsidRDefault="00963FC3" w:rsidP="00963FC3">
      <w:pPr>
        <w:pStyle w:val="consignes"/>
      </w:pPr>
      <w:r>
        <w:t>Après un tour complet, le lecteur cède sa place à son voisin de droite qui devient lecteur, et ainsi de suite jusqu’à la fin des cartes.</w:t>
      </w:r>
    </w:p>
    <w:p w14:paraId="0DF08A89" w14:textId="77777777" w:rsidR="00963FC3" w:rsidRDefault="00963FC3" w:rsidP="00963FC3"/>
    <w:p w14:paraId="5FFF6AE1" w14:textId="77777777" w:rsidR="00963FC3" w:rsidRDefault="00963FC3" w:rsidP="00963FC3">
      <w:pPr>
        <w:pStyle w:val="consignes"/>
      </w:pPr>
      <w:r>
        <w:t>Dans le tableau périodique, repère la place des métaux et des non-métaux.</w:t>
      </w:r>
    </w:p>
    <w:p w14:paraId="703C8E70" w14:textId="77777777" w:rsidR="006F243E" w:rsidRDefault="007F71DF" w:rsidP="00653FF3">
      <w:pPr>
        <w:pStyle w:val="Titre3"/>
      </w:pPr>
      <w:bookmarkStart w:id="9" w:name="_Toc356913215"/>
      <w:r>
        <w:t xml:space="preserve">Atelier 2 : </w:t>
      </w:r>
      <w:r w:rsidR="006F243E">
        <w:t>Nomme-moi si tu l’oses</w:t>
      </w:r>
      <w:bookmarkEnd w:id="9"/>
    </w:p>
    <w:p w14:paraId="5E314ABC" w14:textId="77777777" w:rsidR="006F243E" w:rsidRDefault="006F243E" w:rsidP="006F243E">
      <w:r>
        <w:t>Un maître du jeu distribue les cartes rouges (les molécules d’une même fonction, qui se ressemblent) image face visible à chaque participant.</w:t>
      </w:r>
    </w:p>
    <w:p w14:paraId="240CE571" w14:textId="77777777" w:rsidR="006F243E" w:rsidRDefault="00A06A8B" w:rsidP="006F243E">
      <w:pPr>
        <w:pStyle w:val="consignes"/>
      </w:pPr>
      <w:r>
        <w:t xml:space="preserve">Observe le nom </w:t>
      </w:r>
      <w:r w:rsidR="006F243E">
        <w:t>des molécules reçues.</w:t>
      </w:r>
    </w:p>
    <w:p w14:paraId="1DCADD0B" w14:textId="1E91E497" w:rsidR="00A06A8B" w:rsidRDefault="00A06A8B" w:rsidP="006F243E">
      <w:pPr>
        <w:pStyle w:val="consignes"/>
      </w:pPr>
      <w:r>
        <w:t>Identifie les points communs entre les groupes réalisés au début</w:t>
      </w:r>
      <w:r w:rsidR="009D298E">
        <w:t xml:space="preserve">.  </w:t>
      </w:r>
    </w:p>
    <w:p w14:paraId="0A8EC34B" w14:textId="77777777" w:rsidR="006F243E" w:rsidRDefault="00A06A8B" w:rsidP="006F243E">
      <w:pPr>
        <w:pStyle w:val="consignes"/>
      </w:pPr>
      <w:r>
        <w:t>Retrouve</w:t>
      </w:r>
      <w:r w:rsidR="006F243E">
        <w:t xml:space="preserve"> la règle pour l’expliquer aux autres.</w:t>
      </w:r>
    </w:p>
    <w:p w14:paraId="21E6D4FC" w14:textId="77777777" w:rsidR="006F243E" w:rsidRDefault="006F243E" w:rsidP="006F243E">
      <w:pPr>
        <w:pStyle w:val="consignes"/>
      </w:pPr>
      <w:r>
        <w:t>Imagine une façon claire de présenter ces règles.</w:t>
      </w:r>
    </w:p>
    <w:p w14:paraId="227062BC" w14:textId="77777777" w:rsidR="007909D8" w:rsidRDefault="007909D8">
      <w:pPr>
        <w:spacing w:before="0" w:after="0"/>
        <w:jc w:val="left"/>
        <w:rPr>
          <w:rFonts w:eastAsiaTheme="majorEastAsia" w:cstheme="majorBidi"/>
          <w:b/>
          <w:bCs/>
        </w:rPr>
      </w:pPr>
      <w:r>
        <w:br w:type="page"/>
      </w:r>
    </w:p>
    <w:p w14:paraId="2F859EFD" w14:textId="1C73D2F3" w:rsidR="00A06A8B" w:rsidRDefault="007F71DF" w:rsidP="00653FF3">
      <w:pPr>
        <w:pStyle w:val="Titre3"/>
      </w:pPr>
      <w:bookmarkStart w:id="10" w:name="_Toc356913216"/>
      <w:r>
        <w:t xml:space="preserve">Atelier 3 : </w:t>
      </w:r>
      <w:r w:rsidR="00A06A8B">
        <w:t>Et si on se liait ?</w:t>
      </w:r>
      <w:bookmarkEnd w:id="10"/>
    </w:p>
    <w:p w14:paraId="343128C7" w14:textId="77777777" w:rsidR="00A06A8B" w:rsidRDefault="00A06A8B" w:rsidP="00A06A8B">
      <w:r>
        <w:t>Un maître du jeu distribue 7 cartes jaunes image face visible à chaque participant.</w:t>
      </w:r>
    </w:p>
    <w:p w14:paraId="5CF61E1A" w14:textId="77777777" w:rsidR="00A06A8B" w:rsidRDefault="00A06A8B" w:rsidP="00A06A8B">
      <w:pPr>
        <w:pStyle w:val="consignes"/>
      </w:pPr>
      <w:r>
        <w:t>Retrouve la valence de chaque partie de la molécule de la carte.</w:t>
      </w:r>
    </w:p>
    <w:p w14:paraId="68EDB40B" w14:textId="77777777" w:rsidR="00A06A8B" w:rsidRDefault="00A06A8B" w:rsidP="00A06A8B">
      <w:pPr>
        <w:pStyle w:val="consignes"/>
      </w:pPr>
      <w:r>
        <w:t>Réalise un tableau de tes découvertes de valence.</w:t>
      </w:r>
    </w:p>
    <w:p w14:paraId="0220F9B8" w14:textId="77777777" w:rsidR="00A06A8B" w:rsidRDefault="00A06A8B" w:rsidP="00A06A8B">
      <w:pPr>
        <w:pStyle w:val="consignes"/>
      </w:pPr>
      <w:r>
        <w:t>Trouve une explication à tes découvertes.</w:t>
      </w:r>
    </w:p>
    <w:p w14:paraId="4618B4A7" w14:textId="77777777" w:rsidR="00A06A8B" w:rsidRDefault="00A06A8B" w:rsidP="00A06A8B">
      <w:pPr>
        <w:pStyle w:val="consignes"/>
      </w:pPr>
    </w:p>
    <w:p w14:paraId="3CD735F9" w14:textId="77777777" w:rsidR="00A06A8B" w:rsidRDefault="00A06A8B" w:rsidP="00A06A8B">
      <w:pPr>
        <w:pStyle w:val="consignes"/>
      </w:pPr>
    </w:p>
    <w:p w14:paraId="273E70FE" w14:textId="77777777" w:rsidR="00A06A8B" w:rsidRDefault="00A06A8B" w:rsidP="00A06A8B">
      <w:r>
        <w:t>- Un ion est un atome (ou groupe d’atomes) porteur d’une charge électrique.</w:t>
      </w:r>
    </w:p>
    <w:p w14:paraId="21818A74" w14:textId="77777777" w:rsidR="00A06A8B" w:rsidRDefault="00A06A8B" w:rsidP="00A06A8B">
      <w:r>
        <w:t xml:space="preserve">- Un atome qui a </w:t>
      </w:r>
      <w:r w:rsidRPr="003E2F09">
        <w:rPr>
          <w:u w:val="single"/>
        </w:rPr>
        <w:t>perdu</w:t>
      </w:r>
      <w:r>
        <w:t xml:space="preserve"> un ou plusieurs e</w:t>
      </w:r>
      <w:r w:rsidRPr="00EB7B11">
        <w:rPr>
          <w:vertAlign w:val="superscript"/>
        </w:rPr>
        <w:t>-</w:t>
      </w:r>
      <w:r>
        <w:t xml:space="preserve"> est chargé                         .</w:t>
      </w:r>
    </w:p>
    <w:p w14:paraId="01A9573D" w14:textId="77777777" w:rsidR="00A06A8B" w:rsidRDefault="00A06A8B" w:rsidP="00A06A8B">
      <w:r>
        <w:t xml:space="preserve">  On l’appelle un </w:t>
      </w:r>
      <w:r w:rsidRPr="003E2F09">
        <w:rPr>
          <w:u w:val="single"/>
        </w:rPr>
        <w:t>cation</w:t>
      </w:r>
      <w:r>
        <w:t>.</w:t>
      </w:r>
    </w:p>
    <w:p w14:paraId="5884837E" w14:textId="77777777" w:rsidR="00A06A8B" w:rsidRDefault="00A06A8B" w:rsidP="00A06A8B">
      <w:r>
        <w:t xml:space="preserve">  Les </w:t>
      </w:r>
      <w:r w:rsidRPr="00EB7B11">
        <w:rPr>
          <w:u w:val="single"/>
        </w:rPr>
        <w:t>métaux</w:t>
      </w:r>
      <w:r>
        <w:t xml:space="preserve"> (à gauche dans le tableau périodique (T.P.) forment des cations.</w:t>
      </w:r>
    </w:p>
    <w:p w14:paraId="6EB56BC9" w14:textId="77777777" w:rsidR="00A06A8B" w:rsidRDefault="00A06A8B" w:rsidP="00A06A8B">
      <w:r>
        <w:t xml:space="preserve">  Quel cation forme le lithium?  </w:t>
      </w:r>
    </w:p>
    <w:p w14:paraId="40F502B8" w14:textId="77777777" w:rsidR="00A06A8B" w:rsidRDefault="00A06A8B" w:rsidP="00A06A8B">
      <w:r>
        <w:t xml:space="preserve">  Quel cation forme l’Aluminium ?</w:t>
      </w:r>
    </w:p>
    <w:p w14:paraId="12761AB3" w14:textId="77777777" w:rsidR="00A06A8B" w:rsidRDefault="00A06A8B" w:rsidP="00A06A8B"/>
    <w:p w14:paraId="57EAEDF0" w14:textId="77777777" w:rsidR="00A06A8B" w:rsidRDefault="00A06A8B" w:rsidP="00A06A8B">
      <w:r>
        <w:t>Les métaux de la 1</w:t>
      </w:r>
      <w:r w:rsidRPr="003E2F09">
        <w:rPr>
          <w:vertAlign w:val="superscript"/>
        </w:rPr>
        <w:t>ère</w:t>
      </w:r>
      <w:r>
        <w:t xml:space="preserve"> colonne (famille) forment un ion dont la charge est :</w:t>
      </w:r>
    </w:p>
    <w:p w14:paraId="6AB6F0C5" w14:textId="77777777" w:rsidR="00A06A8B" w:rsidRDefault="00A06A8B" w:rsidP="00A06A8B">
      <w:r>
        <w:t>Les métaux de la 2</w:t>
      </w:r>
      <w:r w:rsidRPr="003E2F09">
        <w:rPr>
          <w:vertAlign w:val="superscript"/>
        </w:rPr>
        <w:t>ème</w:t>
      </w:r>
      <w:r>
        <w:t xml:space="preserve"> colonne (famille) forment un ion dont la charge est : </w:t>
      </w:r>
    </w:p>
    <w:p w14:paraId="073F9494" w14:textId="77777777" w:rsidR="00A06A8B" w:rsidRDefault="00A06A8B" w:rsidP="00A06A8B">
      <w:r>
        <w:t>Les métaux de la 3</w:t>
      </w:r>
      <w:r w:rsidRPr="003E2F09">
        <w:rPr>
          <w:vertAlign w:val="superscript"/>
        </w:rPr>
        <w:t>ème</w:t>
      </w:r>
      <w:r>
        <w:t xml:space="preserve"> colonne (famille) forment un ion dont la charge est :</w:t>
      </w:r>
    </w:p>
    <w:p w14:paraId="2D33B188" w14:textId="77777777" w:rsidR="00A06A8B" w:rsidRDefault="00A06A8B" w:rsidP="00A06A8B">
      <w:r>
        <w:t>Les métaux de la 4</w:t>
      </w:r>
      <w:r w:rsidRPr="003E2F09">
        <w:rPr>
          <w:vertAlign w:val="superscript"/>
        </w:rPr>
        <w:t>ème</w:t>
      </w:r>
      <w:r>
        <w:t xml:space="preserve"> colonne (famille) forment un ion dont la charge est :</w:t>
      </w:r>
    </w:p>
    <w:p w14:paraId="332E77FD" w14:textId="77777777" w:rsidR="00A06A8B" w:rsidRDefault="00A06A8B" w:rsidP="00A06A8B"/>
    <w:p w14:paraId="18BDE6A0" w14:textId="77777777" w:rsidR="00A06A8B" w:rsidRDefault="00A06A8B" w:rsidP="00A06A8B">
      <w:r w:rsidRPr="00EB7B11">
        <w:t>-</w:t>
      </w:r>
      <w:r>
        <w:t xml:space="preserve"> Un atome qui a </w:t>
      </w:r>
      <w:r w:rsidRPr="00EB7B11">
        <w:rPr>
          <w:u w:val="single"/>
        </w:rPr>
        <w:t>gagné</w:t>
      </w:r>
      <w:r>
        <w:t xml:space="preserve"> un ou plusieurs e</w:t>
      </w:r>
      <w:r w:rsidRPr="00EB7B11">
        <w:rPr>
          <w:vertAlign w:val="superscript"/>
        </w:rPr>
        <w:t>-</w:t>
      </w:r>
      <w:r>
        <w:t xml:space="preserve"> est chargé                               </w:t>
      </w:r>
    </w:p>
    <w:p w14:paraId="48454711" w14:textId="77777777" w:rsidR="00A06A8B" w:rsidRDefault="00A06A8B" w:rsidP="00A06A8B">
      <w:pPr>
        <w:rPr>
          <w:u w:val="single"/>
        </w:rPr>
      </w:pPr>
      <w:r>
        <w:t xml:space="preserve">- On l’appelle un </w:t>
      </w:r>
      <w:r>
        <w:rPr>
          <w:u w:val="single"/>
        </w:rPr>
        <w:t>anion.</w:t>
      </w:r>
    </w:p>
    <w:p w14:paraId="24C420D5" w14:textId="77777777" w:rsidR="00A06A8B" w:rsidRPr="00EB7B11" w:rsidRDefault="00A06A8B" w:rsidP="00A06A8B">
      <w:r w:rsidRPr="00EB7B11">
        <w:t xml:space="preserve">  Ce sont les </w:t>
      </w:r>
      <w:r w:rsidRPr="00EB7B11">
        <w:rPr>
          <w:u w:val="single"/>
        </w:rPr>
        <w:t>non-métaux</w:t>
      </w:r>
      <w:r w:rsidRPr="00EB7B11">
        <w:t xml:space="preserve"> qui forment des anions.</w:t>
      </w:r>
    </w:p>
    <w:p w14:paraId="132C5410" w14:textId="77777777" w:rsidR="00A06A8B" w:rsidRDefault="00A06A8B" w:rsidP="00A06A8B">
      <w:r>
        <w:t xml:space="preserve">  Quel anion forme le soufre ?</w:t>
      </w:r>
    </w:p>
    <w:p w14:paraId="26A1A4A2" w14:textId="77777777" w:rsidR="00A06A8B" w:rsidRDefault="00A06A8B" w:rsidP="00A06A8B">
      <w:r>
        <w:t xml:space="preserve">  Quel anion forme le chlore ?</w:t>
      </w:r>
    </w:p>
    <w:p w14:paraId="2235A4E2" w14:textId="77777777" w:rsidR="00A06A8B" w:rsidRPr="00EB7B11" w:rsidRDefault="00A06A8B" w:rsidP="00A06A8B"/>
    <w:p w14:paraId="7F033742" w14:textId="77777777" w:rsidR="00A06A8B" w:rsidRDefault="00A06A8B" w:rsidP="00A06A8B">
      <w:r>
        <w:t>Les non-métaux de la 7</w:t>
      </w:r>
      <w:r w:rsidRPr="003E2F09">
        <w:rPr>
          <w:vertAlign w:val="superscript"/>
        </w:rPr>
        <w:t>è</w:t>
      </w:r>
      <w:r>
        <w:rPr>
          <w:vertAlign w:val="superscript"/>
        </w:rPr>
        <w:t>me</w:t>
      </w:r>
      <w:r>
        <w:t xml:space="preserve"> colonne (famille) forment un ion dont la charge est :</w:t>
      </w:r>
    </w:p>
    <w:p w14:paraId="396BD1EB" w14:textId="77777777" w:rsidR="00A06A8B" w:rsidRDefault="00A06A8B" w:rsidP="00A06A8B">
      <w:r>
        <w:t>Les non-métaux de la 6</w:t>
      </w:r>
      <w:r w:rsidRPr="003E2F09">
        <w:rPr>
          <w:vertAlign w:val="superscript"/>
        </w:rPr>
        <w:t>è</w:t>
      </w:r>
      <w:r>
        <w:rPr>
          <w:vertAlign w:val="superscript"/>
        </w:rPr>
        <w:t>me</w:t>
      </w:r>
      <w:r>
        <w:t xml:space="preserve"> colonne (famille) forment un ion dont la charge est :</w:t>
      </w:r>
    </w:p>
    <w:p w14:paraId="7860F06C" w14:textId="77777777" w:rsidR="00A06A8B" w:rsidRDefault="00A06A8B" w:rsidP="00A06A8B">
      <w:r>
        <w:t>Les non-métaux de la 5</w:t>
      </w:r>
      <w:r w:rsidRPr="003E2F09">
        <w:rPr>
          <w:vertAlign w:val="superscript"/>
        </w:rPr>
        <w:t>è</w:t>
      </w:r>
      <w:r>
        <w:rPr>
          <w:vertAlign w:val="superscript"/>
        </w:rPr>
        <w:t>me</w:t>
      </w:r>
      <w:r>
        <w:t xml:space="preserve"> colonne (famille) forment un ion dont la charge est :</w:t>
      </w:r>
    </w:p>
    <w:p w14:paraId="39F44716" w14:textId="765C7168" w:rsidR="00A06A8B" w:rsidRDefault="00A06A8B" w:rsidP="00A06A8B">
      <w:r>
        <w:t>Certains atomes forment des groupements</w:t>
      </w:r>
      <w:r w:rsidR="009D298E">
        <w:t xml:space="preserve">.  </w:t>
      </w:r>
      <w:r>
        <w:t>Ceux-ci sont placés en fin de formule moléculaire</w:t>
      </w:r>
      <w:r w:rsidR="009D298E">
        <w:t xml:space="preserve">.  </w:t>
      </w:r>
    </w:p>
    <w:p w14:paraId="6B57E78A" w14:textId="77777777" w:rsidR="00A06A8B" w:rsidRDefault="00A06A8B" w:rsidP="00A06A8B">
      <w:r>
        <w:t xml:space="preserve">Rappel des groupements </w:t>
      </w:r>
      <w:r w:rsidRPr="00CF17A8">
        <w:rPr>
          <w:u w:val="single"/>
        </w:rPr>
        <w:t>incontournables</w:t>
      </w:r>
      <w:r>
        <w:rPr>
          <w:u w:val="single"/>
        </w:rPr>
        <w:t xml:space="preserve"> (tableau à compléter)</w:t>
      </w:r>
      <w:r>
        <w:t> :</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886"/>
        <w:gridCol w:w="2887"/>
      </w:tblGrid>
      <w:tr w:rsidR="00A06A8B" w:rsidRPr="00BB21FC" w14:paraId="48CA21C5" w14:textId="77777777" w:rsidTr="00A06A8B">
        <w:tc>
          <w:tcPr>
            <w:tcW w:w="2867" w:type="dxa"/>
            <w:tcBorders>
              <w:bottom w:val="single" w:sz="4" w:space="0" w:color="auto"/>
            </w:tcBorders>
            <w:vAlign w:val="center"/>
          </w:tcPr>
          <w:p w14:paraId="265A7D17" w14:textId="77777777" w:rsidR="00A06A8B" w:rsidRPr="00BB21FC" w:rsidRDefault="00A06A8B" w:rsidP="00A06A8B">
            <w:pPr>
              <w:jc w:val="center"/>
              <w:rPr>
                <w:b/>
              </w:rPr>
            </w:pPr>
            <w:r w:rsidRPr="00BB21FC">
              <w:rPr>
                <w:b/>
              </w:rPr>
              <w:t>Valence I</w:t>
            </w:r>
          </w:p>
        </w:tc>
        <w:tc>
          <w:tcPr>
            <w:tcW w:w="2888" w:type="dxa"/>
            <w:tcBorders>
              <w:bottom w:val="single" w:sz="4" w:space="0" w:color="auto"/>
            </w:tcBorders>
            <w:vAlign w:val="center"/>
          </w:tcPr>
          <w:p w14:paraId="787D9AD1" w14:textId="77777777" w:rsidR="00A06A8B" w:rsidRPr="00BB21FC" w:rsidRDefault="00A06A8B" w:rsidP="00A06A8B">
            <w:pPr>
              <w:jc w:val="center"/>
              <w:rPr>
                <w:b/>
              </w:rPr>
            </w:pPr>
            <w:r w:rsidRPr="00BB21FC">
              <w:rPr>
                <w:b/>
              </w:rPr>
              <w:t>Valence II</w:t>
            </w:r>
          </w:p>
        </w:tc>
        <w:tc>
          <w:tcPr>
            <w:tcW w:w="2889" w:type="dxa"/>
            <w:tcBorders>
              <w:bottom w:val="single" w:sz="4" w:space="0" w:color="auto"/>
            </w:tcBorders>
            <w:vAlign w:val="center"/>
          </w:tcPr>
          <w:p w14:paraId="05A93E5D" w14:textId="77777777" w:rsidR="00A06A8B" w:rsidRPr="00BB21FC" w:rsidRDefault="00A06A8B" w:rsidP="00A06A8B">
            <w:pPr>
              <w:jc w:val="center"/>
              <w:rPr>
                <w:b/>
              </w:rPr>
            </w:pPr>
            <w:r w:rsidRPr="00BB21FC">
              <w:rPr>
                <w:b/>
              </w:rPr>
              <w:t>Valence III</w:t>
            </w:r>
          </w:p>
        </w:tc>
      </w:tr>
      <w:tr w:rsidR="00A06A8B" w:rsidRPr="00BB21FC" w14:paraId="5F05D27F" w14:textId="77777777" w:rsidTr="00A06A8B">
        <w:tc>
          <w:tcPr>
            <w:tcW w:w="2867" w:type="dxa"/>
            <w:tcBorders>
              <w:bottom w:val="dotted" w:sz="4" w:space="0" w:color="auto"/>
            </w:tcBorders>
            <w:vAlign w:val="center"/>
          </w:tcPr>
          <w:p w14:paraId="0D7E4DF3" w14:textId="77777777" w:rsidR="00A06A8B" w:rsidRPr="00BB21FC" w:rsidRDefault="00A06A8B" w:rsidP="00A06A8B">
            <w:pPr>
              <w:jc w:val="center"/>
            </w:pPr>
            <w:r w:rsidRPr="00BB21FC">
              <w:t>(OH)</w:t>
            </w:r>
          </w:p>
        </w:tc>
        <w:tc>
          <w:tcPr>
            <w:tcW w:w="2888" w:type="dxa"/>
            <w:tcBorders>
              <w:bottom w:val="dotted" w:sz="4" w:space="0" w:color="auto"/>
            </w:tcBorders>
            <w:vAlign w:val="center"/>
          </w:tcPr>
          <w:p w14:paraId="41810C6A" w14:textId="77777777" w:rsidR="00A06A8B" w:rsidRPr="00BB21FC" w:rsidRDefault="00A06A8B" w:rsidP="00A06A8B">
            <w:pPr>
              <w:jc w:val="center"/>
            </w:pPr>
          </w:p>
        </w:tc>
        <w:tc>
          <w:tcPr>
            <w:tcW w:w="2889" w:type="dxa"/>
            <w:tcBorders>
              <w:bottom w:val="dotted" w:sz="4" w:space="0" w:color="auto"/>
            </w:tcBorders>
            <w:vAlign w:val="center"/>
          </w:tcPr>
          <w:p w14:paraId="0EC60DA3" w14:textId="77777777" w:rsidR="00A06A8B" w:rsidRPr="00BB21FC" w:rsidRDefault="00A06A8B" w:rsidP="00A06A8B">
            <w:pPr>
              <w:jc w:val="center"/>
            </w:pPr>
          </w:p>
        </w:tc>
      </w:tr>
      <w:tr w:rsidR="00A06A8B" w:rsidRPr="00BB21FC" w14:paraId="39035BA6" w14:textId="77777777" w:rsidTr="00A06A8B">
        <w:tc>
          <w:tcPr>
            <w:tcW w:w="2867" w:type="dxa"/>
            <w:tcBorders>
              <w:top w:val="dotted" w:sz="4" w:space="0" w:color="auto"/>
              <w:bottom w:val="single" w:sz="4" w:space="0" w:color="auto"/>
            </w:tcBorders>
            <w:vAlign w:val="center"/>
          </w:tcPr>
          <w:p w14:paraId="7D693962" w14:textId="77777777" w:rsidR="00A06A8B" w:rsidRPr="00BB21FC" w:rsidRDefault="00A06A8B" w:rsidP="00A06A8B">
            <w:pPr>
              <w:jc w:val="center"/>
            </w:pPr>
          </w:p>
        </w:tc>
        <w:tc>
          <w:tcPr>
            <w:tcW w:w="2888" w:type="dxa"/>
            <w:tcBorders>
              <w:top w:val="dotted" w:sz="4" w:space="0" w:color="auto"/>
              <w:bottom w:val="single" w:sz="4" w:space="0" w:color="auto"/>
            </w:tcBorders>
            <w:vAlign w:val="center"/>
          </w:tcPr>
          <w:p w14:paraId="48CB7058" w14:textId="77777777" w:rsidR="00A06A8B" w:rsidRPr="00BB21FC" w:rsidRDefault="00A06A8B" w:rsidP="00A06A8B">
            <w:pPr>
              <w:jc w:val="center"/>
            </w:pPr>
            <w:r w:rsidRPr="00BB21FC">
              <w:t>carbonate</w:t>
            </w:r>
          </w:p>
        </w:tc>
        <w:tc>
          <w:tcPr>
            <w:tcW w:w="2889" w:type="dxa"/>
            <w:tcBorders>
              <w:top w:val="dotted" w:sz="4" w:space="0" w:color="auto"/>
              <w:bottom w:val="single" w:sz="4" w:space="0" w:color="auto"/>
            </w:tcBorders>
            <w:vAlign w:val="center"/>
          </w:tcPr>
          <w:p w14:paraId="3FA1B0AB" w14:textId="77777777" w:rsidR="00A06A8B" w:rsidRPr="00BB21FC" w:rsidRDefault="00A06A8B" w:rsidP="00A06A8B">
            <w:pPr>
              <w:jc w:val="center"/>
            </w:pPr>
            <w:r w:rsidRPr="00BB21FC">
              <w:t>phosphate</w:t>
            </w:r>
          </w:p>
        </w:tc>
      </w:tr>
      <w:tr w:rsidR="00A06A8B" w:rsidRPr="00BB21FC" w14:paraId="637F1B0E" w14:textId="77777777" w:rsidTr="00A06A8B">
        <w:tc>
          <w:tcPr>
            <w:tcW w:w="2867" w:type="dxa"/>
            <w:tcBorders>
              <w:bottom w:val="dotted" w:sz="4" w:space="0" w:color="auto"/>
            </w:tcBorders>
            <w:vAlign w:val="center"/>
          </w:tcPr>
          <w:p w14:paraId="50DFCCBD" w14:textId="77777777" w:rsidR="00A06A8B" w:rsidRPr="00BB21FC" w:rsidRDefault="00A06A8B" w:rsidP="00A06A8B">
            <w:pPr>
              <w:jc w:val="center"/>
            </w:pPr>
          </w:p>
        </w:tc>
        <w:tc>
          <w:tcPr>
            <w:tcW w:w="2888" w:type="dxa"/>
            <w:tcBorders>
              <w:bottom w:val="dotted" w:sz="4" w:space="0" w:color="auto"/>
            </w:tcBorders>
            <w:vAlign w:val="center"/>
          </w:tcPr>
          <w:p w14:paraId="34BE5BE8" w14:textId="77777777" w:rsidR="00A06A8B" w:rsidRPr="00BB21FC" w:rsidRDefault="00A06A8B" w:rsidP="00A06A8B">
            <w:pPr>
              <w:jc w:val="center"/>
            </w:pPr>
          </w:p>
        </w:tc>
        <w:tc>
          <w:tcPr>
            <w:tcW w:w="2889" w:type="dxa"/>
            <w:tcBorders>
              <w:bottom w:val="dotted" w:sz="4" w:space="0" w:color="auto"/>
            </w:tcBorders>
            <w:vAlign w:val="center"/>
          </w:tcPr>
          <w:p w14:paraId="05D8A6AE" w14:textId="77777777" w:rsidR="00A06A8B" w:rsidRPr="00BB21FC" w:rsidRDefault="00A06A8B" w:rsidP="00A06A8B">
            <w:pPr>
              <w:jc w:val="center"/>
            </w:pPr>
            <w:r w:rsidRPr="00BB21FC">
              <w:t>(PO</w:t>
            </w:r>
            <w:r w:rsidRPr="00BB21FC">
              <w:rPr>
                <w:vertAlign w:val="subscript"/>
              </w:rPr>
              <w:t>3</w:t>
            </w:r>
            <w:r w:rsidRPr="00BB21FC">
              <w:t>)</w:t>
            </w:r>
          </w:p>
        </w:tc>
      </w:tr>
      <w:tr w:rsidR="00A06A8B" w:rsidRPr="00BB21FC" w14:paraId="1DCE84C1" w14:textId="77777777" w:rsidTr="00A06A8B">
        <w:tc>
          <w:tcPr>
            <w:tcW w:w="2867" w:type="dxa"/>
            <w:tcBorders>
              <w:top w:val="dotted" w:sz="4" w:space="0" w:color="auto"/>
              <w:bottom w:val="single" w:sz="4" w:space="0" w:color="auto"/>
            </w:tcBorders>
            <w:vAlign w:val="center"/>
          </w:tcPr>
          <w:p w14:paraId="1E3DCA9E" w14:textId="77777777" w:rsidR="00A06A8B" w:rsidRPr="00BB21FC" w:rsidRDefault="00A06A8B" w:rsidP="00A06A8B">
            <w:pPr>
              <w:jc w:val="center"/>
            </w:pPr>
            <w:r w:rsidRPr="00BB21FC">
              <w:t>nitrate</w:t>
            </w:r>
          </w:p>
        </w:tc>
        <w:tc>
          <w:tcPr>
            <w:tcW w:w="2888" w:type="dxa"/>
            <w:tcBorders>
              <w:top w:val="dotted" w:sz="4" w:space="0" w:color="auto"/>
              <w:bottom w:val="single" w:sz="4" w:space="0" w:color="auto"/>
            </w:tcBorders>
            <w:vAlign w:val="center"/>
          </w:tcPr>
          <w:p w14:paraId="4392E3C5" w14:textId="77777777" w:rsidR="00A06A8B" w:rsidRPr="00BB21FC" w:rsidRDefault="00A06A8B" w:rsidP="00A06A8B">
            <w:pPr>
              <w:jc w:val="center"/>
            </w:pPr>
            <w:r w:rsidRPr="00BB21FC">
              <w:t>sulfate</w:t>
            </w:r>
          </w:p>
        </w:tc>
        <w:tc>
          <w:tcPr>
            <w:tcW w:w="2889" w:type="dxa"/>
            <w:tcBorders>
              <w:top w:val="dotted" w:sz="4" w:space="0" w:color="auto"/>
              <w:bottom w:val="single" w:sz="4" w:space="0" w:color="auto"/>
            </w:tcBorders>
            <w:vAlign w:val="center"/>
          </w:tcPr>
          <w:p w14:paraId="7538C445" w14:textId="77777777" w:rsidR="00A06A8B" w:rsidRPr="00BB21FC" w:rsidRDefault="00A06A8B" w:rsidP="00A06A8B">
            <w:pPr>
              <w:jc w:val="center"/>
            </w:pPr>
          </w:p>
        </w:tc>
      </w:tr>
      <w:tr w:rsidR="00A06A8B" w:rsidRPr="00BB21FC" w14:paraId="527393ED" w14:textId="77777777" w:rsidTr="00A06A8B">
        <w:tc>
          <w:tcPr>
            <w:tcW w:w="2867" w:type="dxa"/>
            <w:tcBorders>
              <w:bottom w:val="dotted" w:sz="4" w:space="0" w:color="auto"/>
            </w:tcBorders>
            <w:vAlign w:val="center"/>
          </w:tcPr>
          <w:p w14:paraId="16C792FE" w14:textId="77777777" w:rsidR="00A06A8B" w:rsidRPr="00BB21FC" w:rsidRDefault="00A06A8B" w:rsidP="00A06A8B">
            <w:pPr>
              <w:jc w:val="center"/>
            </w:pPr>
          </w:p>
        </w:tc>
        <w:tc>
          <w:tcPr>
            <w:tcW w:w="2888" w:type="dxa"/>
            <w:tcBorders>
              <w:bottom w:val="dotted" w:sz="4" w:space="0" w:color="auto"/>
            </w:tcBorders>
            <w:vAlign w:val="center"/>
          </w:tcPr>
          <w:p w14:paraId="015EDA91" w14:textId="77777777" w:rsidR="00A06A8B" w:rsidRPr="00BB21FC" w:rsidRDefault="00A06A8B" w:rsidP="00A06A8B">
            <w:pPr>
              <w:jc w:val="center"/>
            </w:pPr>
          </w:p>
        </w:tc>
        <w:tc>
          <w:tcPr>
            <w:tcW w:w="2889" w:type="dxa"/>
            <w:tcBorders>
              <w:bottom w:val="dotted" w:sz="4" w:space="0" w:color="auto"/>
            </w:tcBorders>
            <w:vAlign w:val="center"/>
          </w:tcPr>
          <w:p w14:paraId="2EF39A4F" w14:textId="77777777" w:rsidR="00A06A8B" w:rsidRPr="00BB21FC" w:rsidRDefault="00A06A8B" w:rsidP="00A06A8B">
            <w:pPr>
              <w:jc w:val="center"/>
            </w:pPr>
          </w:p>
        </w:tc>
      </w:tr>
      <w:tr w:rsidR="00A06A8B" w:rsidRPr="00BB21FC" w14:paraId="6242C67A" w14:textId="77777777" w:rsidTr="00A06A8B">
        <w:tc>
          <w:tcPr>
            <w:tcW w:w="2867" w:type="dxa"/>
            <w:tcBorders>
              <w:top w:val="dotted" w:sz="4" w:space="0" w:color="auto"/>
            </w:tcBorders>
            <w:vAlign w:val="center"/>
          </w:tcPr>
          <w:p w14:paraId="36FEDE87" w14:textId="77777777" w:rsidR="00A06A8B" w:rsidRPr="00BB21FC" w:rsidRDefault="00A06A8B" w:rsidP="00A06A8B">
            <w:pPr>
              <w:jc w:val="center"/>
            </w:pPr>
            <w:r w:rsidRPr="00BB21FC">
              <w:t>nitrite</w:t>
            </w:r>
          </w:p>
        </w:tc>
        <w:tc>
          <w:tcPr>
            <w:tcW w:w="2888" w:type="dxa"/>
            <w:tcBorders>
              <w:top w:val="dotted" w:sz="4" w:space="0" w:color="auto"/>
            </w:tcBorders>
            <w:vAlign w:val="center"/>
          </w:tcPr>
          <w:p w14:paraId="6AABA0BB" w14:textId="77777777" w:rsidR="00A06A8B" w:rsidRPr="00BB21FC" w:rsidRDefault="00A06A8B" w:rsidP="00A06A8B">
            <w:pPr>
              <w:jc w:val="center"/>
            </w:pPr>
            <w:r w:rsidRPr="00BB21FC">
              <w:t>sulfite</w:t>
            </w:r>
          </w:p>
        </w:tc>
        <w:tc>
          <w:tcPr>
            <w:tcW w:w="2889" w:type="dxa"/>
            <w:tcBorders>
              <w:top w:val="dotted" w:sz="4" w:space="0" w:color="auto"/>
            </w:tcBorders>
            <w:vAlign w:val="center"/>
          </w:tcPr>
          <w:p w14:paraId="55420EE8" w14:textId="77777777" w:rsidR="00A06A8B" w:rsidRPr="00BB21FC" w:rsidRDefault="00A06A8B" w:rsidP="00A06A8B">
            <w:pPr>
              <w:jc w:val="center"/>
            </w:pPr>
          </w:p>
        </w:tc>
      </w:tr>
    </w:tbl>
    <w:p w14:paraId="42B3336D" w14:textId="77777777" w:rsidR="007F71DF" w:rsidRDefault="007F71DF" w:rsidP="007F71DF">
      <w:r>
        <w:t>Exercices individuels :</w:t>
      </w:r>
    </w:p>
    <w:p w14:paraId="6FC8B9E1" w14:textId="77777777" w:rsidR="00A06A8B" w:rsidRDefault="00A06A8B" w:rsidP="00A06A8B">
      <w:pPr>
        <w:pStyle w:val="consignes"/>
        <w:rPr>
          <w:sz w:val="24"/>
          <w:szCs w:val="24"/>
          <w:vertAlign w:val="superscript"/>
        </w:rPr>
      </w:pPr>
      <w:r>
        <w:t xml:space="preserve">Complète en suivant l’exemple, un atome de Baryum qui a perdu 2 </w:t>
      </w:r>
      <w:r w:rsidRPr="00342060">
        <w:rPr>
          <w:sz w:val="24"/>
          <w:szCs w:val="24"/>
        </w:rPr>
        <w:t>e</w:t>
      </w:r>
      <w:r w:rsidRPr="00342060">
        <w:rPr>
          <w:sz w:val="24"/>
          <w:szCs w:val="24"/>
          <w:vertAlign w:val="superscript"/>
        </w:rPr>
        <w:t>-</w:t>
      </w:r>
    </w:p>
    <w:p w14:paraId="028FF26A" w14:textId="77777777" w:rsidR="00A06A8B" w:rsidRDefault="00A06A8B" w:rsidP="00A06A8B">
      <w:pPr>
        <w:pStyle w:val="consignes"/>
      </w:pPr>
      <w:r>
        <w:rPr>
          <w:noProof/>
          <w:lang w:val="fr-FR" w:eastAsia="fr-FR"/>
        </w:rPr>
        <mc:AlternateContent>
          <mc:Choice Requires="wps">
            <w:drawing>
              <wp:anchor distT="0" distB="0" distL="114300" distR="114300" simplePos="0" relativeHeight="251656192" behindDoc="0" locked="0" layoutInCell="1" allowOverlap="1" wp14:anchorId="7E9A0D3A" wp14:editId="3EF276F2">
                <wp:simplePos x="0" y="0"/>
                <wp:positionH relativeFrom="column">
                  <wp:posOffset>541020</wp:posOffset>
                </wp:positionH>
                <wp:positionV relativeFrom="paragraph">
                  <wp:posOffset>104189</wp:posOffset>
                </wp:positionV>
                <wp:extent cx="228600" cy="0"/>
                <wp:effectExtent l="0" t="101600" r="50800" b="152400"/>
                <wp:wrapNone/>
                <wp:docPr id="1" name="Connecteur droit avec flèche 1"/>
                <wp:cNvGraphicFramePr/>
                <a:graphic xmlns:a="http://schemas.openxmlformats.org/drawingml/2006/main">
                  <a:graphicData uri="http://schemas.microsoft.com/office/word/2010/wordprocessingShape">
                    <wps:wsp>
                      <wps:cNvCnPr/>
                      <wps:spPr>
                        <a:xfrm>
                          <a:off x="0" y="0"/>
                          <a:ext cx="228600" cy="0"/>
                        </a:xfrm>
                        <a:prstGeom prst="straightConnector1">
                          <a:avLst/>
                        </a:prstGeom>
                        <a:ln w="6350" cmpd="sng">
                          <a:solidFill>
                            <a:schemeClr val="tx1"/>
                          </a:solidFill>
                          <a:tailEnd type="arrow" w="sm"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 o:spid="_x0000_s1026" type="#_x0000_t32" style="position:absolute;margin-left:42.6pt;margin-top:8.2pt;width:18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" strokecolor="black [3213]" strokeweight=".5pt">
                <v:stroke endarrow="open" endarrowwidth="narrow"/>
                <v:shadow on="t" opacity="24903f" mv:blur="40000f" origin=",.5" offset="0,20000emu"/>
              </v:shape>
            </w:pict>
          </mc:Fallback>
        </mc:AlternateContent>
      </w:r>
      <w:r>
        <w:rPr>
          <w:sz w:val="24"/>
          <w:szCs w:val="24"/>
          <w:vertAlign w:val="superscript"/>
        </w:rPr>
        <w:t xml:space="preserve"> </w:t>
      </w:r>
      <w:r w:rsidRPr="00342060">
        <w:rPr>
          <w:sz w:val="24"/>
          <w:szCs w:val="24"/>
        </w:rPr>
        <w:t>Ba</w:t>
      </w:r>
      <w:r>
        <w:rPr>
          <w:sz w:val="24"/>
          <w:szCs w:val="24"/>
        </w:rPr>
        <w:t xml:space="preserve">        Ba</w:t>
      </w:r>
      <w:r w:rsidRPr="00342060">
        <w:rPr>
          <w:sz w:val="24"/>
          <w:szCs w:val="24"/>
          <w:vertAlign w:val="superscript"/>
        </w:rPr>
        <w:t>++</w:t>
      </w:r>
      <w:r>
        <w:rPr>
          <w:sz w:val="24"/>
          <w:szCs w:val="24"/>
        </w:rPr>
        <w:t xml:space="preserve"> + 2 </w:t>
      </w:r>
      <w:r w:rsidRPr="00342060">
        <w:rPr>
          <w:sz w:val="24"/>
          <w:szCs w:val="24"/>
        </w:rPr>
        <w:t>e</w:t>
      </w:r>
      <w:r w:rsidRPr="00342060">
        <w:rPr>
          <w:sz w:val="24"/>
          <w:szCs w:val="24"/>
          <w:vertAlign w:val="superscript"/>
        </w:rPr>
        <w:t>-</w:t>
      </w:r>
    </w:p>
    <w:p w14:paraId="675381C8" w14:textId="77777777" w:rsidR="00A06A8B" w:rsidRDefault="00A06A8B" w:rsidP="00A06A8B">
      <w:r>
        <w:t xml:space="preserve">Un atome de Brome qui a gagné 1 </w:t>
      </w:r>
      <w:r w:rsidRPr="00342060">
        <w:rPr>
          <w:sz w:val="24"/>
        </w:rPr>
        <w:t>e</w:t>
      </w:r>
      <w:r w:rsidRPr="00342060">
        <w:rPr>
          <w:sz w:val="24"/>
          <w:vertAlign w:val="superscript"/>
        </w:rPr>
        <w:t>-</w:t>
      </w:r>
    </w:p>
    <w:p w14:paraId="09A6B51F" w14:textId="77777777" w:rsidR="00A06A8B" w:rsidRDefault="00A06A8B" w:rsidP="00A06A8B"/>
    <w:p w14:paraId="5B7F1A1C" w14:textId="77777777" w:rsidR="00A06A8B" w:rsidRDefault="00A06A8B" w:rsidP="00A06A8B"/>
    <w:p w14:paraId="361998B0" w14:textId="77777777" w:rsidR="00A06A8B" w:rsidRDefault="00A06A8B" w:rsidP="00A06A8B">
      <w:r>
        <w:t xml:space="preserve">Un atome de chlore qui a capté 1 </w:t>
      </w:r>
      <w:r w:rsidRPr="00342060">
        <w:rPr>
          <w:sz w:val="24"/>
        </w:rPr>
        <w:t>e</w:t>
      </w:r>
      <w:r w:rsidRPr="00342060">
        <w:rPr>
          <w:sz w:val="24"/>
          <w:vertAlign w:val="superscript"/>
        </w:rPr>
        <w:t>-</w:t>
      </w:r>
    </w:p>
    <w:p w14:paraId="0F035CBA" w14:textId="77777777" w:rsidR="00A06A8B" w:rsidRDefault="00A06A8B" w:rsidP="00A06A8B"/>
    <w:p w14:paraId="0F08F54F" w14:textId="77777777" w:rsidR="00A06A8B" w:rsidRDefault="00A06A8B" w:rsidP="00A06A8B"/>
    <w:p w14:paraId="65B791D7" w14:textId="77777777" w:rsidR="00A06A8B" w:rsidRDefault="00A06A8B" w:rsidP="00A06A8B">
      <w:pPr>
        <w:rPr>
          <w:sz w:val="24"/>
          <w:vertAlign w:val="superscript"/>
        </w:rPr>
      </w:pPr>
      <w:r>
        <w:t xml:space="preserve">Un atome de lithium qui a perdu 1 </w:t>
      </w:r>
      <w:r w:rsidRPr="00342060">
        <w:rPr>
          <w:sz w:val="24"/>
        </w:rPr>
        <w:t>e</w:t>
      </w:r>
      <w:r w:rsidRPr="00342060">
        <w:rPr>
          <w:sz w:val="24"/>
          <w:vertAlign w:val="superscript"/>
        </w:rPr>
        <w:t>-</w:t>
      </w:r>
    </w:p>
    <w:p w14:paraId="4E62E382" w14:textId="77777777" w:rsidR="00A06A8B" w:rsidRDefault="00A06A8B" w:rsidP="00A06A8B"/>
    <w:p w14:paraId="42BEDC7A" w14:textId="77777777" w:rsidR="00A06A8B" w:rsidRDefault="00A06A8B" w:rsidP="00A06A8B"/>
    <w:p w14:paraId="2F1CFD87" w14:textId="77777777" w:rsidR="00A06A8B" w:rsidRDefault="00A06A8B" w:rsidP="00A06A8B">
      <w:pPr>
        <w:rPr>
          <w:sz w:val="24"/>
          <w:vertAlign w:val="superscript"/>
        </w:rPr>
      </w:pPr>
      <w:r>
        <w:t xml:space="preserve">Un atome de cuivre qui a perdu 1 </w:t>
      </w:r>
      <w:r w:rsidRPr="00342060">
        <w:rPr>
          <w:sz w:val="24"/>
        </w:rPr>
        <w:t>e</w:t>
      </w:r>
      <w:r w:rsidRPr="00342060">
        <w:rPr>
          <w:sz w:val="24"/>
          <w:vertAlign w:val="superscript"/>
        </w:rPr>
        <w:t>-</w:t>
      </w:r>
    </w:p>
    <w:p w14:paraId="0636E948" w14:textId="77777777" w:rsidR="00A06A8B" w:rsidRDefault="00A06A8B" w:rsidP="00A06A8B">
      <w:pPr>
        <w:rPr>
          <w:sz w:val="24"/>
        </w:rPr>
      </w:pPr>
    </w:p>
    <w:p w14:paraId="03A01C58" w14:textId="77777777" w:rsidR="00A06A8B" w:rsidRDefault="00A06A8B" w:rsidP="00A06A8B">
      <w:pPr>
        <w:rPr>
          <w:sz w:val="24"/>
        </w:rPr>
      </w:pPr>
    </w:p>
    <w:p w14:paraId="306BFD63" w14:textId="77777777" w:rsidR="00A06A8B" w:rsidRDefault="00A06A8B" w:rsidP="00A06A8B">
      <w:pPr>
        <w:pStyle w:val="consignes"/>
        <w:rPr>
          <w:rFonts w:eastAsiaTheme="minorEastAsia"/>
        </w:rPr>
      </w:pPr>
      <w:r>
        <w:rPr>
          <w:rFonts w:eastAsiaTheme="minorEastAsia"/>
        </w:rPr>
        <w:t>Retrouve la valence de l'élément métallique de transition.</w:t>
      </w:r>
    </w:p>
    <w:p w14:paraId="39E49941" w14:textId="77777777" w:rsidR="00A06A8B" w:rsidRPr="00813E1A" w:rsidRDefault="00A06A8B" w:rsidP="00A06A8B">
      <w:r>
        <w:rPr>
          <w:noProof/>
        </w:rPr>
        <w:drawing>
          <wp:inline distT="0" distB="0" distL="0" distR="0" wp14:anchorId="01D419B3" wp14:editId="76C9E725">
            <wp:extent cx="4889500" cy="5397500"/>
            <wp:effectExtent l="0" t="0" r="12700" b="1270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5397500"/>
                    </a:xfrm>
                    <a:prstGeom prst="rect">
                      <a:avLst/>
                    </a:prstGeom>
                    <a:noFill/>
                    <a:ln>
                      <a:noFill/>
                    </a:ln>
                  </pic:spPr>
                </pic:pic>
              </a:graphicData>
            </a:graphic>
          </wp:inline>
        </w:drawing>
      </w:r>
    </w:p>
    <w:p w14:paraId="11D827BC" w14:textId="77777777" w:rsidR="007F71DF" w:rsidRDefault="007F71DF">
      <w:pPr>
        <w:spacing w:before="0" w:after="0"/>
        <w:jc w:val="left"/>
      </w:pPr>
      <w:r>
        <w:br w:type="page"/>
      </w:r>
    </w:p>
    <w:p w14:paraId="2C7917F6" w14:textId="77777777" w:rsidR="007F71DF" w:rsidRDefault="007F71DF" w:rsidP="00653FF3">
      <w:pPr>
        <w:pStyle w:val="Titre3"/>
      </w:pPr>
      <w:bookmarkStart w:id="11" w:name="_Toc356913217"/>
      <w:r>
        <w:t>Atelier 4 : Regarde-moi dans les formules</w:t>
      </w:r>
      <w:bookmarkEnd w:id="11"/>
    </w:p>
    <w:p w14:paraId="3C9908D7" w14:textId="77777777" w:rsidR="007F71DF" w:rsidRDefault="007F71DF" w:rsidP="007F71DF">
      <w:r>
        <w:t>Un maître du jeu distribue 7 cartes bleues image face visible à chaque participant.</w:t>
      </w:r>
    </w:p>
    <w:p w14:paraId="55F4FD17" w14:textId="77777777" w:rsidR="007F71DF" w:rsidRDefault="007F71DF" w:rsidP="007F71DF">
      <w:pPr>
        <w:pStyle w:val="consignes"/>
      </w:pPr>
      <w:r>
        <w:t>Retrouve la fonction de la molécule de la carte.</w:t>
      </w:r>
    </w:p>
    <w:p w14:paraId="329E4528" w14:textId="77777777" w:rsidR="007F71DF" w:rsidRDefault="007F71DF" w:rsidP="007F71DF">
      <w:pPr>
        <w:pStyle w:val="consignes"/>
      </w:pPr>
      <w:r>
        <w:t>Réalise un tableau de tes découvertes des fonctions et des conventions d’écriture.</w:t>
      </w:r>
    </w:p>
    <w:p w14:paraId="7CCFD549" w14:textId="77777777" w:rsidR="007F71DF" w:rsidRDefault="007F71DF" w:rsidP="007F71DF">
      <w:pPr>
        <w:pStyle w:val="consignes"/>
      </w:pPr>
      <w:r>
        <w:t>Remplis l’organigramme ci-contre.</w:t>
      </w:r>
    </w:p>
    <w:p w14:paraId="4C3655D8" w14:textId="77777777" w:rsidR="00560862" w:rsidRDefault="00560862" w:rsidP="007F71DF">
      <w:r>
        <w:rPr>
          <w:noProof/>
        </w:rPr>
        <w:drawing>
          <wp:anchor distT="0" distB="0" distL="114300" distR="114300" simplePos="0" relativeHeight="251658240" behindDoc="0" locked="0" layoutInCell="1" allowOverlap="1" wp14:anchorId="00C1938C" wp14:editId="3AB5705A">
            <wp:simplePos x="0" y="0"/>
            <wp:positionH relativeFrom="column">
              <wp:posOffset>-457200</wp:posOffset>
            </wp:positionH>
            <wp:positionV relativeFrom="paragraph">
              <wp:posOffset>154940</wp:posOffset>
            </wp:positionV>
            <wp:extent cx="6629400" cy="601662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0" cy="60166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8810EA" w14:textId="2D0B2E05" w:rsidR="00560862" w:rsidRDefault="00560862" w:rsidP="00560862">
      <w:pPr>
        <w:rPr>
          <w:rFonts w:eastAsiaTheme="minorEastAsia"/>
          <w:lang w:eastAsia="ja-JP"/>
        </w:rPr>
      </w:pPr>
      <w:r>
        <w:rPr>
          <w:rFonts w:eastAsiaTheme="minorEastAsia"/>
          <w:lang w:eastAsia="ja-JP"/>
        </w:rPr>
        <w:t>Par facilité, nous utiliserons un langage simplifié</w:t>
      </w:r>
      <w:r w:rsidR="009D298E">
        <w:rPr>
          <w:rFonts w:eastAsiaTheme="minorEastAsia"/>
          <w:lang w:eastAsia="ja-JP"/>
        </w:rPr>
        <w:t xml:space="preserve">.  </w:t>
      </w:r>
      <w:r>
        <w:rPr>
          <w:rFonts w:eastAsiaTheme="minorEastAsia"/>
          <w:lang w:eastAsia="ja-JP"/>
        </w:rPr>
        <w:t xml:space="preserve">Par exemple, le « nom du métal » sera remplacé par « </w:t>
      </w:r>
      <w:r>
        <w:rPr>
          <w:rFonts w:eastAsiaTheme="minorEastAsia"/>
          <w:sz w:val="28"/>
          <w:szCs w:val="28"/>
          <w:lang w:eastAsia="ja-JP"/>
        </w:rPr>
        <w:t xml:space="preserve">M </w:t>
      </w:r>
      <w:r>
        <w:rPr>
          <w:rFonts w:eastAsiaTheme="minorEastAsia"/>
          <w:lang w:eastAsia="ja-JP"/>
        </w:rPr>
        <w:t xml:space="preserve">» et le « nom du non-métal » sera remplacé par « </w:t>
      </w:r>
      <w:r>
        <w:rPr>
          <w:rFonts w:eastAsiaTheme="minorEastAsia"/>
          <w:sz w:val="28"/>
          <w:szCs w:val="28"/>
          <w:lang w:eastAsia="ja-JP"/>
        </w:rPr>
        <w:t xml:space="preserve">X </w:t>
      </w:r>
      <w:r>
        <w:rPr>
          <w:rFonts w:eastAsiaTheme="minorEastAsia"/>
          <w:lang w:eastAsia="ja-JP"/>
        </w:rPr>
        <w:t>» (ou par « nom du X »).</w:t>
      </w:r>
    </w:p>
    <w:p w14:paraId="0DFDCBDC" w14:textId="77777777" w:rsidR="00560862" w:rsidRDefault="00560862" w:rsidP="00560862">
      <w:pPr>
        <w:pStyle w:val="consignes"/>
      </w:pPr>
      <w:r>
        <w:t>Remplace les formules suivantes par leur formule générale.</w:t>
      </w:r>
    </w:p>
    <w:p w14:paraId="5C826B25" w14:textId="77777777" w:rsidR="00560862" w:rsidRDefault="00560862" w:rsidP="00560862">
      <w:pPr>
        <w:tabs>
          <w:tab w:val="center" w:pos="2694"/>
          <w:tab w:val="center" w:pos="5529"/>
          <w:tab w:val="center" w:pos="7938"/>
        </w:tabs>
        <w:rPr>
          <w:rFonts w:eastAsiaTheme="minorEastAsia"/>
        </w:rPr>
      </w:pPr>
      <w:r>
        <w:rPr>
          <w:rFonts w:eastAsiaTheme="minorEastAsia"/>
        </w:rPr>
        <w:t>HCl :</w:t>
      </w:r>
      <w:r>
        <w:rPr>
          <w:rFonts w:eastAsiaTheme="minorEastAsia"/>
        </w:rPr>
        <w:tab/>
        <w:t>NaCl :</w:t>
      </w:r>
      <w:r>
        <w:rPr>
          <w:rFonts w:eastAsiaTheme="minorEastAsia"/>
        </w:rPr>
        <w:tab/>
        <w:t>KOH :</w:t>
      </w:r>
      <w:r>
        <w:rPr>
          <w:rFonts w:eastAsiaTheme="minorEastAsia"/>
        </w:rPr>
        <w:tab/>
        <w:t>CO</w:t>
      </w:r>
      <w:r w:rsidRPr="00560862">
        <w:rPr>
          <w:rFonts w:eastAsiaTheme="minorEastAsia"/>
          <w:vertAlign w:val="subscript"/>
        </w:rPr>
        <w:t>2</w:t>
      </w:r>
      <w:r>
        <w:rPr>
          <w:rFonts w:eastAsiaTheme="minorEastAsia"/>
          <w:vertAlign w:val="subscript"/>
        </w:rPr>
        <w:t> </w:t>
      </w:r>
      <w:r>
        <w:rPr>
          <w:rFonts w:eastAsiaTheme="minorEastAsia"/>
        </w:rPr>
        <w:t>:</w:t>
      </w:r>
    </w:p>
    <w:p w14:paraId="12555B70" w14:textId="77777777" w:rsidR="00560862" w:rsidRDefault="00560862" w:rsidP="00560862">
      <w:pPr>
        <w:tabs>
          <w:tab w:val="center" w:pos="2694"/>
          <w:tab w:val="center" w:pos="5529"/>
          <w:tab w:val="center" w:pos="7938"/>
        </w:tabs>
        <w:rPr>
          <w:rFonts w:eastAsiaTheme="minorEastAsia"/>
        </w:rPr>
      </w:pPr>
    </w:p>
    <w:p w14:paraId="6FA187DD" w14:textId="77777777" w:rsidR="00582D43" w:rsidRPr="00560862" w:rsidRDefault="00582D43" w:rsidP="00560862">
      <w:pPr>
        <w:tabs>
          <w:tab w:val="center" w:pos="2694"/>
          <w:tab w:val="center" w:pos="5529"/>
          <w:tab w:val="center" w:pos="7938"/>
        </w:tabs>
        <w:rPr>
          <w:rFonts w:eastAsiaTheme="minorEastAsia"/>
        </w:rPr>
      </w:pPr>
      <w:r>
        <w:rPr>
          <w:rFonts w:ascii="Helvetica" w:eastAsiaTheme="minorEastAsia" w:hAnsi="Helvetica" w:cs="Helvetica"/>
          <w:color w:val="000000"/>
          <w:sz w:val="22"/>
          <w:szCs w:val="22"/>
          <w:lang w:eastAsia="ja-JP"/>
        </w:rPr>
        <w:t>H</w:t>
      </w:r>
      <w:r>
        <w:rPr>
          <w:rFonts w:ascii="Helvetica" w:eastAsiaTheme="minorEastAsia" w:hAnsi="Helvetica" w:cs="Helvetica"/>
          <w:color w:val="000000"/>
          <w:sz w:val="13"/>
          <w:szCs w:val="13"/>
          <w:lang w:eastAsia="ja-JP"/>
        </w:rPr>
        <w:t>3</w:t>
      </w:r>
      <w:r>
        <w:rPr>
          <w:rFonts w:ascii="Helvetica" w:eastAsiaTheme="minorEastAsia" w:hAnsi="Helvetica" w:cs="Helvetica"/>
          <w:color w:val="000000"/>
          <w:sz w:val="22"/>
          <w:szCs w:val="22"/>
          <w:lang w:eastAsia="ja-JP"/>
        </w:rPr>
        <w:t>PO</w:t>
      </w:r>
      <w:r>
        <w:rPr>
          <w:rFonts w:ascii="Helvetica" w:eastAsiaTheme="minorEastAsia" w:hAnsi="Helvetica" w:cs="Helvetica"/>
          <w:color w:val="000000"/>
          <w:sz w:val="13"/>
          <w:szCs w:val="13"/>
          <w:lang w:eastAsia="ja-JP"/>
        </w:rPr>
        <w:t>4</w:t>
      </w:r>
      <w:r>
        <w:rPr>
          <w:rFonts w:ascii="Helvetica" w:eastAsiaTheme="minorEastAsia" w:hAnsi="Helvetica" w:cs="Helvetica"/>
          <w:color w:val="000000"/>
          <w:sz w:val="13"/>
          <w:szCs w:val="13"/>
          <w:lang w:eastAsia="ja-JP"/>
        </w:rPr>
        <w:tab/>
      </w:r>
      <w:r>
        <w:rPr>
          <w:rFonts w:ascii="Helvetica" w:eastAsiaTheme="minorEastAsia" w:hAnsi="Helvetica" w:cs="Helvetica"/>
          <w:color w:val="000000"/>
          <w:sz w:val="22"/>
          <w:szCs w:val="22"/>
          <w:lang w:eastAsia="ja-JP"/>
        </w:rPr>
        <w:t>LiO :</w:t>
      </w:r>
      <w:r>
        <w:rPr>
          <w:rFonts w:ascii="Helvetica" w:eastAsiaTheme="minorEastAsia" w:hAnsi="Helvetica" w:cs="Helvetica"/>
          <w:color w:val="000000"/>
          <w:sz w:val="22"/>
          <w:szCs w:val="22"/>
          <w:lang w:eastAsia="ja-JP"/>
        </w:rPr>
        <w:tab/>
        <w:t>Ba(OH)</w:t>
      </w:r>
      <w:r>
        <w:rPr>
          <w:rFonts w:ascii="Helvetica" w:eastAsiaTheme="minorEastAsia" w:hAnsi="Helvetica" w:cs="Helvetica"/>
          <w:color w:val="000000"/>
          <w:sz w:val="13"/>
          <w:szCs w:val="13"/>
          <w:lang w:eastAsia="ja-JP"/>
        </w:rPr>
        <w:t>2</w:t>
      </w:r>
    </w:p>
    <w:p w14:paraId="22E6219F" w14:textId="77777777" w:rsidR="00582D43" w:rsidRDefault="00582D43" w:rsidP="00560862">
      <w:pPr>
        <w:rPr>
          <w:rFonts w:eastAsiaTheme="minorEastAsia"/>
          <w:lang w:eastAsia="ja-JP"/>
        </w:rPr>
      </w:pPr>
    </w:p>
    <w:p w14:paraId="71A49FCF" w14:textId="77777777" w:rsidR="007F71DF" w:rsidRDefault="00560862" w:rsidP="00560862">
      <w:pPr>
        <w:rPr>
          <w:rFonts w:eastAsiaTheme="minorEastAsia"/>
          <w:lang w:eastAsia="ja-JP"/>
        </w:rPr>
      </w:pPr>
      <w:r>
        <w:rPr>
          <w:rFonts w:eastAsiaTheme="minorEastAsia"/>
          <w:lang w:eastAsia="ja-JP"/>
        </w:rPr>
        <w:t>Voici une série de composés, trouve leur formule générale en respectant les règles du point précédent.</w:t>
      </w:r>
    </w:p>
    <w:p w14:paraId="5393BA3D" w14:textId="77777777" w:rsidR="00582D43" w:rsidRDefault="00582D43" w:rsidP="00560862">
      <w:r>
        <w:rPr>
          <w:noProof/>
        </w:rPr>
        <w:drawing>
          <wp:inline distT="0" distB="0" distL="0" distR="0" wp14:anchorId="21DBD661" wp14:editId="5DA3F48D">
            <wp:extent cx="5255895" cy="4091074"/>
            <wp:effectExtent l="0" t="0" r="190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071" cy="4091989"/>
                    </a:xfrm>
                    <a:prstGeom prst="rect">
                      <a:avLst/>
                    </a:prstGeom>
                    <a:noFill/>
                    <a:ln>
                      <a:noFill/>
                    </a:ln>
                  </pic:spPr>
                </pic:pic>
              </a:graphicData>
            </a:graphic>
          </wp:inline>
        </w:drawing>
      </w:r>
    </w:p>
    <w:p w14:paraId="655CA1AE" w14:textId="77777777" w:rsidR="00582D43" w:rsidRDefault="00582D43" w:rsidP="00560862"/>
    <w:p w14:paraId="2DB38327" w14:textId="77777777" w:rsidR="00582D43" w:rsidRDefault="00582D43" w:rsidP="00582D43">
      <w:pPr>
        <w:pStyle w:val="consignes"/>
      </w:pPr>
      <w:r>
        <w:t>Remets un peu d’ordre dans tout cela et complète le tableau de synthèse.</w:t>
      </w:r>
    </w:p>
    <w:p w14:paraId="5ABB3B12" w14:textId="77777777" w:rsidR="00582D43" w:rsidRDefault="00582D43" w:rsidP="00582D43">
      <w:r>
        <w:rPr>
          <w:noProof/>
        </w:rPr>
        <w:drawing>
          <wp:anchor distT="0" distB="0" distL="114300" distR="114300" simplePos="0" relativeHeight="251659264" behindDoc="0" locked="0" layoutInCell="1" allowOverlap="1" wp14:anchorId="0CFF6F8A" wp14:editId="75E9A67A">
            <wp:simplePos x="0" y="0"/>
            <wp:positionH relativeFrom="column">
              <wp:posOffset>-571500</wp:posOffset>
            </wp:positionH>
            <wp:positionV relativeFrom="paragraph">
              <wp:posOffset>196215</wp:posOffset>
            </wp:positionV>
            <wp:extent cx="6995160" cy="29718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516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D5FB74" w14:textId="77777777" w:rsidR="009E7D4A" w:rsidRDefault="009E7D4A">
      <w:pPr>
        <w:spacing w:before="0" w:after="0"/>
        <w:jc w:val="left"/>
      </w:pPr>
      <w:r>
        <w:br w:type="page"/>
      </w:r>
    </w:p>
    <w:p w14:paraId="3B1C69C8" w14:textId="77777777" w:rsidR="00D96A1A" w:rsidRDefault="00653FF3" w:rsidP="00653FF3">
      <w:pPr>
        <w:pStyle w:val="Titre2"/>
      </w:pPr>
      <w:bookmarkStart w:id="12" w:name="_Toc356913218"/>
      <w:r>
        <w:t>Les règles de nomenclature</w:t>
      </w:r>
      <w:bookmarkEnd w:id="12"/>
    </w:p>
    <w:p w14:paraId="4C12F2ED" w14:textId="77777777" w:rsidR="00653FF3" w:rsidRDefault="00653FF3" w:rsidP="00653FF3">
      <w:pPr>
        <w:pStyle w:val="Titre3"/>
      </w:pPr>
      <w:bookmarkStart w:id="13" w:name="_Toc356913219"/>
      <w:r>
        <w:t>Les hydroxydes</w:t>
      </w:r>
      <w:r w:rsidR="00AB3426">
        <w:t xml:space="preserve"> M OH</w:t>
      </w:r>
      <w:bookmarkEnd w:id="13"/>
    </w:p>
    <w:p w14:paraId="0DFE3CB3" w14:textId="6372DE3F" w:rsidR="00653FF3" w:rsidRDefault="00653FF3" w:rsidP="00653FF3">
      <w:r>
        <w:t>Dans le mot hydroxyde on voit hydro et oxyde ce qui doit vous faire penser à l’hydrogène et à l’oxygène</w:t>
      </w:r>
      <w:r w:rsidR="009D298E">
        <w:t xml:space="preserve">.  </w:t>
      </w:r>
      <w:r>
        <w:t xml:space="preserve">Les hydroxydes sont donc des molécules contenant un </w:t>
      </w:r>
      <w:r w:rsidRPr="00061B58">
        <w:rPr>
          <w:u w:val="single"/>
        </w:rPr>
        <w:t>groupement</w:t>
      </w:r>
      <w:r>
        <w:t xml:space="preserve"> (association de plusieurs atomes spécifiques) –OH.</w:t>
      </w:r>
    </w:p>
    <w:p w14:paraId="6D6B6741" w14:textId="77777777" w:rsidR="00653FF3" w:rsidRDefault="00653FF3" w:rsidP="00653FF3">
      <w:r>
        <w:t xml:space="preserve">Ce groupement hydroxyde peut se lier avec un </w:t>
      </w:r>
      <w:r w:rsidRPr="00061B58">
        <w:rPr>
          <w:u w:val="single"/>
        </w:rPr>
        <w:t>atome métallique</w:t>
      </w:r>
      <w:r>
        <w:t xml:space="preserve"> (à gauche de l’escalier dans le tableau périodique)</w:t>
      </w:r>
    </w:p>
    <w:p w14:paraId="4C652CB6" w14:textId="77777777" w:rsidR="00653FF3" w:rsidRDefault="00653FF3" w:rsidP="00653FF3">
      <w:r>
        <w:t>On symbolisera de façon générale les hydroxydes par MOH (M pour métal et OH pour le groupement hydroxyde).</w:t>
      </w:r>
    </w:p>
    <w:p w14:paraId="607124F2" w14:textId="77777777" w:rsidR="00653FF3" w:rsidRDefault="00653FF3" w:rsidP="00653FF3">
      <w:r>
        <w:t>La valence du groupement hydroxyde est I.</w:t>
      </w:r>
    </w:p>
    <w:p w14:paraId="6FA34827" w14:textId="77777777" w:rsidR="00653FF3" w:rsidRDefault="00653FF3" w:rsidP="00653FF3"/>
    <w:p w14:paraId="6614041D" w14:textId="77777777" w:rsidR="00653FF3" w:rsidRDefault="00653FF3" w:rsidP="00653FF3"/>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02"/>
      </w:tblGrid>
      <w:tr w:rsidR="00564DFF" w14:paraId="4A56897C" w14:textId="77777777" w:rsidTr="00A0043A">
        <w:trPr>
          <w:trHeight w:val="626"/>
        </w:trPr>
        <w:tc>
          <w:tcPr>
            <w:tcW w:w="3077" w:type="dxa"/>
            <w:shd w:val="clear" w:color="auto" w:fill="D9D9D9"/>
            <w:vAlign w:val="center"/>
          </w:tcPr>
          <w:p w14:paraId="28EEC7CB" w14:textId="77777777" w:rsidR="00564DFF" w:rsidRDefault="00564DFF" w:rsidP="00564DFF">
            <w:pPr>
              <w:jc w:val="center"/>
            </w:pPr>
            <w:r>
              <w:t>Formule</w:t>
            </w:r>
          </w:p>
        </w:tc>
        <w:tc>
          <w:tcPr>
            <w:tcW w:w="3302" w:type="dxa"/>
            <w:shd w:val="clear" w:color="auto" w:fill="D9D9D9"/>
            <w:vAlign w:val="center"/>
          </w:tcPr>
          <w:p w14:paraId="6B7388DD" w14:textId="77777777" w:rsidR="00564DFF" w:rsidRDefault="00564DFF" w:rsidP="00564DFF">
            <w:pPr>
              <w:jc w:val="center"/>
            </w:pPr>
            <w:r>
              <w:t>Nomenclature</w:t>
            </w:r>
          </w:p>
        </w:tc>
      </w:tr>
      <w:tr w:rsidR="00564DFF" w14:paraId="0A297632" w14:textId="77777777" w:rsidTr="00A0043A">
        <w:trPr>
          <w:trHeight w:val="564"/>
        </w:trPr>
        <w:tc>
          <w:tcPr>
            <w:tcW w:w="3077" w:type="dxa"/>
            <w:vAlign w:val="center"/>
          </w:tcPr>
          <w:p w14:paraId="74E535FB" w14:textId="77777777" w:rsidR="00564DFF" w:rsidRDefault="00564DFF" w:rsidP="00564DFF">
            <w:pPr>
              <w:jc w:val="center"/>
            </w:pPr>
            <w:r>
              <w:t>M OH</w:t>
            </w:r>
          </w:p>
        </w:tc>
        <w:tc>
          <w:tcPr>
            <w:tcW w:w="3302" w:type="dxa"/>
            <w:vAlign w:val="center"/>
          </w:tcPr>
          <w:p w14:paraId="1854D985" w14:textId="77777777" w:rsidR="00564DFF" w:rsidRDefault="00564DFF" w:rsidP="00564DFF">
            <w:pPr>
              <w:jc w:val="center"/>
            </w:pPr>
            <w:r>
              <w:t>Hydroxyde de + M</w:t>
            </w:r>
          </w:p>
        </w:tc>
      </w:tr>
    </w:tbl>
    <w:p w14:paraId="73A81C73" w14:textId="77777777" w:rsidR="00564DFF" w:rsidRDefault="00564DFF" w:rsidP="00653FF3"/>
    <w:p w14:paraId="13586223" w14:textId="77777777" w:rsidR="00564DFF" w:rsidRDefault="00564DFF" w:rsidP="00564DFF">
      <w:r>
        <w:t xml:space="preserve">Remarque importante : les atomes métalliques des </w:t>
      </w:r>
      <w:r w:rsidRPr="00061B58">
        <w:rPr>
          <w:u w:val="single"/>
        </w:rPr>
        <w:t>familles b</w:t>
      </w:r>
      <w:r>
        <w:t xml:space="preserve"> (colonne du milieu du tableau périodique) peuvent avoir plusieurs valences ; quand on écrira le nom d’un composé, il faudra donc en tenir compte en écrivant après le nom et entre parenthèse et en chiffre romain la valence du métal.</w:t>
      </w:r>
    </w:p>
    <w:p w14:paraId="40B9A405" w14:textId="77777777" w:rsidR="00564DFF" w:rsidRDefault="00564DFF" w:rsidP="00564DFF">
      <w:r>
        <w:sym w:font="Wingdings" w:char="F0E0"/>
      </w:r>
      <w:r>
        <w:t xml:space="preserve"> Exemples </w:t>
      </w:r>
    </w:p>
    <w:p w14:paraId="2CD61C59" w14:textId="77777777" w:rsidR="00564DFF" w:rsidRDefault="00564DFF" w:rsidP="00564DFF">
      <w:r>
        <w:tab/>
        <w:t>CuOH hydroxyde de cuivre (I)</w:t>
      </w:r>
    </w:p>
    <w:p w14:paraId="2D0A5594" w14:textId="77777777" w:rsidR="00564DFF" w:rsidRDefault="00564DFF" w:rsidP="00564DFF">
      <w:pPr>
        <w:ind w:firstLine="708"/>
      </w:pPr>
      <w:r>
        <w:t>Cu(OH)</w:t>
      </w:r>
      <w:r w:rsidRPr="0098085E">
        <w:rPr>
          <w:vertAlign w:val="subscript"/>
        </w:rPr>
        <w:t>2</w:t>
      </w:r>
      <w:r>
        <w:t xml:space="preserve"> hydroxyde de cuivre (II)</w:t>
      </w:r>
    </w:p>
    <w:p w14:paraId="0081E10B" w14:textId="77777777" w:rsidR="00AB3426" w:rsidRDefault="00AB3426" w:rsidP="00AB3426"/>
    <w:p w14:paraId="11A3010C" w14:textId="77777777" w:rsidR="00AB3426" w:rsidRDefault="00AB3426" w:rsidP="00AB3426">
      <w:r>
        <w:t>Voici quelques exemples d’hydroxyde ainsi que leur utilité dans la vie de tous les jours :</w:t>
      </w:r>
    </w:p>
    <w:p w14:paraId="356BD69E" w14:textId="77777777" w:rsidR="00AB3426" w:rsidRDefault="00AB3426" w:rsidP="00AB34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5"/>
        <w:gridCol w:w="4845"/>
      </w:tblGrid>
      <w:tr w:rsidR="00AB3426" w14:paraId="39C82921" w14:textId="77777777" w:rsidTr="00A0043A">
        <w:tc>
          <w:tcPr>
            <w:tcW w:w="1526" w:type="dxa"/>
            <w:vAlign w:val="center"/>
          </w:tcPr>
          <w:p w14:paraId="051545A7" w14:textId="77777777" w:rsidR="00AB3426" w:rsidRDefault="00AB3426" w:rsidP="00AB3426">
            <w:pPr>
              <w:jc w:val="center"/>
            </w:pPr>
            <w:r>
              <w:t xml:space="preserve">Formule </w:t>
            </w:r>
          </w:p>
          <w:p w14:paraId="1C1DD629" w14:textId="77777777" w:rsidR="00AB3426" w:rsidRDefault="00AB3426" w:rsidP="00AB3426">
            <w:pPr>
              <w:jc w:val="center"/>
            </w:pPr>
            <w:r>
              <w:t>moléculaire</w:t>
            </w:r>
          </w:p>
        </w:tc>
        <w:tc>
          <w:tcPr>
            <w:tcW w:w="2835" w:type="dxa"/>
            <w:vAlign w:val="center"/>
          </w:tcPr>
          <w:p w14:paraId="3FADA91A" w14:textId="77777777" w:rsidR="00AB3426" w:rsidRDefault="00AB3426" w:rsidP="00AB3426">
            <w:pPr>
              <w:jc w:val="center"/>
            </w:pPr>
            <w:r>
              <w:t>Nom</w:t>
            </w:r>
          </w:p>
        </w:tc>
        <w:tc>
          <w:tcPr>
            <w:tcW w:w="4845" w:type="dxa"/>
            <w:vAlign w:val="center"/>
          </w:tcPr>
          <w:p w14:paraId="043D2BDB" w14:textId="77777777" w:rsidR="00AB3426" w:rsidRDefault="00AB3426" w:rsidP="00AB3426">
            <w:pPr>
              <w:jc w:val="center"/>
            </w:pPr>
            <w:r>
              <w:t>Utilisation</w:t>
            </w:r>
          </w:p>
        </w:tc>
      </w:tr>
      <w:tr w:rsidR="00AB3426" w14:paraId="73928E22" w14:textId="77777777" w:rsidTr="00A0043A">
        <w:tc>
          <w:tcPr>
            <w:tcW w:w="1526" w:type="dxa"/>
          </w:tcPr>
          <w:p w14:paraId="4EDEB626" w14:textId="77777777" w:rsidR="00AB3426" w:rsidRDefault="00AB3426" w:rsidP="00AB3426">
            <w:r>
              <w:t>NaOH</w:t>
            </w:r>
          </w:p>
        </w:tc>
        <w:tc>
          <w:tcPr>
            <w:tcW w:w="2835" w:type="dxa"/>
          </w:tcPr>
          <w:p w14:paraId="50FE9D81" w14:textId="77777777" w:rsidR="00AB3426" w:rsidRDefault="00AB3426" w:rsidP="00AB3426">
            <w:r>
              <w:t>Hydroxyde de sodium</w:t>
            </w:r>
          </w:p>
        </w:tc>
        <w:tc>
          <w:tcPr>
            <w:tcW w:w="4845" w:type="dxa"/>
          </w:tcPr>
          <w:p w14:paraId="52ED4590" w14:textId="77777777" w:rsidR="00AB3426" w:rsidRDefault="00AB3426" w:rsidP="00AB3426">
            <w:r>
              <w:t>Débouchage (destop)</w:t>
            </w:r>
          </w:p>
        </w:tc>
      </w:tr>
      <w:tr w:rsidR="00AB3426" w14:paraId="16ABE41F" w14:textId="77777777" w:rsidTr="00A0043A">
        <w:tc>
          <w:tcPr>
            <w:tcW w:w="1526" w:type="dxa"/>
          </w:tcPr>
          <w:p w14:paraId="5863B2F9" w14:textId="77777777" w:rsidR="00AB3426" w:rsidRDefault="00AB3426" w:rsidP="00AB3426">
            <w:r>
              <w:t>KOH</w:t>
            </w:r>
          </w:p>
        </w:tc>
        <w:tc>
          <w:tcPr>
            <w:tcW w:w="2835" w:type="dxa"/>
          </w:tcPr>
          <w:p w14:paraId="03D5E7C8" w14:textId="77777777" w:rsidR="00AB3426" w:rsidRDefault="00AB3426" w:rsidP="00AB3426">
            <w:r>
              <w:t>Hydroxyde de potassium</w:t>
            </w:r>
          </w:p>
        </w:tc>
        <w:tc>
          <w:tcPr>
            <w:tcW w:w="4845" w:type="dxa"/>
          </w:tcPr>
          <w:p w14:paraId="402997A8" w14:textId="77777777" w:rsidR="00AB3426" w:rsidRDefault="00AB3426" w:rsidP="00AB3426">
            <w:r>
              <w:t>Décapage du bois</w:t>
            </w:r>
          </w:p>
        </w:tc>
      </w:tr>
      <w:tr w:rsidR="00AB3426" w14:paraId="24C1ABD4" w14:textId="77777777" w:rsidTr="00A0043A">
        <w:tc>
          <w:tcPr>
            <w:tcW w:w="1526" w:type="dxa"/>
          </w:tcPr>
          <w:p w14:paraId="5B5B35CD" w14:textId="77777777" w:rsidR="00AB3426" w:rsidRDefault="00AB3426" w:rsidP="00AB3426">
            <w:r>
              <w:t>Ca(OH)</w:t>
            </w:r>
            <w:r w:rsidRPr="0098085E">
              <w:rPr>
                <w:vertAlign w:val="subscript"/>
              </w:rPr>
              <w:t>2</w:t>
            </w:r>
          </w:p>
        </w:tc>
        <w:tc>
          <w:tcPr>
            <w:tcW w:w="2835" w:type="dxa"/>
          </w:tcPr>
          <w:p w14:paraId="552BF0AF" w14:textId="77777777" w:rsidR="00AB3426" w:rsidRDefault="00AB3426" w:rsidP="00AB3426">
            <w:r>
              <w:t>Hydroxyde de calcium</w:t>
            </w:r>
          </w:p>
        </w:tc>
        <w:tc>
          <w:tcPr>
            <w:tcW w:w="4845" w:type="dxa"/>
          </w:tcPr>
          <w:p w14:paraId="11BD430B" w14:textId="77777777" w:rsidR="00AB3426" w:rsidRDefault="00AB3426" w:rsidP="00AB3426">
            <w:r>
              <w:t>Neutralise l’acidité des sols en agriculture</w:t>
            </w:r>
          </w:p>
        </w:tc>
      </w:tr>
      <w:tr w:rsidR="00AB3426" w14:paraId="1921E79C" w14:textId="77777777" w:rsidTr="00A0043A">
        <w:tc>
          <w:tcPr>
            <w:tcW w:w="1526" w:type="dxa"/>
          </w:tcPr>
          <w:p w14:paraId="34E9ABA6" w14:textId="77777777" w:rsidR="00AB3426" w:rsidRDefault="00AB3426" w:rsidP="00AB3426">
            <w:r>
              <w:t>Ba(OH)</w:t>
            </w:r>
            <w:r w:rsidRPr="0098085E">
              <w:rPr>
                <w:vertAlign w:val="subscript"/>
              </w:rPr>
              <w:t>2</w:t>
            </w:r>
          </w:p>
        </w:tc>
        <w:tc>
          <w:tcPr>
            <w:tcW w:w="2835" w:type="dxa"/>
          </w:tcPr>
          <w:p w14:paraId="036ACBA9" w14:textId="77777777" w:rsidR="00AB3426" w:rsidRDefault="00AB3426" w:rsidP="00AB3426">
            <w:r>
              <w:t>Hydroxyde de baryum</w:t>
            </w:r>
          </w:p>
        </w:tc>
        <w:tc>
          <w:tcPr>
            <w:tcW w:w="4845" w:type="dxa"/>
          </w:tcPr>
          <w:p w14:paraId="3313C965" w14:textId="77777777" w:rsidR="00AB3426" w:rsidRDefault="00AB3426" w:rsidP="00AB3426">
            <w:r>
              <w:t>Neutralisation de l’acidité gastrique (Rennie)</w:t>
            </w:r>
          </w:p>
        </w:tc>
      </w:tr>
    </w:tbl>
    <w:p w14:paraId="44BEFCD3" w14:textId="77777777" w:rsidR="00653FF3" w:rsidRDefault="00653FF3" w:rsidP="00653FF3"/>
    <w:p w14:paraId="6DF60A7C" w14:textId="77777777" w:rsidR="00564DFF" w:rsidRDefault="00564DFF" w:rsidP="00564DFF">
      <w:pPr>
        <w:pStyle w:val="Titre3"/>
      </w:pPr>
      <w:bookmarkStart w:id="14" w:name="_Toc356913220"/>
      <w:r>
        <w:t xml:space="preserve">Les </w:t>
      </w:r>
      <w:r w:rsidR="00AB3426">
        <w:t xml:space="preserve">acides </w:t>
      </w:r>
      <w:r w:rsidR="00530D17">
        <w:t xml:space="preserve">(hydracides) </w:t>
      </w:r>
      <w:r w:rsidR="00AB3426">
        <w:t xml:space="preserve">HX ou </w:t>
      </w:r>
      <w:r w:rsidR="00530D17">
        <w:t xml:space="preserve">(oxacides) </w:t>
      </w:r>
      <w:r w:rsidR="00AB3426">
        <w:t>HXO</w:t>
      </w:r>
      <w:bookmarkEnd w:id="14"/>
    </w:p>
    <w:p w14:paraId="12FD1D1A" w14:textId="77777777" w:rsidR="00AB3426" w:rsidRDefault="00AB3426" w:rsidP="00AB3426">
      <w:r>
        <w:t>De façon générale en chimie quand il y a le mot acide dans un nom d’un composé chimique c’est que celui-ci contient un hydrogène.</w:t>
      </w:r>
    </w:p>
    <w:p w14:paraId="13523136" w14:textId="77777777" w:rsidR="00AB3426" w:rsidRDefault="00AB3426" w:rsidP="00AB3426">
      <w:r>
        <w:t xml:space="preserve">L’hydrogène s’associe à un </w:t>
      </w:r>
      <w:r>
        <w:rPr>
          <w:u w:val="single"/>
        </w:rPr>
        <w:t>non-</w:t>
      </w:r>
      <w:r w:rsidRPr="00C6166C">
        <w:rPr>
          <w:u w:val="single"/>
        </w:rPr>
        <w:t>métal</w:t>
      </w:r>
      <w:r>
        <w:t xml:space="preserve"> (à droite de l’escalier dans le tableau périodique) pour former un acide (Attention aux valences).</w:t>
      </w:r>
    </w:p>
    <w:p w14:paraId="53369206" w14:textId="77777777" w:rsidR="00AB3426" w:rsidRDefault="00AB3426" w:rsidP="00AB3426">
      <w:r>
        <w:t xml:space="preserve">Vous verrez plus tard les caractéristiques et l’immense intérêt de ce H qui </w:t>
      </w:r>
      <w:r w:rsidRPr="004B3E26">
        <w:rPr>
          <w:u w:val="single"/>
        </w:rPr>
        <w:t>en se dissociant</w:t>
      </w:r>
      <w:r>
        <w:t xml:space="preserve"> (terme utilisé en chimie pour la séparation d’une molécule en son cation et son anion) se retrouve sous la forme H</w:t>
      </w:r>
      <w:r w:rsidRPr="004B3E26">
        <w:rPr>
          <w:vertAlign w:val="superscript"/>
        </w:rPr>
        <w:t>+</w:t>
      </w:r>
      <w:r>
        <w:rPr>
          <w:vertAlign w:val="superscript"/>
        </w:rPr>
        <w:t xml:space="preserve"> </w:t>
      </w:r>
      <w:r>
        <w:t>(appelé proton).</w:t>
      </w:r>
    </w:p>
    <w:p w14:paraId="6F8CCCDD" w14:textId="77777777" w:rsidR="00530D17" w:rsidRDefault="00530D17" w:rsidP="00530D17">
      <w:r>
        <w:t>Dans le terme oxacide on a un préfixe oxa qui doit vous faire penser à l’oxygène et ensuite acide qui comme on vient de le voir correspond à la présence d’un hydrogène.</w:t>
      </w:r>
    </w:p>
    <w:p w14:paraId="079C2E94" w14:textId="77777777" w:rsidR="00530D17" w:rsidRDefault="00530D17" w:rsidP="00530D17">
      <w:r>
        <w:t xml:space="preserve">L’hydrogène s’associe à un </w:t>
      </w:r>
      <w:r>
        <w:rPr>
          <w:u w:val="single"/>
        </w:rPr>
        <w:t>non-</w:t>
      </w:r>
      <w:r w:rsidRPr="00C6166C">
        <w:rPr>
          <w:u w:val="single"/>
        </w:rPr>
        <w:t>métal</w:t>
      </w:r>
      <w:r>
        <w:t xml:space="preserve"> (à droite de l’escalier dans le tableau périodique) qui est lui-même relié à un ou plusieurs oxygènes pour former un oxacide.</w:t>
      </w:r>
    </w:p>
    <w:p w14:paraId="0DB393A6" w14:textId="77777777" w:rsidR="00530D17" w:rsidRDefault="00530D17" w:rsidP="00AB3426"/>
    <w:p w14:paraId="3D33FD67" w14:textId="77777777" w:rsidR="00530D17" w:rsidRDefault="00530D17" w:rsidP="00AB3426"/>
    <w:p w14:paraId="0E8D37CE" w14:textId="48ACA636" w:rsidR="00AB3426" w:rsidRDefault="00AB3426" w:rsidP="00AB3426">
      <w:r>
        <w:t>Nous nous devons de distinguer les acides binaires des acides ternaires</w:t>
      </w:r>
      <w:r w:rsidR="009D298E">
        <w:t xml:space="preserve">.  </w:t>
      </w:r>
    </w:p>
    <w:p w14:paraId="5AA29614" w14:textId="77777777" w:rsidR="00AB3426" w:rsidRDefault="00AB3426" w:rsidP="00530D17">
      <w:pPr>
        <w:pBdr>
          <w:top w:val="single" w:sz="4" w:space="4" w:color="auto"/>
          <w:left w:val="single" w:sz="4" w:space="4" w:color="auto"/>
          <w:bottom w:val="single" w:sz="4" w:space="4" w:color="auto"/>
          <w:right w:val="single" w:sz="4" w:space="4" w:color="auto"/>
        </w:pBdr>
        <w:shd w:val="clear" w:color="auto" w:fill="D9D9D9"/>
        <w:jc w:val="center"/>
      </w:pPr>
      <w:r>
        <w:t xml:space="preserve">Les corps composés de </w:t>
      </w:r>
      <w:r w:rsidRPr="00530D17">
        <w:rPr>
          <w:b/>
          <w:sz w:val="22"/>
          <w:szCs w:val="22"/>
        </w:rPr>
        <w:t>2 types</w:t>
      </w:r>
      <w:r>
        <w:t xml:space="preserve"> d’atomes sont des molécules </w:t>
      </w:r>
      <w:r w:rsidRPr="00530D17">
        <w:rPr>
          <w:b/>
          <w:sz w:val="22"/>
          <w:szCs w:val="22"/>
        </w:rPr>
        <w:t>binaires</w:t>
      </w:r>
      <w:r>
        <w:t>.</w:t>
      </w:r>
    </w:p>
    <w:p w14:paraId="2A64589B" w14:textId="77777777" w:rsidR="00530D17" w:rsidRDefault="00AB3426" w:rsidP="00530D17">
      <w:pPr>
        <w:pBdr>
          <w:top w:val="single" w:sz="4" w:space="4" w:color="auto"/>
          <w:left w:val="single" w:sz="4" w:space="4" w:color="auto"/>
          <w:bottom w:val="single" w:sz="4" w:space="4" w:color="auto"/>
          <w:right w:val="single" w:sz="4" w:space="4" w:color="auto"/>
        </w:pBdr>
        <w:shd w:val="clear" w:color="auto" w:fill="D9D9D9"/>
        <w:jc w:val="center"/>
      </w:pPr>
      <w:r>
        <w:t xml:space="preserve">Les corps composés de </w:t>
      </w:r>
      <w:r w:rsidRPr="00530D17">
        <w:rPr>
          <w:b/>
          <w:sz w:val="22"/>
          <w:szCs w:val="22"/>
        </w:rPr>
        <w:t>3 types</w:t>
      </w:r>
      <w:r>
        <w:t xml:space="preserve"> d’atomes sont des molécules </w:t>
      </w:r>
      <w:r w:rsidRPr="00530D17">
        <w:rPr>
          <w:b/>
          <w:sz w:val="22"/>
          <w:szCs w:val="22"/>
        </w:rPr>
        <w:t>ternaires</w:t>
      </w:r>
      <w:r>
        <w:t>.</w:t>
      </w:r>
    </w:p>
    <w:p w14:paraId="66A7F5E4" w14:textId="77777777" w:rsidR="00530D17" w:rsidRDefault="00530D17" w:rsidP="00530D17"/>
    <w:p w14:paraId="549125E3" w14:textId="77777777" w:rsidR="002538A9" w:rsidRDefault="00530D17" w:rsidP="00D625D0">
      <w:pPr>
        <w:pStyle w:val="Paragraphedeliste"/>
        <w:numPr>
          <w:ilvl w:val="0"/>
          <w:numId w:val="5"/>
        </w:numPr>
      </w:pPr>
      <w:r>
        <w:t>Acide binaire ou hydracide</w:t>
      </w:r>
    </w:p>
    <w:p w14:paraId="5F674B2E" w14:textId="77777777" w:rsidR="002538A9" w:rsidRDefault="002538A9" w:rsidP="002538A9">
      <w:pPr>
        <w:pStyle w:val="Paragraphedeliste"/>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339"/>
        <w:gridCol w:w="2339"/>
      </w:tblGrid>
      <w:tr w:rsidR="002538A9" w14:paraId="08C62A16" w14:textId="77777777" w:rsidTr="00A0043A">
        <w:trPr>
          <w:trHeight w:val="626"/>
        </w:trPr>
        <w:tc>
          <w:tcPr>
            <w:tcW w:w="1701" w:type="dxa"/>
            <w:shd w:val="clear" w:color="auto" w:fill="D9D9D9"/>
            <w:vAlign w:val="center"/>
          </w:tcPr>
          <w:p w14:paraId="18BC1C20" w14:textId="77777777" w:rsidR="002538A9" w:rsidRDefault="002538A9" w:rsidP="00530D17">
            <w:pPr>
              <w:jc w:val="center"/>
            </w:pPr>
            <w:r>
              <w:t>Formule</w:t>
            </w:r>
          </w:p>
        </w:tc>
        <w:tc>
          <w:tcPr>
            <w:tcW w:w="2339" w:type="dxa"/>
            <w:shd w:val="clear" w:color="auto" w:fill="D9D9D9"/>
            <w:vAlign w:val="center"/>
          </w:tcPr>
          <w:p w14:paraId="038FA722" w14:textId="77777777" w:rsidR="002538A9" w:rsidRDefault="007F0E85" w:rsidP="00530D17">
            <w:pPr>
              <w:jc w:val="center"/>
            </w:pPr>
            <w:r>
              <w:t>Ancienne n</w:t>
            </w:r>
            <w:r w:rsidR="002538A9">
              <w:t>omenclature</w:t>
            </w:r>
          </w:p>
        </w:tc>
        <w:tc>
          <w:tcPr>
            <w:tcW w:w="2339" w:type="dxa"/>
            <w:shd w:val="clear" w:color="auto" w:fill="D9D9D9"/>
            <w:vAlign w:val="center"/>
          </w:tcPr>
          <w:p w14:paraId="390B7CF9" w14:textId="77777777" w:rsidR="002538A9" w:rsidRDefault="007F0E85" w:rsidP="00530D17">
            <w:pPr>
              <w:jc w:val="center"/>
            </w:pPr>
            <w:r>
              <w:t>Nouvelle nomenclature</w:t>
            </w:r>
          </w:p>
        </w:tc>
      </w:tr>
      <w:tr w:rsidR="007F0E85" w14:paraId="61161599" w14:textId="77777777" w:rsidTr="00A0043A">
        <w:trPr>
          <w:trHeight w:val="1158"/>
        </w:trPr>
        <w:tc>
          <w:tcPr>
            <w:tcW w:w="1701" w:type="dxa"/>
            <w:vAlign w:val="center"/>
          </w:tcPr>
          <w:p w14:paraId="3549485D" w14:textId="77777777" w:rsidR="007F0E85" w:rsidRDefault="007F0E85" w:rsidP="00530D17">
            <w:pPr>
              <w:jc w:val="center"/>
            </w:pPr>
            <w:r>
              <w:t>H X</w:t>
            </w:r>
          </w:p>
        </w:tc>
        <w:tc>
          <w:tcPr>
            <w:tcW w:w="2339" w:type="dxa"/>
            <w:vAlign w:val="center"/>
          </w:tcPr>
          <w:p w14:paraId="5769DE5E" w14:textId="77777777" w:rsidR="007F0E85" w:rsidRDefault="00222159" w:rsidP="00530D17">
            <w:pPr>
              <w:jc w:val="center"/>
            </w:pPr>
            <w:r>
              <w:t>Acide + nom du non-métal -</w:t>
            </w:r>
            <w:r w:rsidR="007F0E85">
              <w:t xml:space="preserve"> </w:t>
            </w:r>
            <w:r w:rsidR="007F0E85" w:rsidRPr="00222159">
              <w:rPr>
                <w:b/>
              </w:rPr>
              <w:t>hydrique</w:t>
            </w:r>
          </w:p>
        </w:tc>
        <w:tc>
          <w:tcPr>
            <w:tcW w:w="2339" w:type="dxa"/>
            <w:vAlign w:val="center"/>
          </w:tcPr>
          <w:p w14:paraId="13849A09" w14:textId="77777777" w:rsidR="007F0E85" w:rsidRDefault="007F0E85" w:rsidP="00530D17">
            <w:pPr>
              <w:jc w:val="center"/>
            </w:pPr>
            <w:r>
              <w:t xml:space="preserve">Nom du non-métal – </w:t>
            </w:r>
            <w:r w:rsidRPr="00222159">
              <w:rPr>
                <w:b/>
              </w:rPr>
              <w:t>ure</w:t>
            </w:r>
            <w:r>
              <w:t xml:space="preserve"> d’Hydrogène</w:t>
            </w:r>
          </w:p>
        </w:tc>
      </w:tr>
    </w:tbl>
    <w:p w14:paraId="27476F9E" w14:textId="77777777" w:rsidR="002538A9" w:rsidRDefault="002538A9" w:rsidP="002538A9">
      <w:r>
        <w:t xml:space="preserve">Voici quelques exemples </w:t>
      </w:r>
      <w:r w:rsidRPr="004B3E26">
        <w:rPr>
          <w:u w:val="single"/>
        </w:rPr>
        <w:t>d’acides binaires</w:t>
      </w:r>
      <w:r>
        <w:t xml:space="preserve"> (2 atomes différents dans la molécule) ainsi que leur utilité dans la vie de tous les jours :</w:t>
      </w:r>
    </w:p>
    <w:p w14:paraId="7A91BC7D" w14:textId="77777777" w:rsidR="002538A9" w:rsidRDefault="002538A9" w:rsidP="002538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5"/>
        <w:gridCol w:w="4845"/>
      </w:tblGrid>
      <w:tr w:rsidR="002538A9" w14:paraId="01D459D4" w14:textId="77777777" w:rsidTr="00A0043A">
        <w:tc>
          <w:tcPr>
            <w:tcW w:w="1526" w:type="dxa"/>
            <w:vAlign w:val="center"/>
          </w:tcPr>
          <w:p w14:paraId="43F8FB2D" w14:textId="77777777" w:rsidR="002538A9" w:rsidRDefault="002538A9" w:rsidP="002538A9">
            <w:pPr>
              <w:jc w:val="center"/>
            </w:pPr>
            <w:r>
              <w:t xml:space="preserve">Formule </w:t>
            </w:r>
          </w:p>
          <w:p w14:paraId="41C8B940" w14:textId="77777777" w:rsidR="002538A9" w:rsidRDefault="002538A9" w:rsidP="002538A9">
            <w:pPr>
              <w:jc w:val="center"/>
            </w:pPr>
            <w:r>
              <w:t>moléculaire</w:t>
            </w:r>
          </w:p>
        </w:tc>
        <w:tc>
          <w:tcPr>
            <w:tcW w:w="2835" w:type="dxa"/>
            <w:vAlign w:val="center"/>
          </w:tcPr>
          <w:p w14:paraId="4C77A62A" w14:textId="77777777" w:rsidR="002538A9" w:rsidRDefault="002538A9" w:rsidP="002538A9">
            <w:pPr>
              <w:jc w:val="center"/>
            </w:pPr>
            <w:r>
              <w:t>Nom</w:t>
            </w:r>
          </w:p>
        </w:tc>
        <w:tc>
          <w:tcPr>
            <w:tcW w:w="4845" w:type="dxa"/>
            <w:vAlign w:val="center"/>
          </w:tcPr>
          <w:p w14:paraId="252E71E6" w14:textId="77777777" w:rsidR="002538A9" w:rsidRDefault="002538A9" w:rsidP="002538A9">
            <w:pPr>
              <w:jc w:val="center"/>
            </w:pPr>
            <w:r>
              <w:t>Utilisation</w:t>
            </w:r>
          </w:p>
        </w:tc>
      </w:tr>
      <w:tr w:rsidR="002538A9" w14:paraId="0D4DB4F1" w14:textId="77777777" w:rsidTr="00A0043A">
        <w:tc>
          <w:tcPr>
            <w:tcW w:w="1526" w:type="dxa"/>
          </w:tcPr>
          <w:p w14:paraId="4A86C240" w14:textId="77777777" w:rsidR="002538A9" w:rsidRDefault="002538A9" w:rsidP="002538A9">
            <w:r>
              <w:t>HF</w:t>
            </w:r>
          </w:p>
        </w:tc>
        <w:tc>
          <w:tcPr>
            <w:tcW w:w="2835" w:type="dxa"/>
          </w:tcPr>
          <w:p w14:paraId="2ED6FFD9" w14:textId="77777777" w:rsidR="002538A9" w:rsidRDefault="002538A9" w:rsidP="002538A9">
            <w:r>
              <w:t>Acide fluorhydrique</w:t>
            </w:r>
          </w:p>
          <w:p w14:paraId="0921F636" w14:textId="77777777" w:rsidR="002538A9" w:rsidRDefault="002538A9" w:rsidP="002538A9">
            <w:r>
              <w:t>Ou</w:t>
            </w:r>
          </w:p>
          <w:p w14:paraId="76EF28F1" w14:textId="77777777" w:rsidR="002538A9" w:rsidRDefault="002538A9" w:rsidP="002538A9">
            <w:r>
              <w:t>Fluorure d’hydrogène</w:t>
            </w:r>
          </w:p>
        </w:tc>
        <w:tc>
          <w:tcPr>
            <w:tcW w:w="4845" w:type="dxa"/>
          </w:tcPr>
          <w:p w14:paraId="50028FA6" w14:textId="77777777" w:rsidR="002538A9" w:rsidRDefault="002538A9" w:rsidP="002538A9">
            <w:r>
              <w:t>Gravure du verre</w:t>
            </w:r>
          </w:p>
        </w:tc>
      </w:tr>
      <w:tr w:rsidR="002538A9" w14:paraId="090A6121" w14:textId="77777777" w:rsidTr="00A0043A">
        <w:tc>
          <w:tcPr>
            <w:tcW w:w="1526" w:type="dxa"/>
          </w:tcPr>
          <w:p w14:paraId="792328A9" w14:textId="77777777" w:rsidR="002538A9" w:rsidRPr="00C6166C" w:rsidRDefault="002538A9" w:rsidP="002538A9">
            <w:r>
              <w:t>H</w:t>
            </w:r>
            <w:r w:rsidRPr="0098085E">
              <w:rPr>
                <w:vertAlign w:val="subscript"/>
              </w:rPr>
              <w:t>2</w:t>
            </w:r>
            <w:r>
              <w:t>S</w:t>
            </w:r>
          </w:p>
        </w:tc>
        <w:tc>
          <w:tcPr>
            <w:tcW w:w="2835" w:type="dxa"/>
          </w:tcPr>
          <w:p w14:paraId="54DBD48D" w14:textId="77777777" w:rsidR="002538A9" w:rsidRDefault="002538A9" w:rsidP="002538A9">
            <w:r>
              <w:t>Acide sulfhydrique</w:t>
            </w:r>
          </w:p>
          <w:p w14:paraId="10761A7D" w14:textId="77777777" w:rsidR="002538A9" w:rsidRDefault="002538A9" w:rsidP="002538A9">
            <w:r>
              <w:t xml:space="preserve">Ou </w:t>
            </w:r>
          </w:p>
          <w:p w14:paraId="1DE2EB27" w14:textId="77777777" w:rsidR="002538A9" w:rsidRDefault="002538A9" w:rsidP="002538A9">
            <w:r>
              <w:t>Sulfure d’hydrogène</w:t>
            </w:r>
          </w:p>
        </w:tc>
        <w:tc>
          <w:tcPr>
            <w:tcW w:w="4845" w:type="dxa"/>
          </w:tcPr>
          <w:p w14:paraId="2564046C" w14:textId="77777777" w:rsidR="002538A9" w:rsidRDefault="002538A9" w:rsidP="002538A9">
            <w:r>
              <w:t>C’est ce qui fait que les œufs pourris sentent mauvais</w:t>
            </w:r>
          </w:p>
        </w:tc>
      </w:tr>
    </w:tbl>
    <w:p w14:paraId="6E3CE3CF" w14:textId="77777777" w:rsidR="00530D17" w:rsidRDefault="00530D17" w:rsidP="00530D17"/>
    <w:p w14:paraId="30FC7E93" w14:textId="77777777" w:rsidR="00530D17" w:rsidRDefault="00530D17" w:rsidP="00D625D0">
      <w:pPr>
        <w:pStyle w:val="Paragraphedeliste"/>
        <w:numPr>
          <w:ilvl w:val="0"/>
          <w:numId w:val="5"/>
        </w:numPr>
      </w:pPr>
      <w:r>
        <w:t>Acide ternaire ou oxacide</w:t>
      </w:r>
    </w:p>
    <w:p w14:paraId="6190A956" w14:textId="77777777" w:rsidR="002538A9" w:rsidRDefault="002538A9" w:rsidP="002538A9">
      <w:r>
        <w:t>Selon le nombre d’atome d’oxygène lié au non-métal, le suffixe dans la règle de nomenclature variera : -ite si peu d’oxygène lié et –ate si plus d’oxygène lié au non-métal.</w:t>
      </w:r>
    </w:p>
    <w:p w14:paraId="05BD4394" w14:textId="77777777" w:rsidR="002538A9" w:rsidRDefault="002538A9" w:rsidP="002538A9"/>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339"/>
        <w:gridCol w:w="2339"/>
      </w:tblGrid>
      <w:tr w:rsidR="007F0E85" w14:paraId="406BA2C9" w14:textId="77777777" w:rsidTr="00A0043A">
        <w:trPr>
          <w:trHeight w:val="626"/>
        </w:trPr>
        <w:tc>
          <w:tcPr>
            <w:tcW w:w="1701" w:type="dxa"/>
            <w:shd w:val="clear" w:color="auto" w:fill="D9D9D9"/>
            <w:vAlign w:val="center"/>
          </w:tcPr>
          <w:p w14:paraId="48D6377E" w14:textId="77777777" w:rsidR="007F0E85" w:rsidRDefault="007F0E85" w:rsidP="007F0E85">
            <w:pPr>
              <w:jc w:val="center"/>
            </w:pPr>
            <w:r>
              <w:t>Formule</w:t>
            </w:r>
          </w:p>
        </w:tc>
        <w:tc>
          <w:tcPr>
            <w:tcW w:w="2339" w:type="dxa"/>
            <w:shd w:val="clear" w:color="auto" w:fill="D9D9D9"/>
            <w:vAlign w:val="center"/>
          </w:tcPr>
          <w:p w14:paraId="5D1BB57D" w14:textId="77777777" w:rsidR="007F0E85" w:rsidRDefault="007F0E85" w:rsidP="007F0E85">
            <w:pPr>
              <w:jc w:val="center"/>
            </w:pPr>
            <w:r>
              <w:t>Ancienne nomenclature</w:t>
            </w:r>
          </w:p>
        </w:tc>
        <w:tc>
          <w:tcPr>
            <w:tcW w:w="2339" w:type="dxa"/>
            <w:shd w:val="clear" w:color="auto" w:fill="D9D9D9"/>
            <w:vAlign w:val="center"/>
          </w:tcPr>
          <w:p w14:paraId="0B0E58A7" w14:textId="77777777" w:rsidR="007F0E85" w:rsidRDefault="007F0E85" w:rsidP="007F0E85">
            <w:pPr>
              <w:jc w:val="center"/>
            </w:pPr>
            <w:r>
              <w:t>Nouvelle nomenclature</w:t>
            </w:r>
          </w:p>
        </w:tc>
      </w:tr>
      <w:tr w:rsidR="007F0E85" w14:paraId="18257971" w14:textId="77777777" w:rsidTr="00A0043A">
        <w:trPr>
          <w:trHeight w:val="1158"/>
        </w:trPr>
        <w:tc>
          <w:tcPr>
            <w:tcW w:w="1701" w:type="dxa"/>
            <w:vAlign w:val="center"/>
          </w:tcPr>
          <w:p w14:paraId="7C50C19F" w14:textId="77777777" w:rsidR="007F0E85" w:rsidRDefault="007F0E85" w:rsidP="007F0E85">
            <w:pPr>
              <w:jc w:val="center"/>
            </w:pPr>
            <w:r>
              <w:t>H XO</w:t>
            </w:r>
          </w:p>
        </w:tc>
        <w:tc>
          <w:tcPr>
            <w:tcW w:w="2339" w:type="dxa"/>
            <w:vAlign w:val="center"/>
          </w:tcPr>
          <w:p w14:paraId="4120F157" w14:textId="77777777" w:rsidR="007F0E85" w:rsidRDefault="00222159" w:rsidP="007F0E85">
            <w:pPr>
              <w:jc w:val="center"/>
            </w:pPr>
            <w:r>
              <w:t>Acide + nom du non-métal -</w:t>
            </w:r>
            <w:r w:rsidR="007F0E85">
              <w:t xml:space="preserve"> </w:t>
            </w:r>
            <w:r w:rsidR="007F0E85" w:rsidRPr="00222159">
              <w:rPr>
                <w:b/>
              </w:rPr>
              <w:t>eux</w:t>
            </w:r>
            <w:r w:rsidR="007F0E85">
              <w:t xml:space="preserve"> (peu O)</w:t>
            </w:r>
          </w:p>
          <w:p w14:paraId="27D764C2" w14:textId="77777777" w:rsidR="007F0E85" w:rsidRDefault="00222159" w:rsidP="007F0E85">
            <w:pPr>
              <w:jc w:val="center"/>
            </w:pPr>
            <w:r>
              <w:t>Acide + nom du non-métal -</w:t>
            </w:r>
            <w:r w:rsidR="007F0E85">
              <w:t xml:space="preserve"> </w:t>
            </w:r>
            <w:r w:rsidR="007F0E85" w:rsidRPr="00222159">
              <w:rPr>
                <w:b/>
              </w:rPr>
              <w:t>ique</w:t>
            </w:r>
            <w:r w:rsidR="007F0E85">
              <w:t xml:space="preserve"> (bcp O)</w:t>
            </w:r>
          </w:p>
        </w:tc>
        <w:tc>
          <w:tcPr>
            <w:tcW w:w="2339" w:type="dxa"/>
            <w:vAlign w:val="center"/>
          </w:tcPr>
          <w:p w14:paraId="0D412B44" w14:textId="77777777" w:rsidR="007F0E85" w:rsidRDefault="007F0E85" w:rsidP="007F0E85">
            <w:pPr>
              <w:jc w:val="center"/>
            </w:pPr>
            <w:r>
              <w:t>Nom du groupement – (</w:t>
            </w:r>
            <w:r w:rsidRPr="00222159">
              <w:rPr>
                <w:b/>
              </w:rPr>
              <w:t>ite</w:t>
            </w:r>
            <w:r>
              <w:t xml:space="preserve"> ou </w:t>
            </w:r>
            <w:r w:rsidRPr="00222159">
              <w:rPr>
                <w:b/>
              </w:rPr>
              <w:t>at</w:t>
            </w:r>
            <w:r>
              <w:t>e) d’Hydrogène</w:t>
            </w:r>
          </w:p>
        </w:tc>
      </w:tr>
    </w:tbl>
    <w:p w14:paraId="70B09E31" w14:textId="77777777" w:rsidR="002A1995" w:rsidRDefault="002A1995" w:rsidP="007F0E85"/>
    <w:p w14:paraId="42B1BC34" w14:textId="77777777" w:rsidR="007F0E85" w:rsidRDefault="007F0E85" w:rsidP="007F0E85">
      <w:r>
        <w:t xml:space="preserve">Voici une liste non exhaustive </w:t>
      </w:r>
      <w:r>
        <w:rPr>
          <w:u w:val="single"/>
        </w:rPr>
        <w:t>d’acides ter</w:t>
      </w:r>
      <w:r w:rsidRPr="004B3E26">
        <w:rPr>
          <w:u w:val="single"/>
        </w:rPr>
        <w:t>naires</w:t>
      </w:r>
      <w:r>
        <w:t xml:space="preserve"> (3 atomes dans la molécule) usuels, le groupement dont ils proviennent et leurs valences</w:t>
      </w:r>
    </w:p>
    <w:p w14:paraId="378E0137" w14:textId="77777777" w:rsidR="007F0E85" w:rsidRDefault="007F0E85" w:rsidP="007F0E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2647"/>
        <w:gridCol w:w="1560"/>
        <w:gridCol w:w="1134"/>
        <w:gridCol w:w="2409"/>
      </w:tblGrid>
      <w:tr w:rsidR="007F0E85" w14:paraId="47439C7D" w14:textId="77777777" w:rsidTr="00A0043A">
        <w:tc>
          <w:tcPr>
            <w:tcW w:w="1430" w:type="dxa"/>
          </w:tcPr>
          <w:p w14:paraId="5DD16B27" w14:textId="77777777" w:rsidR="007F0E85" w:rsidRDefault="007F0E85" w:rsidP="007F0E85">
            <w:r>
              <w:t>Formule moléculaire</w:t>
            </w:r>
          </w:p>
        </w:tc>
        <w:tc>
          <w:tcPr>
            <w:tcW w:w="2647" w:type="dxa"/>
          </w:tcPr>
          <w:p w14:paraId="46089EA5" w14:textId="77777777" w:rsidR="007F0E85" w:rsidRDefault="007F0E85" w:rsidP="007F0E85">
            <w:r>
              <w:t xml:space="preserve">Noms </w:t>
            </w:r>
          </w:p>
        </w:tc>
        <w:tc>
          <w:tcPr>
            <w:tcW w:w="1560" w:type="dxa"/>
          </w:tcPr>
          <w:p w14:paraId="53BAF3DC" w14:textId="77777777" w:rsidR="007F0E85" w:rsidRDefault="007F0E85" w:rsidP="007F0E85">
            <w:r>
              <w:t xml:space="preserve">Groupement </w:t>
            </w:r>
          </w:p>
        </w:tc>
        <w:tc>
          <w:tcPr>
            <w:tcW w:w="1134" w:type="dxa"/>
          </w:tcPr>
          <w:p w14:paraId="462A298B" w14:textId="77777777" w:rsidR="007F0E85" w:rsidRDefault="007F0E85" w:rsidP="007F0E85">
            <w:r>
              <w:t xml:space="preserve">Valence </w:t>
            </w:r>
          </w:p>
        </w:tc>
        <w:tc>
          <w:tcPr>
            <w:tcW w:w="2409" w:type="dxa"/>
          </w:tcPr>
          <w:p w14:paraId="5A88A58B" w14:textId="77777777" w:rsidR="007F0E85" w:rsidRDefault="007F0E85" w:rsidP="007F0E85">
            <w:r>
              <w:t xml:space="preserve">Utilisation </w:t>
            </w:r>
          </w:p>
        </w:tc>
      </w:tr>
      <w:tr w:rsidR="007F0E85" w14:paraId="4B9A8846" w14:textId="77777777" w:rsidTr="00A0043A">
        <w:tc>
          <w:tcPr>
            <w:tcW w:w="1430" w:type="dxa"/>
          </w:tcPr>
          <w:p w14:paraId="07D73CD5" w14:textId="77777777" w:rsidR="007F0E85" w:rsidRDefault="007F0E85" w:rsidP="007F0E85">
            <w:r>
              <w:t>HNO</w:t>
            </w:r>
            <w:r w:rsidRPr="007F0E85">
              <w:rPr>
                <w:vertAlign w:val="subscript"/>
              </w:rPr>
              <w:t>2</w:t>
            </w:r>
          </w:p>
        </w:tc>
        <w:tc>
          <w:tcPr>
            <w:tcW w:w="2647" w:type="dxa"/>
          </w:tcPr>
          <w:p w14:paraId="67456D8D" w14:textId="77777777" w:rsidR="007F0E85" w:rsidRDefault="007F0E85" w:rsidP="007F0E85">
            <w:r>
              <w:t>Acide nitreux</w:t>
            </w:r>
          </w:p>
          <w:p w14:paraId="6D88A092" w14:textId="77777777" w:rsidR="007F0E85" w:rsidRDefault="007F0E85" w:rsidP="007F0E85">
            <w:r>
              <w:t>Nitrite d’hydrogène</w:t>
            </w:r>
          </w:p>
        </w:tc>
        <w:tc>
          <w:tcPr>
            <w:tcW w:w="1560" w:type="dxa"/>
          </w:tcPr>
          <w:p w14:paraId="2D8505E3" w14:textId="77777777" w:rsidR="007F0E85" w:rsidRDefault="007F0E85" w:rsidP="007F0E85">
            <w:r>
              <w:t>-NO2</w:t>
            </w:r>
          </w:p>
        </w:tc>
        <w:tc>
          <w:tcPr>
            <w:tcW w:w="1134" w:type="dxa"/>
          </w:tcPr>
          <w:p w14:paraId="633FB140" w14:textId="77777777" w:rsidR="007F0E85" w:rsidRDefault="007F0E85" w:rsidP="007F0E85">
            <w:r>
              <w:t>I</w:t>
            </w:r>
          </w:p>
        </w:tc>
        <w:tc>
          <w:tcPr>
            <w:tcW w:w="2409" w:type="dxa"/>
          </w:tcPr>
          <w:p w14:paraId="1D7FD1A6" w14:textId="77777777" w:rsidR="007F0E85" w:rsidRDefault="007F0E85" w:rsidP="007F0E85">
            <w:r>
              <w:t>Synthèse de colorant</w:t>
            </w:r>
          </w:p>
        </w:tc>
      </w:tr>
      <w:tr w:rsidR="007F0E85" w14:paraId="6DFE305F" w14:textId="77777777" w:rsidTr="00A0043A">
        <w:tc>
          <w:tcPr>
            <w:tcW w:w="1430" w:type="dxa"/>
          </w:tcPr>
          <w:p w14:paraId="026ABD66" w14:textId="77777777" w:rsidR="007F0E85" w:rsidRDefault="007F0E85" w:rsidP="007F0E85">
            <w:r>
              <w:t>HNO</w:t>
            </w:r>
            <w:r w:rsidRPr="007F0E85">
              <w:rPr>
                <w:vertAlign w:val="subscript"/>
              </w:rPr>
              <w:t>3</w:t>
            </w:r>
          </w:p>
        </w:tc>
        <w:tc>
          <w:tcPr>
            <w:tcW w:w="2647" w:type="dxa"/>
          </w:tcPr>
          <w:p w14:paraId="53F0AEF8" w14:textId="77777777" w:rsidR="007F0E85" w:rsidRDefault="007F0E85" w:rsidP="007F0E85">
            <w:r>
              <w:t>Acide nitrique</w:t>
            </w:r>
          </w:p>
          <w:p w14:paraId="537553C9" w14:textId="77777777" w:rsidR="007F0E85" w:rsidRDefault="007F0E85" w:rsidP="007F0E85">
            <w:r>
              <w:t>Nitrate d’hydrogène</w:t>
            </w:r>
          </w:p>
        </w:tc>
        <w:tc>
          <w:tcPr>
            <w:tcW w:w="1560" w:type="dxa"/>
          </w:tcPr>
          <w:p w14:paraId="571C21E1" w14:textId="77777777" w:rsidR="007F0E85" w:rsidRDefault="007F0E85" w:rsidP="007F0E85">
            <w:r>
              <w:t>-NO3</w:t>
            </w:r>
          </w:p>
        </w:tc>
        <w:tc>
          <w:tcPr>
            <w:tcW w:w="1134" w:type="dxa"/>
          </w:tcPr>
          <w:p w14:paraId="6D4CA919" w14:textId="77777777" w:rsidR="007F0E85" w:rsidRDefault="007F0E85" w:rsidP="007F0E85">
            <w:r>
              <w:t>I</w:t>
            </w:r>
          </w:p>
        </w:tc>
        <w:tc>
          <w:tcPr>
            <w:tcW w:w="2409" w:type="dxa"/>
          </w:tcPr>
          <w:p w14:paraId="310027A8" w14:textId="77777777" w:rsidR="007F0E85" w:rsidRDefault="007F0E85" w:rsidP="007F0E85">
            <w:r>
              <w:t>engrais</w:t>
            </w:r>
          </w:p>
        </w:tc>
      </w:tr>
    </w:tbl>
    <w:p w14:paraId="4B928C45" w14:textId="77777777" w:rsidR="007F0E85" w:rsidRDefault="007F0E85">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2647"/>
        <w:gridCol w:w="1560"/>
        <w:gridCol w:w="1134"/>
        <w:gridCol w:w="2409"/>
      </w:tblGrid>
      <w:tr w:rsidR="007F0E85" w14:paraId="2B41190D" w14:textId="77777777" w:rsidTr="00A0043A">
        <w:tc>
          <w:tcPr>
            <w:tcW w:w="1430" w:type="dxa"/>
          </w:tcPr>
          <w:p w14:paraId="501C124D" w14:textId="77777777" w:rsidR="007F0E85" w:rsidRDefault="007F0E85" w:rsidP="007F0E85">
            <w:r>
              <w:t>Formule moléculaire</w:t>
            </w:r>
          </w:p>
        </w:tc>
        <w:tc>
          <w:tcPr>
            <w:tcW w:w="2647" w:type="dxa"/>
          </w:tcPr>
          <w:p w14:paraId="5FF6E8A4" w14:textId="77777777" w:rsidR="007F0E85" w:rsidRDefault="007F0E85" w:rsidP="007F0E85">
            <w:r>
              <w:t xml:space="preserve">Noms </w:t>
            </w:r>
          </w:p>
        </w:tc>
        <w:tc>
          <w:tcPr>
            <w:tcW w:w="1560" w:type="dxa"/>
          </w:tcPr>
          <w:p w14:paraId="1E47BF29" w14:textId="77777777" w:rsidR="007F0E85" w:rsidRDefault="007F0E85" w:rsidP="007F0E85">
            <w:r>
              <w:t xml:space="preserve">Groupement </w:t>
            </w:r>
          </w:p>
        </w:tc>
        <w:tc>
          <w:tcPr>
            <w:tcW w:w="1134" w:type="dxa"/>
          </w:tcPr>
          <w:p w14:paraId="417D4ABB" w14:textId="77777777" w:rsidR="007F0E85" w:rsidRDefault="007F0E85" w:rsidP="007F0E85">
            <w:r>
              <w:t xml:space="preserve">Valence </w:t>
            </w:r>
          </w:p>
        </w:tc>
        <w:tc>
          <w:tcPr>
            <w:tcW w:w="2409" w:type="dxa"/>
          </w:tcPr>
          <w:p w14:paraId="7EA8C2AB" w14:textId="77777777" w:rsidR="007F0E85" w:rsidRDefault="007F0E85" w:rsidP="007F0E85">
            <w:r>
              <w:t xml:space="preserve">Utilisation </w:t>
            </w:r>
          </w:p>
        </w:tc>
      </w:tr>
      <w:tr w:rsidR="007F0E85" w14:paraId="794A8670" w14:textId="77777777" w:rsidTr="00A0043A">
        <w:tc>
          <w:tcPr>
            <w:tcW w:w="1430" w:type="dxa"/>
          </w:tcPr>
          <w:p w14:paraId="7B6AD62B" w14:textId="77777777" w:rsidR="007F0E85" w:rsidRDefault="007F0E85" w:rsidP="007F0E85">
            <w:r>
              <w:t>H</w:t>
            </w:r>
            <w:r w:rsidRPr="007F0E85">
              <w:rPr>
                <w:vertAlign w:val="subscript"/>
              </w:rPr>
              <w:t>2</w:t>
            </w:r>
            <w:r>
              <w:t>SO</w:t>
            </w:r>
            <w:r w:rsidRPr="007F0E85">
              <w:rPr>
                <w:vertAlign w:val="subscript"/>
              </w:rPr>
              <w:t>3</w:t>
            </w:r>
          </w:p>
        </w:tc>
        <w:tc>
          <w:tcPr>
            <w:tcW w:w="2647" w:type="dxa"/>
          </w:tcPr>
          <w:p w14:paraId="4CA736A4" w14:textId="77777777" w:rsidR="007F0E85" w:rsidRDefault="007F0E85" w:rsidP="007F0E85">
            <w:r>
              <w:t>Acide sulfureux</w:t>
            </w:r>
          </w:p>
          <w:p w14:paraId="45E817B5" w14:textId="77777777" w:rsidR="007F0E85" w:rsidRDefault="007F0E85" w:rsidP="007F0E85">
            <w:r>
              <w:t>Sulfite d’hydrogène</w:t>
            </w:r>
          </w:p>
        </w:tc>
        <w:tc>
          <w:tcPr>
            <w:tcW w:w="1560" w:type="dxa"/>
          </w:tcPr>
          <w:p w14:paraId="73E24455" w14:textId="77777777" w:rsidR="007F0E85" w:rsidRDefault="007F0E85" w:rsidP="007F0E85">
            <w:r>
              <w:t>-SO3</w:t>
            </w:r>
          </w:p>
        </w:tc>
        <w:tc>
          <w:tcPr>
            <w:tcW w:w="1134" w:type="dxa"/>
          </w:tcPr>
          <w:p w14:paraId="4A6458F4" w14:textId="77777777" w:rsidR="007F0E85" w:rsidRDefault="007F0E85" w:rsidP="007F0E85">
            <w:r>
              <w:t>II</w:t>
            </w:r>
          </w:p>
        </w:tc>
        <w:tc>
          <w:tcPr>
            <w:tcW w:w="2409" w:type="dxa"/>
          </w:tcPr>
          <w:p w14:paraId="06B56E06" w14:textId="77777777" w:rsidR="007F0E85" w:rsidRDefault="007F0E85" w:rsidP="007F0E85">
            <w:r>
              <w:t>aseptisation</w:t>
            </w:r>
          </w:p>
        </w:tc>
      </w:tr>
      <w:tr w:rsidR="007F0E85" w14:paraId="4340FBA0" w14:textId="77777777" w:rsidTr="00A0043A">
        <w:tc>
          <w:tcPr>
            <w:tcW w:w="1430" w:type="dxa"/>
          </w:tcPr>
          <w:p w14:paraId="3B14619C" w14:textId="77777777" w:rsidR="007F0E85" w:rsidRDefault="007F0E85" w:rsidP="007F0E85">
            <w:r>
              <w:t>H</w:t>
            </w:r>
            <w:r w:rsidRPr="006C50BE">
              <w:rPr>
                <w:vertAlign w:val="subscript"/>
              </w:rPr>
              <w:t>2</w:t>
            </w:r>
            <w:r>
              <w:t>SO</w:t>
            </w:r>
            <w:r w:rsidRPr="006C50BE">
              <w:rPr>
                <w:vertAlign w:val="subscript"/>
              </w:rPr>
              <w:t>4</w:t>
            </w:r>
          </w:p>
        </w:tc>
        <w:tc>
          <w:tcPr>
            <w:tcW w:w="2647" w:type="dxa"/>
          </w:tcPr>
          <w:p w14:paraId="17F17F4E" w14:textId="77777777" w:rsidR="007F0E85" w:rsidRDefault="007F0E85" w:rsidP="006C50BE">
            <w:r>
              <w:t xml:space="preserve">Acide sulfurique </w:t>
            </w:r>
          </w:p>
          <w:p w14:paraId="26ADA0D0" w14:textId="77777777" w:rsidR="007F0E85" w:rsidRDefault="007F0E85" w:rsidP="007F0E85">
            <w:r>
              <w:t>Sulfate d’hydrogène</w:t>
            </w:r>
          </w:p>
        </w:tc>
        <w:tc>
          <w:tcPr>
            <w:tcW w:w="1560" w:type="dxa"/>
          </w:tcPr>
          <w:p w14:paraId="6DFF1E5B" w14:textId="77777777" w:rsidR="007F0E85" w:rsidRDefault="007F0E85" w:rsidP="007F0E85">
            <w:r>
              <w:t>-SO4</w:t>
            </w:r>
          </w:p>
        </w:tc>
        <w:tc>
          <w:tcPr>
            <w:tcW w:w="1134" w:type="dxa"/>
          </w:tcPr>
          <w:p w14:paraId="6F3C7E3E" w14:textId="77777777" w:rsidR="007F0E85" w:rsidRDefault="007F0E85" w:rsidP="007F0E85">
            <w:r>
              <w:t>II</w:t>
            </w:r>
          </w:p>
        </w:tc>
        <w:tc>
          <w:tcPr>
            <w:tcW w:w="2409" w:type="dxa"/>
          </w:tcPr>
          <w:p w14:paraId="7EC41405" w14:textId="77777777" w:rsidR="007F0E85" w:rsidRDefault="007F0E85" w:rsidP="007F0E85">
            <w:r>
              <w:t>engrais</w:t>
            </w:r>
          </w:p>
        </w:tc>
      </w:tr>
      <w:tr w:rsidR="007F0E85" w14:paraId="53CEDFAD" w14:textId="77777777" w:rsidTr="00A0043A">
        <w:tc>
          <w:tcPr>
            <w:tcW w:w="1430" w:type="dxa"/>
          </w:tcPr>
          <w:p w14:paraId="2F02140D" w14:textId="77777777" w:rsidR="007F0E85" w:rsidRDefault="007F0E85" w:rsidP="007F0E85">
            <w:r>
              <w:t>H</w:t>
            </w:r>
            <w:r w:rsidRPr="006C50BE">
              <w:rPr>
                <w:vertAlign w:val="subscript"/>
              </w:rPr>
              <w:t>3</w:t>
            </w:r>
            <w:r>
              <w:t>PO</w:t>
            </w:r>
            <w:r w:rsidRPr="006C50BE">
              <w:rPr>
                <w:vertAlign w:val="subscript"/>
              </w:rPr>
              <w:t>3</w:t>
            </w:r>
          </w:p>
        </w:tc>
        <w:tc>
          <w:tcPr>
            <w:tcW w:w="2647" w:type="dxa"/>
          </w:tcPr>
          <w:p w14:paraId="7DC7F1EA" w14:textId="77777777" w:rsidR="007F0E85" w:rsidRDefault="007F0E85" w:rsidP="006C50BE">
            <w:r>
              <w:t xml:space="preserve">Acide phosphoreux </w:t>
            </w:r>
          </w:p>
          <w:p w14:paraId="7A988AE0" w14:textId="77777777" w:rsidR="007F0E85" w:rsidRDefault="007F0E85" w:rsidP="007F0E85">
            <w:r>
              <w:t>Phosphite d’hydrogène</w:t>
            </w:r>
          </w:p>
        </w:tc>
        <w:tc>
          <w:tcPr>
            <w:tcW w:w="1560" w:type="dxa"/>
          </w:tcPr>
          <w:p w14:paraId="4914B0BB" w14:textId="77777777" w:rsidR="007F0E85" w:rsidRDefault="007F0E85" w:rsidP="007F0E85">
            <w:r>
              <w:t>-PO3</w:t>
            </w:r>
          </w:p>
        </w:tc>
        <w:tc>
          <w:tcPr>
            <w:tcW w:w="1134" w:type="dxa"/>
          </w:tcPr>
          <w:p w14:paraId="39CCCB6D" w14:textId="77777777" w:rsidR="007F0E85" w:rsidRDefault="007F0E85" w:rsidP="007F0E85">
            <w:r>
              <w:t>III</w:t>
            </w:r>
          </w:p>
        </w:tc>
        <w:tc>
          <w:tcPr>
            <w:tcW w:w="2409" w:type="dxa"/>
          </w:tcPr>
          <w:p w14:paraId="00A4F81B" w14:textId="77777777" w:rsidR="007F0E85" w:rsidRDefault="007F0E85" w:rsidP="007F0E85">
            <w:r>
              <w:t>Fertilisant</w:t>
            </w:r>
          </w:p>
        </w:tc>
      </w:tr>
      <w:tr w:rsidR="007F0E85" w14:paraId="7FD3E156" w14:textId="77777777" w:rsidTr="00A0043A">
        <w:tc>
          <w:tcPr>
            <w:tcW w:w="1430" w:type="dxa"/>
          </w:tcPr>
          <w:p w14:paraId="4267CEB5" w14:textId="77777777" w:rsidR="007F0E85" w:rsidRDefault="007F0E85" w:rsidP="007F0E85">
            <w:r>
              <w:t>H</w:t>
            </w:r>
            <w:r w:rsidRPr="006C50BE">
              <w:rPr>
                <w:vertAlign w:val="subscript"/>
              </w:rPr>
              <w:t>3</w:t>
            </w:r>
            <w:r>
              <w:t>PO</w:t>
            </w:r>
            <w:r w:rsidRPr="006C50BE">
              <w:rPr>
                <w:vertAlign w:val="subscript"/>
              </w:rPr>
              <w:t>4</w:t>
            </w:r>
          </w:p>
        </w:tc>
        <w:tc>
          <w:tcPr>
            <w:tcW w:w="2647" w:type="dxa"/>
          </w:tcPr>
          <w:p w14:paraId="2371D969" w14:textId="77777777" w:rsidR="006C50BE" w:rsidRDefault="007F0E85" w:rsidP="007F0E85">
            <w:r>
              <w:t>Acide phosphorique</w:t>
            </w:r>
          </w:p>
          <w:p w14:paraId="61AE5AF2" w14:textId="77777777" w:rsidR="007F0E85" w:rsidRDefault="007F0E85" w:rsidP="007F0E85">
            <w:r>
              <w:t>Phosphate d’hydrogène</w:t>
            </w:r>
          </w:p>
        </w:tc>
        <w:tc>
          <w:tcPr>
            <w:tcW w:w="1560" w:type="dxa"/>
          </w:tcPr>
          <w:p w14:paraId="78E3F2E4" w14:textId="77777777" w:rsidR="007F0E85" w:rsidRDefault="007F0E85" w:rsidP="007F0E85">
            <w:r>
              <w:t>-PO4</w:t>
            </w:r>
          </w:p>
        </w:tc>
        <w:tc>
          <w:tcPr>
            <w:tcW w:w="1134" w:type="dxa"/>
          </w:tcPr>
          <w:p w14:paraId="5BEA1421" w14:textId="77777777" w:rsidR="007F0E85" w:rsidRDefault="007F0E85" w:rsidP="007F0E85">
            <w:r>
              <w:t>III</w:t>
            </w:r>
          </w:p>
        </w:tc>
        <w:tc>
          <w:tcPr>
            <w:tcW w:w="2409" w:type="dxa"/>
          </w:tcPr>
          <w:p w14:paraId="3E132735" w14:textId="77777777" w:rsidR="007F0E85" w:rsidRDefault="007F0E85" w:rsidP="007F0E85">
            <w:r>
              <w:t>Acidifiant pour boisson non alcoolisée</w:t>
            </w:r>
          </w:p>
        </w:tc>
      </w:tr>
    </w:tbl>
    <w:p w14:paraId="7E788C36" w14:textId="77777777" w:rsidR="007F0E85" w:rsidRDefault="006C50BE" w:rsidP="006C50BE">
      <w:pPr>
        <w:pStyle w:val="Titre3"/>
      </w:pPr>
      <w:bookmarkStart w:id="15" w:name="_Toc356913221"/>
      <w:r>
        <w:t>Les sels binaires ou ternaires</w:t>
      </w:r>
      <w:bookmarkEnd w:id="15"/>
    </w:p>
    <w:p w14:paraId="71A7EA13" w14:textId="77777777" w:rsidR="006C50BE" w:rsidRPr="006C50BE" w:rsidRDefault="006C50BE" w:rsidP="006C50BE"/>
    <w:p w14:paraId="51CBE1D9" w14:textId="77777777" w:rsidR="006C50BE" w:rsidRDefault="006C50BE" w:rsidP="00D625D0">
      <w:pPr>
        <w:pStyle w:val="Paragraphedeliste"/>
        <w:numPr>
          <w:ilvl w:val="0"/>
          <w:numId w:val="6"/>
        </w:numPr>
      </w:pPr>
      <w:r>
        <w:t>Sels binaires</w:t>
      </w:r>
    </w:p>
    <w:p w14:paraId="15A420EB" w14:textId="3A67E730" w:rsidR="006C50BE" w:rsidRDefault="006C50BE" w:rsidP="006C50BE">
      <w:r>
        <w:t>Le nom des sels binaires dérive du nom de l’acide binaire correspondant</w:t>
      </w:r>
      <w:r w:rsidR="009D298E">
        <w:t xml:space="preserve">.  </w:t>
      </w:r>
      <w:r>
        <w:t>Ainsi par exemple si on avait de l’HCl (chlorure d’hydrogène) et qu’après réaction on obtient du NaCl (le sel de cuisine), ce produit sera appelé chlorure de sodium.</w:t>
      </w:r>
    </w:p>
    <w:p w14:paraId="548F9E1A" w14:textId="77777777" w:rsidR="006C50BE" w:rsidRDefault="006C50BE" w:rsidP="006C50BE"/>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02"/>
      </w:tblGrid>
      <w:tr w:rsidR="006C50BE" w14:paraId="0DEBFDF4" w14:textId="77777777" w:rsidTr="00A0043A">
        <w:trPr>
          <w:trHeight w:val="626"/>
        </w:trPr>
        <w:tc>
          <w:tcPr>
            <w:tcW w:w="3077" w:type="dxa"/>
            <w:shd w:val="clear" w:color="auto" w:fill="D9D9D9"/>
            <w:vAlign w:val="center"/>
          </w:tcPr>
          <w:p w14:paraId="24B13745" w14:textId="77777777" w:rsidR="006C50BE" w:rsidRDefault="006C50BE" w:rsidP="006C50BE">
            <w:pPr>
              <w:jc w:val="center"/>
            </w:pPr>
            <w:r>
              <w:t>Formule</w:t>
            </w:r>
          </w:p>
        </w:tc>
        <w:tc>
          <w:tcPr>
            <w:tcW w:w="3302" w:type="dxa"/>
            <w:shd w:val="clear" w:color="auto" w:fill="D9D9D9"/>
            <w:vAlign w:val="center"/>
          </w:tcPr>
          <w:p w14:paraId="3DA21427" w14:textId="77777777" w:rsidR="006C50BE" w:rsidRDefault="006C50BE" w:rsidP="006C50BE">
            <w:pPr>
              <w:jc w:val="center"/>
            </w:pPr>
            <w:r>
              <w:t>Nomenclature</w:t>
            </w:r>
          </w:p>
        </w:tc>
      </w:tr>
      <w:tr w:rsidR="006C50BE" w14:paraId="2D39CF22" w14:textId="77777777" w:rsidTr="00A0043A">
        <w:trPr>
          <w:trHeight w:val="564"/>
        </w:trPr>
        <w:tc>
          <w:tcPr>
            <w:tcW w:w="3077" w:type="dxa"/>
            <w:vAlign w:val="center"/>
          </w:tcPr>
          <w:p w14:paraId="317A2EB1" w14:textId="77777777" w:rsidR="006C50BE" w:rsidRDefault="006C50BE" w:rsidP="006C50BE">
            <w:pPr>
              <w:jc w:val="center"/>
            </w:pPr>
            <w:r>
              <w:t>M X</w:t>
            </w:r>
          </w:p>
        </w:tc>
        <w:tc>
          <w:tcPr>
            <w:tcW w:w="3302" w:type="dxa"/>
            <w:vAlign w:val="center"/>
          </w:tcPr>
          <w:p w14:paraId="375E06DB" w14:textId="77777777" w:rsidR="006C50BE" w:rsidRDefault="006C50BE" w:rsidP="006C50BE">
            <w:pPr>
              <w:jc w:val="center"/>
            </w:pPr>
            <w:r>
              <w:t xml:space="preserve">Nom non-métal + </w:t>
            </w:r>
            <w:r w:rsidRPr="00222159">
              <w:rPr>
                <w:b/>
              </w:rPr>
              <w:t>ure</w:t>
            </w:r>
            <w:r>
              <w:t xml:space="preserve"> + M</w:t>
            </w:r>
          </w:p>
        </w:tc>
      </w:tr>
    </w:tbl>
    <w:p w14:paraId="1DCC2172" w14:textId="77777777" w:rsidR="006C50BE" w:rsidRDefault="006C50BE" w:rsidP="006C50BE"/>
    <w:p w14:paraId="3B2BE0F1" w14:textId="77777777" w:rsidR="00222159" w:rsidRDefault="00222159" w:rsidP="00222159">
      <w:r>
        <w:t>Voici quelques exemples de sels ainsi que leur utilité dans la vie de tous les jours :</w:t>
      </w:r>
    </w:p>
    <w:p w14:paraId="1D613ED1" w14:textId="77777777" w:rsidR="00222159" w:rsidRDefault="00222159" w:rsidP="002221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5"/>
        <w:gridCol w:w="4845"/>
      </w:tblGrid>
      <w:tr w:rsidR="00222159" w14:paraId="13999359" w14:textId="77777777" w:rsidTr="00A0043A">
        <w:trPr>
          <w:trHeight w:val="795"/>
        </w:trPr>
        <w:tc>
          <w:tcPr>
            <w:tcW w:w="1526" w:type="dxa"/>
            <w:vAlign w:val="center"/>
          </w:tcPr>
          <w:p w14:paraId="36B3936B" w14:textId="77777777" w:rsidR="00222159" w:rsidRDefault="00222159" w:rsidP="00222159">
            <w:pPr>
              <w:jc w:val="center"/>
            </w:pPr>
            <w:r>
              <w:t xml:space="preserve">Formule </w:t>
            </w:r>
          </w:p>
          <w:p w14:paraId="222B5241" w14:textId="77777777" w:rsidR="00222159" w:rsidRDefault="00222159" w:rsidP="00222159">
            <w:pPr>
              <w:jc w:val="center"/>
            </w:pPr>
            <w:r>
              <w:t>moléculaire</w:t>
            </w:r>
          </w:p>
        </w:tc>
        <w:tc>
          <w:tcPr>
            <w:tcW w:w="2835" w:type="dxa"/>
            <w:vAlign w:val="center"/>
          </w:tcPr>
          <w:p w14:paraId="72FF4E0B" w14:textId="77777777" w:rsidR="00222159" w:rsidRDefault="00222159" w:rsidP="00222159">
            <w:pPr>
              <w:jc w:val="center"/>
            </w:pPr>
            <w:r>
              <w:t>Nom</w:t>
            </w:r>
          </w:p>
        </w:tc>
        <w:tc>
          <w:tcPr>
            <w:tcW w:w="4845" w:type="dxa"/>
            <w:vAlign w:val="center"/>
          </w:tcPr>
          <w:p w14:paraId="4761F24F" w14:textId="77777777" w:rsidR="00222159" w:rsidRDefault="00222159" w:rsidP="00222159">
            <w:pPr>
              <w:jc w:val="center"/>
            </w:pPr>
            <w:r>
              <w:t>Utilisation</w:t>
            </w:r>
          </w:p>
        </w:tc>
      </w:tr>
      <w:tr w:rsidR="00222159" w14:paraId="77D83BEF" w14:textId="77777777" w:rsidTr="00A0043A">
        <w:tc>
          <w:tcPr>
            <w:tcW w:w="1526" w:type="dxa"/>
          </w:tcPr>
          <w:p w14:paraId="05B67E39" w14:textId="77777777" w:rsidR="00222159" w:rsidRDefault="00222159" w:rsidP="00222159">
            <w:r>
              <w:t>NaF</w:t>
            </w:r>
          </w:p>
        </w:tc>
        <w:tc>
          <w:tcPr>
            <w:tcW w:w="2835" w:type="dxa"/>
          </w:tcPr>
          <w:p w14:paraId="45150FB9" w14:textId="77777777" w:rsidR="00222159" w:rsidRDefault="00222159" w:rsidP="00222159">
            <w:r>
              <w:t>Fluorure de sodium</w:t>
            </w:r>
          </w:p>
        </w:tc>
        <w:tc>
          <w:tcPr>
            <w:tcW w:w="4845" w:type="dxa"/>
          </w:tcPr>
          <w:p w14:paraId="5408FCD4" w14:textId="77777777" w:rsidR="00222159" w:rsidRDefault="00222159" w:rsidP="00222159">
            <w:r>
              <w:t>Prévention des caries</w:t>
            </w:r>
          </w:p>
        </w:tc>
      </w:tr>
      <w:tr w:rsidR="00222159" w14:paraId="05BA0C8F" w14:textId="77777777" w:rsidTr="00A0043A">
        <w:tc>
          <w:tcPr>
            <w:tcW w:w="1526" w:type="dxa"/>
          </w:tcPr>
          <w:p w14:paraId="3D8047BF" w14:textId="77777777" w:rsidR="00222159" w:rsidRPr="00C6166C" w:rsidRDefault="00222159" w:rsidP="00222159">
            <w:r>
              <w:t>AgI</w:t>
            </w:r>
          </w:p>
        </w:tc>
        <w:tc>
          <w:tcPr>
            <w:tcW w:w="2835" w:type="dxa"/>
          </w:tcPr>
          <w:p w14:paraId="7D4D310A" w14:textId="77777777" w:rsidR="00222159" w:rsidRDefault="00222159" w:rsidP="00222159">
            <w:r>
              <w:t>Iodure d’argent</w:t>
            </w:r>
          </w:p>
        </w:tc>
        <w:tc>
          <w:tcPr>
            <w:tcW w:w="4845" w:type="dxa"/>
          </w:tcPr>
          <w:p w14:paraId="155F57DA" w14:textId="77777777" w:rsidR="00222159" w:rsidRDefault="00222159" w:rsidP="00222159">
            <w:r>
              <w:t>photographie</w:t>
            </w:r>
          </w:p>
        </w:tc>
      </w:tr>
      <w:tr w:rsidR="00222159" w14:paraId="5271591B" w14:textId="77777777" w:rsidTr="00A0043A">
        <w:tc>
          <w:tcPr>
            <w:tcW w:w="1526" w:type="dxa"/>
          </w:tcPr>
          <w:p w14:paraId="4D806C91" w14:textId="77777777" w:rsidR="00222159" w:rsidRDefault="00222159" w:rsidP="00222159">
            <w:r>
              <w:t>NaBr</w:t>
            </w:r>
          </w:p>
        </w:tc>
        <w:tc>
          <w:tcPr>
            <w:tcW w:w="2835" w:type="dxa"/>
          </w:tcPr>
          <w:p w14:paraId="52D1CD5E" w14:textId="77777777" w:rsidR="00222159" w:rsidRDefault="00222159" w:rsidP="00222159">
            <w:r>
              <w:t>Bromure de sodium</w:t>
            </w:r>
          </w:p>
        </w:tc>
        <w:tc>
          <w:tcPr>
            <w:tcW w:w="4845" w:type="dxa"/>
          </w:tcPr>
          <w:p w14:paraId="55C06F0E" w14:textId="77777777" w:rsidR="00222159" w:rsidRDefault="00222159" w:rsidP="00222159">
            <w:r>
              <w:t>sédatif</w:t>
            </w:r>
          </w:p>
        </w:tc>
      </w:tr>
    </w:tbl>
    <w:p w14:paraId="617445A9" w14:textId="77777777" w:rsidR="00222159" w:rsidRDefault="00222159" w:rsidP="006C50BE"/>
    <w:p w14:paraId="44A150F7" w14:textId="77777777" w:rsidR="006C50BE" w:rsidRDefault="006C50BE" w:rsidP="00D625D0">
      <w:pPr>
        <w:pStyle w:val="Paragraphedeliste"/>
        <w:numPr>
          <w:ilvl w:val="0"/>
          <w:numId w:val="6"/>
        </w:numPr>
      </w:pPr>
      <w:r>
        <w:t>Sels ternaires</w:t>
      </w:r>
    </w:p>
    <w:p w14:paraId="7BABF522" w14:textId="77777777" w:rsidR="006C50BE" w:rsidRDefault="006C50BE" w:rsidP="006C50BE">
      <w:r>
        <w:t>Tout comme les sels binaires, les sels ternaires tirent leurs noms de l’acide ternaire dont ils proviennent.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02"/>
      </w:tblGrid>
      <w:tr w:rsidR="00222159" w14:paraId="069773CE" w14:textId="77777777" w:rsidTr="00A0043A">
        <w:trPr>
          <w:trHeight w:val="626"/>
        </w:trPr>
        <w:tc>
          <w:tcPr>
            <w:tcW w:w="3077" w:type="dxa"/>
            <w:shd w:val="clear" w:color="auto" w:fill="D9D9D9"/>
            <w:vAlign w:val="center"/>
          </w:tcPr>
          <w:p w14:paraId="0EE81EA7" w14:textId="77777777" w:rsidR="00222159" w:rsidRDefault="00222159" w:rsidP="00222159">
            <w:pPr>
              <w:jc w:val="center"/>
            </w:pPr>
            <w:r>
              <w:t>Formule</w:t>
            </w:r>
          </w:p>
        </w:tc>
        <w:tc>
          <w:tcPr>
            <w:tcW w:w="3302" w:type="dxa"/>
            <w:shd w:val="clear" w:color="auto" w:fill="D9D9D9"/>
            <w:vAlign w:val="center"/>
          </w:tcPr>
          <w:p w14:paraId="79ECA589" w14:textId="77777777" w:rsidR="00222159" w:rsidRDefault="00222159" w:rsidP="00222159">
            <w:pPr>
              <w:jc w:val="center"/>
            </w:pPr>
            <w:r>
              <w:t>Nomenclature</w:t>
            </w:r>
          </w:p>
        </w:tc>
      </w:tr>
      <w:tr w:rsidR="00222159" w14:paraId="248E94AC" w14:textId="77777777" w:rsidTr="00A0043A">
        <w:trPr>
          <w:trHeight w:val="564"/>
        </w:trPr>
        <w:tc>
          <w:tcPr>
            <w:tcW w:w="3077" w:type="dxa"/>
            <w:vMerge w:val="restart"/>
            <w:vAlign w:val="center"/>
          </w:tcPr>
          <w:p w14:paraId="7B426333" w14:textId="77777777" w:rsidR="00222159" w:rsidRDefault="00222159" w:rsidP="00222159">
            <w:pPr>
              <w:jc w:val="center"/>
            </w:pPr>
            <w:r>
              <w:t>M XO</w:t>
            </w:r>
          </w:p>
        </w:tc>
        <w:tc>
          <w:tcPr>
            <w:tcW w:w="3302" w:type="dxa"/>
            <w:vAlign w:val="center"/>
          </w:tcPr>
          <w:p w14:paraId="3CE492AA" w14:textId="77777777" w:rsidR="00222159" w:rsidRDefault="00222159" w:rsidP="00222159">
            <w:pPr>
              <w:jc w:val="center"/>
            </w:pPr>
            <w:r>
              <w:t>Nom du non-métal –</w:t>
            </w:r>
            <w:r w:rsidRPr="00222159">
              <w:rPr>
                <w:b/>
              </w:rPr>
              <w:t xml:space="preserve">ate </w:t>
            </w:r>
            <w:r>
              <w:t xml:space="preserve">de M </w:t>
            </w:r>
          </w:p>
          <w:p w14:paraId="27DB5668" w14:textId="77777777" w:rsidR="00222159" w:rsidRDefault="00222159" w:rsidP="00222159">
            <w:pPr>
              <w:jc w:val="center"/>
            </w:pPr>
            <w:r>
              <w:t>si bcp O</w:t>
            </w:r>
          </w:p>
        </w:tc>
      </w:tr>
      <w:tr w:rsidR="00222159" w14:paraId="2CD2E0A2" w14:textId="77777777" w:rsidTr="00A0043A">
        <w:trPr>
          <w:trHeight w:val="564"/>
        </w:trPr>
        <w:tc>
          <w:tcPr>
            <w:tcW w:w="3077" w:type="dxa"/>
            <w:vMerge/>
            <w:vAlign w:val="center"/>
          </w:tcPr>
          <w:p w14:paraId="0CEA4981" w14:textId="77777777" w:rsidR="00222159" w:rsidRDefault="00222159" w:rsidP="00222159">
            <w:pPr>
              <w:jc w:val="center"/>
            </w:pPr>
          </w:p>
        </w:tc>
        <w:tc>
          <w:tcPr>
            <w:tcW w:w="3302" w:type="dxa"/>
            <w:vAlign w:val="center"/>
          </w:tcPr>
          <w:p w14:paraId="13128420" w14:textId="77777777" w:rsidR="00222159" w:rsidRDefault="00222159" w:rsidP="00222159">
            <w:pPr>
              <w:jc w:val="center"/>
            </w:pPr>
            <w:r>
              <w:t>Nom du non-métal –</w:t>
            </w:r>
            <w:r w:rsidRPr="00222159">
              <w:rPr>
                <w:b/>
              </w:rPr>
              <w:t>ite</w:t>
            </w:r>
            <w:r>
              <w:t xml:space="preserve"> de M </w:t>
            </w:r>
          </w:p>
          <w:p w14:paraId="4863842F" w14:textId="77777777" w:rsidR="00222159" w:rsidRDefault="00222159" w:rsidP="00222159">
            <w:pPr>
              <w:jc w:val="center"/>
            </w:pPr>
            <w:r>
              <w:t>si peu O</w:t>
            </w:r>
          </w:p>
        </w:tc>
      </w:tr>
    </w:tbl>
    <w:p w14:paraId="31006D5C" w14:textId="77777777" w:rsidR="00222159" w:rsidRDefault="00222159" w:rsidP="00222159"/>
    <w:p w14:paraId="78703956" w14:textId="77777777" w:rsidR="00222159" w:rsidRDefault="00222159">
      <w:pPr>
        <w:spacing w:before="0" w:after="0"/>
        <w:jc w:val="left"/>
      </w:pPr>
      <w:r>
        <w:br w:type="page"/>
      </w:r>
    </w:p>
    <w:p w14:paraId="04548D0F" w14:textId="77777777" w:rsidR="00222159" w:rsidRDefault="00222159" w:rsidP="00222159">
      <w:r>
        <w:t>Voici quelques exemples de sels ainsi que leur utilité dans la vie de tous les jours :</w:t>
      </w:r>
    </w:p>
    <w:p w14:paraId="3AB432D2" w14:textId="77777777" w:rsidR="00222159" w:rsidRDefault="00222159" w:rsidP="002221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2647"/>
        <w:gridCol w:w="1560"/>
        <w:gridCol w:w="1134"/>
        <w:gridCol w:w="2409"/>
      </w:tblGrid>
      <w:tr w:rsidR="00222159" w14:paraId="34B1F09A" w14:textId="77777777" w:rsidTr="00A0043A">
        <w:tc>
          <w:tcPr>
            <w:tcW w:w="1430" w:type="dxa"/>
          </w:tcPr>
          <w:p w14:paraId="2E0E68DF" w14:textId="77777777" w:rsidR="00222159" w:rsidRDefault="00222159" w:rsidP="00222159">
            <w:r>
              <w:t>Formule moléculaire</w:t>
            </w:r>
          </w:p>
        </w:tc>
        <w:tc>
          <w:tcPr>
            <w:tcW w:w="2647" w:type="dxa"/>
          </w:tcPr>
          <w:p w14:paraId="79DA10E5" w14:textId="77777777" w:rsidR="00222159" w:rsidRDefault="00222159" w:rsidP="00222159">
            <w:r>
              <w:t xml:space="preserve">Noms </w:t>
            </w:r>
          </w:p>
        </w:tc>
        <w:tc>
          <w:tcPr>
            <w:tcW w:w="1560" w:type="dxa"/>
          </w:tcPr>
          <w:p w14:paraId="3DC711E2" w14:textId="77777777" w:rsidR="00222159" w:rsidRDefault="00222159" w:rsidP="00222159">
            <w:r>
              <w:t xml:space="preserve">Groupement </w:t>
            </w:r>
          </w:p>
        </w:tc>
        <w:tc>
          <w:tcPr>
            <w:tcW w:w="1134" w:type="dxa"/>
          </w:tcPr>
          <w:p w14:paraId="1905EC23" w14:textId="77777777" w:rsidR="00222159" w:rsidRDefault="00222159" w:rsidP="00222159">
            <w:r>
              <w:t xml:space="preserve">Valence </w:t>
            </w:r>
          </w:p>
        </w:tc>
        <w:tc>
          <w:tcPr>
            <w:tcW w:w="2409" w:type="dxa"/>
          </w:tcPr>
          <w:p w14:paraId="1340B6CF" w14:textId="77777777" w:rsidR="00222159" w:rsidRDefault="00222159" w:rsidP="00222159">
            <w:r>
              <w:t xml:space="preserve">Utilisation </w:t>
            </w:r>
          </w:p>
        </w:tc>
      </w:tr>
      <w:tr w:rsidR="00222159" w14:paraId="0D8A4496" w14:textId="77777777" w:rsidTr="00A0043A">
        <w:tc>
          <w:tcPr>
            <w:tcW w:w="1430" w:type="dxa"/>
          </w:tcPr>
          <w:p w14:paraId="29680FC6" w14:textId="77777777" w:rsidR="00222159" w:rsidRDefault="00222159" w:rsidP="00222159">
            <w:r>
              <w:t>MgSO</w:t>
            </w:r>
            <w:r w:rsidRPr="00222159">
              <w:rPr>
                <w:vertAlign w:val="subscript"/>
              </w:rPr>
              <w:t>4</w:t>
            </w:r>
          </w:p>
        </w:tc>
        <w:tc>
          <w:tcPr>
            <w:tcW w:w="2647" w:type="dxa"/>
          </w:tcPr>
          <w:p w14:paraId="1831F1E1" w14:textId="77777777" w:rsidR="00222159" w:rsidRDefault="00222159" w:rsidP="00222159">
            <w:r>
              <w:t>Sulfate de magnésium</w:t>
            </w:r>
          </w:p>
        </w:tc>
        <w:tc>
          <w:tcPr>
            <w:tcW w:w="1560" w:type="dxa"/>
          </w:tcPr>
          <w:p w14:paraId="4F18FB23" w14:textId="77777777" w:rsidR="00222159" w:rsidRDefault="00222159" w:rsidP="00222159">
            <w:r>
              <w:t>-SO4</w:t>
            </w:r>
          </w:p>
        </w:tc>
        <w:tc>
          <w:tcPr>
            <w:tcW w:w="1134" w:type="dxa"/>
          </w:tcPr>
          <w:p w14:paraId="0C67429D" w14:textId="77777777" w:rsidR="00222159" w:rsidRDefault="00222159" w:rsidP="00222159">
            <w:r>
              <w:t>II</w:t>
            </w:r>
          </w:p>
        </w:tc>
        <w:tc>
          <w:tcPr>
            <w:tcW w:w="2409" w:type="dxa"/>
          </w:tcPr>
          <w:p w14:paraId="70732CCA" w14:textId="77777777" w:rsidR="00222159" w:rsidRDefault="00222159" w:rsidP="00222159">
            <w:r>
              <w:t>Effet de purge</w:t>
            </w:r>
          </w:p>
        </w:tc>
      </w:tr>
      <w:tr w:rsidR="00222159" w14:paraId="722F98FA" w14:textId="77777777" w:rsidTr="00A0043A">
        <w:tc>
          <w:tcPr>
            <w:tcW w:w="1430" w:type="dxa"/>
          </w:tcPr>
          <w:p w14:paraId="0C75E412" w14:textId="77777777" w:rsidR="00222159" w:rsidRDefault="00222159" w:rsidP="00222159">
            <w:r>
              <w:t>Na</w:t>
            </w:r>
            <w:r w:rsidRPr="00222159">
              <w:rPr>
                <w:vertAlign w:val="subscript"/>
              </w:rPr>
              <w:t>3</w:t>
            </w:r>
            <w:r>
              <w:t>PO</w:t>
            </w:r>
            <w:r w:rsidRPr="00222159">
              <w:rPr>
                <w:vertAlign w:val="subscript"/>
              </w:rPr>
              <w:t>4</w:t>
            </w:r>
          </w:p>
        </w:tc>
        <w:tc>
          <w:tcPr>
            <w:tcW w:w="2647" w:type="dxa"/>
          </w:tcPr>
          <w:p w14:paraId="21BB3526" w14:textId="77777777" w:rsidR="00222159" w:rsidRDefault="00222159" w:rsidP="00222159">
            <w:r>
              <w:t>Phosphate de sodium</w:t>
            </w:r>
          </w:p>
        </w:tc>
        <w:tc>
          <w:tcPr>
            <w:tcW w:w="1560" w:type="dxa"/>
          </w:tcPr>
          <w:p w14:paraId="25F2A588" w14:textId="77777777" w:rsidR="00222159" w:rsidRDefault="00222159" w:rsidP="00222159">
            <w:r>
              <w:t>-PO4</w:t>
            </w:r>
          </w:p>
        </w:tc>
        <w:tc>
          <w:tcPr>
            <w:tcW w:w="1134" w:type="dxa"/>
          </w:tcPr>
          <w:p w14:paraId="68C52B1F" w14:textId="77777777" w:rsidR="00222159" w:rsidRDefault="00222159" w:rsidP="00222159">
            <w:r>
              <w:t>III</w:t>
            </w:r>
          </w:p>
        </w:tc>
        <w:tc>
          <w:tcPr>
            <w:tcW w:w="2409" w:type="dxa"/>
          </w:tcPr>
          <w:p w14:paraId="6F14207F" w14:textId="77777777" w:rsidR="00222159" w:rsidRDefault="00222159" w:rsidP="00222159">
            <w:r>
              <w:t>Adoucissement de l’eau</w:t>
            </w:r>
          </w:p>
        </w:tc>
      </w:tr>
    </w:tbl>
    <w:p w14:paraId="270C9DF1" w14:textId="77777777" w:rsidR="00222159" w:rsidRDefault="00222159" w:rsidP="00222159">
      <w:pPr>
        <w:pStyle w:val="Titre3"/>
      </w:pPr>
      <w:bookmarkStart w:id="16" w:name="_Toc356913222"/>
      <w:r>
        <w:t>Les oxydes</w:t>
      </w:r>
      <w:r w:rsidR="00E17694">
        <w:t xml:space="preserve"> métalliques (MO) ou non métalliques (XO)</w:t>
      </w:r>
      <w:bookmarkEnd w:id="16"/>
    </w:p>
    <w:p w14:paraId="2A13E86A" w14:textId="77777777" w:rsidR="00726BF9" w:rsidRPr="00726BF9" w:rsidRDefault="00726BF9" w:rsidP="00726BF9"/>
    <w:p w14:paraId="58C7F762" w14:textId="77777777" w:rsidR="00222159" w:rsidRDefault="00726BF9" w:rsidP="00D625D0">
      <w:pPr>
        <w:pStyle w:val="Paragraphedeliste"/>
        <w:numPr>
          <w:ilvl w:val="0"/>
          <w:numId w:val="7"/>
        </w:numPr>
      </w:pPr>
      <w:r>
        <w:t>Oxydes métalliques</w:t>
      </w:r>
    </w:p>
    <w:p w14:paraId="0A6A5261" w14:textId="77777777" w:rsidR="00726BF9" w:rsidRDefault="00726BF9" w:rsidP="00726BF9">
      <w:r>
        <w:t>Par oxyde métallique il faut donc comprendre que ce sont des molécules qui contiennent de l’oxygène et un métal (à gauche de l’escalier dans le tableau périodique).</w:t>
      </w:r>
    </w:p>
    <w:p w14:paraId="2BE71CAB" w14:textId="77777777" w:rsidR="00726BF9" w:rsidRDefault="00726BF9" w:rsidP="00726BF9"/>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02"/>
      </w:tblGrid>
      <w:tr w:rsidR="00726BF9" w14:paraId="121C2097" w14:textId="77777777" w:rsidTr="00A0043A">
        <w:trPr>
          <w:trHeight w:val="626"/>
        </w:trPr>
        <w:tc>
          <w:tcPr>
            <w:tcW w:w="3077" w:type="dxa"/>
            <w:shd w:val="clear" w:color="auto" w:fill="D9D9D9"/>
            <w:vAlign w:val="center"/>
          </w:tcPr>
          <w:p w14:paraId="5C43A642" w14:textId="77777777" w:rsidR="00726BF9" w:rsidRDefault="00726BF9" w:rsidP="00726BF9">
            <w:pPr>
              <w:jc w:val="center"/>
            </w:pPr>
            <w:r>
              <w:t>Formule</w:t>
            </w:r>
          </w:p>
        </w:tc>
        <w:tc>
          <w:tcPr>
            <w:tcW w:w="3302" w:type="dxa"/>
            <w:shd w:val="clear" w:color="auto" w:fill="D9D9D9"/>
            <w:vAlign w:val="center"/>
          </w:tcPr>
          <w:p w14:paraId="2A4E1F86" w14:textId="77777777" w:rsidR="00726BF9" w:rsidRDefault="00726BF9" w:rsidP="00726BF9">
            <w:pPr>
              <w:jc w:val="center"/>
            </w:pPr>
            <w:r>
              <w:t>Nomenclature</w:t>
            </w:r>
          </w:p>
        </w:tc>
      </w:tr>
      <w:tr w:rsidR="00726BF9" w14:paraId="5AAA4D5F" w14:textId="77777777" w:rsidTr="00A0043A">
        <w:trPr>
          <w:trHeight w:val="564"/>
        </w:trPr>
        <w:tc>
          <w:tcPr>
            <w:tcW w:w="3077" w:type="dxa"/>
            <w:vAlign w:val="center"/>
          </w:tcPr>
          <w:p w14:paraId="5C1AEA37" w14:textId="77777777" w:rsidR="00726BF9" w:rsidRDefault="00726BF9" w:rsidP="00726BF9">
            <w:pPr>
              <w:jc w:val="center"/>
            </w:pPr>
            <w:r>
              <w:t>M O</w:t>
            </w:r>
          </w:p>
        </w:tc>
        <w:tc>
          <w:tcPr>
            <w:tcW w:w="3302" w:type="dxa"/>
            <w:vAlign w:val="center"/>
          </w:tcPr>
          <w:p w14:paraId="0F982403" w14:textId="77777777" w:rsidR="00726BF9" w:rsidRDefault="00726BF9" w:rsidP="007D6E36">
            <w:pPr>
              <w:jc w:val="center"/>
            </w:pPr>
            <w:r>
              <w:t>Oxyde de</w:t>
            </w:r>
            <w:r w:rsidR="007D6E36">
              <w:t xml:space="preserve"> + métal</w:t>
            </w:r>
          </w:p>
        </w:tc>
      </w:tr>
    </w:tbl>
    <w:p w14:paraId="52671DE3" w14:textId="77777777" w:rsidR="007D6E36" w:rsidRDefault="007D6E36" w:rsidP="007D6E36"/>
    <w:p w14:paraId="58F26847" w14:textId="77777777" w:rsidR="007D6E36" w:rsidRDefault="007D6E36" w:rsidP="007D6E36">
      <w:r>
        <w:t>Voici quelques exemples de sels ainsi que leur utilité dans la vie de tous les jours :</w:t>
      </w:r>
    </w:p>
    <w:p w14:paraId="66974B53" w14:textId="77777777" w:rsidR="007D6E36" w:rsidRDefault="007D6E36" w:rsidP="007D6E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5"/>
        <w:gridCol w:w="4845"/>
      </w:tblGrid>
      <w:tr w:rsidR="007D6E36" w14:paraId="630240F2" w14:textId="77777777" w:rsidTr="00A0043A">
        <w:trPr>
          <w:trHeight w:val="795"/>
        </w:trPr>
        <w:tc>
          <w:tcPr>
            <w:tcW w:w="1526" w:type="dxa"/>
            <w:vAlign w:val="center"/>
          </w:tcPr>
          <w:p w14:paraId="55319FB2" w14:textId="77777777" w:rsidR="007D6E36" w:rsidRDefault="007D6E36" w:rsidP="007D6E36">
            <w:pPr>
              <w:jc w:val="center"/>
            </w:pPr>
            <w:r>
              <w:t xml:space="preserve">Formule </w:t>
            </w:r>
          </w:p>
          <w:p w14:paraId="6BC842C2" w14:textId="77777777" w:rsidR="007D6E36" w:rsidRDefault="007D6E36" w:rsidP="007D6E36">
            <w:pPr>
              <w:jc w:val="center"/>
            </w:pPr>
            <w:r>
              <w:t>moléculaire</w:t>
            </w:r>
          </w:p>
        </w:tc>
        <w:tc>
          <w:tcPr>
            <w:tcW w:w="2835" w:type="dxa"/>
            <w:vAlign w:val="center"/>
          </w:tcPr>
          <w:p w14:paraId="7CB5F72C" w14:textId="77777777" w:rsidR="007D6E36" w:rsidRDefault="007D6E36" w:rsidP="007D6E36">
            <w:pPr>
              <w:jc w:val="center"/>
            </w:pPr>
            <w:r>
              <w:t>Nom</w:t>
            </w:r>
          </w:p>
        </w:tc>
        <w:tc>
          <w:tcPr>
            <w:tcW w:w="4845" w:type="dxa"/>
            <w:vAlign w:val="center"/>
          </w:tcPr>
          <w:p w14:paraId="6BD845FF" w14:textId="77777777" w:rsidR="007D6E36" w:rsidRDefault="007D6E36" w:rsidP="007D6E36">
            <w:pPr>
              <w:jc w:val="center"/>
            </w:pPr>
            <w:r>
              <w:t>Utilisation</w:t>
            </w:r>
          </w:p>
        </w:tc>
      </w:tr>
      <w:tr w:rsidR="007D6E36" w14:paraId="0FF7608F" w14:textId="77777777" w:rsidTr="00A0043A">
        <w:tc>
          <w:tcPr>
            <w:tcW w:w="1526" w:type="dxa"/>
          </w:tcPr>
          <w:p w14:paraId="688260C0" w14:textId="77777777" w:rsidR="007D6E36" w:rsidRDefault="007D6E36" w:rsidP="007D6E36">
            <w:r>
              <w:t>CaO</w:t>
            </w:r>
          </w:p>
        </w:tc>
        <w:tc>
          <w:tcPr>
            <w:tcW w:w="2835" w:type="dxa"/>
          </w:tcPr>
          <w:p w14:paraId="6CC6819C" w14:textId="77777777" w:rsidR="007D6E36" w:rsidRDefault="007D6E36" w:rsidP="007D6E36">
            <w:r>
              <w:t>Oxyde de calcium</w:t>
            </w:r>
          </w:p>
        </w:tc>
        <w:tc>
          <w:tcPr>
            <w:tcW w:w="4845" w:type="dxa"/>
          </w:tcPr>
          <w:p w14:paraId="1667320A" w14:textId="77777777" w:rsidR="007D6E36" w:rsidRDefault="007D6E36" w:rsidP="007D6E36">
            <w:r>
              <w:t>Neutralisateur de l’acidité des sols en agriculture</w:t>
            </w:r>
          </w:p>
        </w:tc>
      </w:tr>
      <w:tr w:rsidR="007D6E36" w14:paraId="32244988" w14:textId="77777777" w:rsidTr="00A0043A">
        <w:tc>
          <w:tcPr>
            <w:tcW w:w="1526" w:type="dxa"/>
          </w:tcPr>
          <w:p w14:paraId="204006E6" w14:textId="77777777" w:rsidR="007D6E36" w:rsidRPr="00C6166C" w:rsidRDefault="007D6E36" w:rsidP="007D6E36">
            <w:r>
              <w:t>MgO</w:t>
            </w:r>
          </w:p>
        </w:tc>
        <w:tc>
          <w:tcPr>
            <w:tcW w:w="2835" w:type="dxa"/>
          </w:tcPr>
          <w:p w14:paraId="53555AD4" w14:textId="77777777" w:rsidR="007D6E36" w:rsidRDefault="007D6E36" w:rsidP="007D6E36">
            <w:r>
              <w:t>Oxyde de magnésium</w:t>
            </w:r>
          </w:p>
        </w:tc>
        <w:tc>
          <w:tcPr>
            <w:tcW w:w="4845" w:type="dxa"/>
          </w:tcPr>
          <w:p w14:paraId="0C8A567A" w14:textId="4EDA6362" w:rsidR="007D6E36" w:rsidRDefault="00A0043A" w:rsidP="007D6E36">
            <w:r>
              <w:t>Empêche</w:t>
            </w:r>
            <w:r w:rsidR="007D6E36">
              <w:t xml:space="preserve"> la transpiration (magnésie)</w:t>
            </w:r>
          </w:p>
        </w:tc>
      </w:tr>
    </w:tbl>
    <w:p w14:paraId="3525BDA0" w14:textId="77777777" w:rsidR="00726BF9" w:rsidRDefault="00726BF9" w:rsidP="00726BF9"/>
    <w:p w14:paraId="03E86717" w14:textId="77777777" w:rsidR="00726BF9" w:rsidRDefault="00726BF9" w:rsidP="00D625D0">
      <w:pPr>
        <w:pStyle w:val="Paragraphedeliste"/>
        <w:numPr>
          <w:ilvl w:val="0"/>
          <w:numId w:val="7"/>
        </w:numPr>
      </w:pPr>
      <w:r>
        <w:t>Oxydes non-métalliques</w:t>
      </w:r>
    </w:p>
    <w:p w14:paraId="05C7872B" w14:textId="77777777" w:rsidR="007D6E36" w:rsidRPr="007D6E36" w:rsidRDefault="007D6E36" w:rsidP="007D6E36">
      <w:pPr>
        <w:rPr>
          <w:rStyle w:val="lev"/>
        </w:rPr>
      </w:pPr>
      <w:r w:rsidRPr="007D6E36">
        <w:rPr>
          <w:rStyle w:val="lev"/>
        </w:rPr>
        <w:t>Par oxyde non-métallique il faut donc comprendre que ce sont des molécules qui contiennent de l’oxygène et un non-métal (à droite de l’escalier dans le tableau périodique).</w:t>
      </w:r>
    </w:p>
    <w:p w14:paraId="52993DBC" w14:textId="77777777" w:rsidR="007D6E36" w:rsidRDefault="007D6E36" w:rsidP="007D6E36"/>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02"/>
      </w:tblGrid>
      <w:tr w:rsidR="007D6E36" w14:paraId="499AB8FE" w14:textId="77777777" w:rsidTr="00A0043A">
        <w:trPr>
          <w:trHeight w:val="626"/>
        </w:trPr>
        <w:tc>
          <w:tcPr>
            <w:tcW w:w="3077" w:type="dxa"/>
            <w:shd w:val="clear" w:color="auto" w:fill="D9D9D9"/>
            <w:vAlign w:val="center"/>
          </w:tcPr>
          <w:p w14:paraId="5BE22937" w14:textId="77777777" w:rsidR="007D6E36" w:rsidRDefault="007D6E36" w:rsidP="007D6E36">
            <w:pPr>
              <w:jc w:val="center"/>
            </w:pPr>
            <w:r>
              <w:t>Formule</w:t>
            </w:r>
          </w:p>
        </w:tc>
        <w:tc>
          <w:tcPr>
            <w:tcW w:w="3302" w:type="dxa"/>
            <w:shd w:val="clear" w:color="auto" w:fill="D9D9D9"/>
            <w:vAlign w:val="center"/>
          </w:tcPr>
          <w:p w14:paraId="0E540D9B" w14:textId="77777777" w:rsidR="007D6E36" w:rsidRDefault="007D6E36" w:rsidP="007D6E36">
            <w:pPr>
              <w:jc w:val="center"/>
            </w:pPr>
            <w:r>
              <w:t>Nomenclature</w:t>
            </w:r>
          </w:p>
        </w:tc>
      </w:tr>
      <w:tr w:rsidR="007D6E36" w14:paraId="1D9AA6CD" w14:textId="77777777" w:rsidTr="00A0043A">
        <w:trPr>
          <w:trHeight w:val="564"/>
        </w:trPr>
        <w:tc>
          <w:tcPr>
            <w:tcW w:w="3077" w:type="dxa"/>
            <w:vAlign w:val="center"/>
          </w:tcPr>
          <w:p w14:paraId="4FB7BF44" w14:textId="77777777" w:rsidR="007D6E36" w:rsidRDefault="007D6E36" w:rsidP="007D6E36">
            <w:pPr>
              <w:jc w:val="center"/>
            </w:pPr>
            <w:r>
              <w:t>M O</w:t>
            </w:r>
          </w:p>
        </w:tc>
        <w:tc>
          <w:tcPr>
            <w:tcW w:w="3302" w:type="dxa"/>
            <w:vAlign w:val="center"/>
          </w:tcPr>
          <w:p w14:paraId="5731691F" w14:textId="77777777" w:rsidR="007D6E36" w:rsidRDefault="007D6E36" w:rsidP="007D6E36">
            <w:pPr>
              <w:jc w:val="center"/>
            </w:pPr>
            <w:r>
              <w:t>Préfixe - Oxyde de + nom-métal</w:t>
            </w:r>
          </w:p>
        </w:tc>
      </w:tr>
    </w:tbl>
    <w:p w14:paraId="50FDC676" w14:textId="77777777" w:rsidR="007D6E36" w:rsidRDefault="007D6E36" w:rsidP="007D6E36"/>
    <w:p w14:paraId="32B37B5A" w14:textId="77777777" w:rsidR="007D6E36" w:rsidRDefault="007D6E36" w:rsidP="007D6E36">
      <w:r>
        <w:t>La petite particularité de cette règle de nomenclature est donc qu’il y a un préfixe ; celui-ci est fonction du rapport entre le nombre d’atome de O et le nombre d’atome du non-métal.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315"/>
        <w:gridCol w:w="1315"/>
        <w:gridCol w:w="1315"/>
        <w:gridCol w:w="1315"/>
        <w:gridCol w:w="1315"/>
        <w:gridCol w:w="1316"/>
      </w:tblGrid>
      <w:tr w:rsidR="007D6E36" w14:paraId="3D4C4E3E" w14:textId="77777777" w:rsidTr="00A0043A">
        <w:trPr>
          <w:trHeight w:val="696"/>
        </w:trPr>
        <w:tc>
          <w:tcPr>
            <w:tcW w:w="1315" w:type="dxa"/>
            <w:shd w:val="clear" w:color="auto" w:fill="D9D9D9"/>
            <w:vAlign w:val="center"/>
          </w:tcPr>
          <w:p w14:paraId="2A900769" w14:textId="77777777" w:rsidR="007D6E36" w:rsidRDefault="007D6E36" w:rsidP="007D6E36">
            <w:pPr>
              <w:jc w:val="center"/>
            </w:pPr>
            <w:r>
              <w:t>X</w:t>
            </w:r>
            <w:r w:rsidRPr="007D6E36">
              <w:rPr>
                <w:vertAlign w:val="subscript"/>
              </w:rPr>
              <w:t>2</w:t>
            </w:r>
            <w:r>
              <w:t>O</w:t>
            </w:r>
          </w:p>
        </w:tc>
        <w:tc>
          <w:tcPr>
            <w:tcW w:w="1315" w:type="dxa"/>
            <w:shd w:val="clear" w:color="auto" w:fill="D9D9D9"/>
            <w:vAlign w:val="center"/>
          </w:tcPr>
          <w:p w14:paraId="72790735" w14:textId="77777777" w:rsidR="007D6E36" w:rsidRDefault="007D6E36" w:rsidP="007D6E36">
            <w:pPr>
              <w:jc w:val="center"/>
            </w:pPr>
            <w:r>
              <w:t>XO</w:t>
            </w:r>
          </w:p>
        </w:tc>
        <w:tc>
          <w:tcPr>
            <w:tcW w:w="1315" w:type="dxa"/>
            <w:shd w:val="clear" w:color="auto" w:fill="D9D9D9"/>
            <w:vAlign w:val="center"/>
          </w:tcPr>
          <w:p w14:paraId="281661B5" w14:textId="77777777" w:rsidR="007D6E36" w:rsidRDefault="007D6E36" w:rsidP="007D6E36">
            <w:pPr>
              <w:jc w:val="center"/>
            </w:pPr>
            <w:r>
              <w:t>X</w:t>
            </w:r>
            <w:r w:rsidRPr="007D6E36">
              <w:rPr>
                <w:vertAlign w:val="subscript"/>
              </w:rPr>
              <w:t>2</w:t>
            </w:r>
            <w:r>
              <w:t>O</w:t>
            </w:r>
            <w:r w:rsidRPr="007D6E36">
              <w:rPr>
                <w:vertAlign w:val="subscript"/>
              </w:rPr>
              <w:t>3</w:t>
            </w:r>
          </w:p>
        </w:tc>
        <w:tc>
          <w:tcPr>
            <w:tcW w:w="1315" w:type="dxa"/>
            <w:shd w:val="clear" w:color="auto" w:fill="D9D9D9"/>
            <w:vAlign w:val="center"/>
          </w:tcPr>
          <w:p w14:paraId="7DAF347E" w14:textId="77777777" w:rsidR="007D6E36" w:rsidRDefault="007D6E36" w:rsidP="007D6E36">
            <w:pPr>
              <w:jc w:val="center"/>
            </w:pPr>
            <w:r>
              <w:t>XO</w:t>
            </w:r>
            <w:r w:rsidRPr="007D6E36">
              <w:rPr>
                <w:vertAlign w:val="subscript"/>
              </w:rPr>
              <w:t>2</w:t>
            </w:r>
          </w:p>
        </w:tc>
        <w:tc>
          <w:tcPr>
            <w:tcW w:w="1315" w:type="dxa"/>
            <w:shd w:val="clear" w:color="auto" w:fill="D9D9D9"/>
            <w:vAlign w:val="center"/>
          </w:tcPr>
          <w:p w14:paraId="457DBA83" w14:textId="77777777" w:rsidR="007D6E36" w:rsidRDefault="007D6E36" w:rsidP="007D6E36">
            <w:pPr>
              <w:jc w:val="center"/>
            </w:pPr>
            <w:r>
              <w:t>X</w:t>
            </w:r>
            <w:r w:rsidRPr="007D6E36">
              <w:rPr>
                <w:vertAlign w:val="subscript"/>
              </w:rPr>
              <w:t>2</w:t>
            </w:r>
            <w:r>
              <w:t>O</w:t>
            </w:r>
            <w:r w:rsidRPr="007D6E36">
              <w:rPr>
                <w:vertAlign w:val="subscript"/>
              </w:rPr>
              <w:t>5</w:t>
            </w:r>
          </w:p>
        </w:tc>
        <w:tc>
          <w:tcPr>
            <w:tcW w:w="1315" w:type="dxa"/>
            <w:shd w:val="clear" w:color="auto" w:fill="D9D9D9"/>
            <w:vAlign w:val="center"/>
          </w:tcPr>
          <w:p w14:paraId="03690D6F" w14:textId="77777777" w:rsidR="007D6E36" w:rsidRDefault="007D6E36" w:rsidP="007D6E36">
            <w:pPr>
              <w:jc w:val="center"/>
            </w:pPr>
            <w:r>
              <w:t>XO</w:t>
            </w:r>
            <w:r w:rsidRPr="007D6E36">
              <w:rPr>
                <w:vertAlign w:val="subscript"/>
              </w:rPr>
              <w:t>3</w:t>
            </w:r>
          </w:p>
        </w:tc>
        <w:tc>
          <w:tcPr>
            <w:tcW w:w="1316" w:type="dxa"/>
            <w:shd w:val="clear" w:color="auto" w:fill="D9D9D9"/>
            <w:vAlign w:val="center"/>
          </w:tcPr>
          <w:p w14:paraId="703506A1" w14:textId="77777777" w:rsidR="007D6E36" w:rsidRDefault="007D6E36" w:rsidP="007D6E36">
            <w:pPr>
              <w:jc w:val="center"/>
            </w:pPr>
            <w:r>
              <w:t>X</w:t>
            </w:r>
            <w:r w:rsidRPr="007D6E36">
              <w:rPr>
                <w:vertAlign w:val="subscript"/>
              </w:rPr>
              <w:t>2</w:t>
            </w:r>
            <w:r>
              <w:t>O</w:t>
            </w:r>
            <w:r w:rsidRPr="007D6E36">
              <w:rPr>
                <w:vertAlign w:val="subscript"/>
              </w:rPr>
              <w:t>7</w:t>
            </w:r>
          </w:p>
        </w:tc>
      </w:tr>
      <w:tr w:rsidR="007D6E36" w14:paraId="6290B017" w14:textId="77777777" w:rsidTr="00A0043A">
        <w:trPr>
          <w:trHeight w:val="847"/>
        </w:trPr>
        <w:tc>
          <w:tcPr>
            <w:tcW w:w="1315" w:type="dxa"/>
          </w:tcPr>
          <w:p w14:paraId="33626ED3" w14:textId="77777777" w:rsidR="007D6E36" w:rsidRDefault="007D6E36" w:rsidP="007D6E36"/>
        </w:tc>
        <w:tc>
          <w:tcPr>
            <w:tcW w:w="1315" w:type="dxa"/>
          </w:tcPr>
          <w:p w14:paraId="6242675F" w14:textId="77777777" w:rsidR="007D6E36" w:rsidRDefault="007D6E36" w:rsidP="007D6E36"/>
        </w:tc>
        <w:tc>
          <w:tcPr>
            <w:tcW w:w="1315" w:type="dxa"/>
          </w:tcPr>
          <w:p w14:paraId="288495BC" w14:textId="77777777" w:rsidR="007D6E36" w:rsidRDefault="007D6E36" w:rsidP="007D6E36"/>
        </w:tc>
        <w:tc>
          <w:tcPr>
            <w:tcW w:w="1315" w:type="dxa"/>
          </w:tcPr>
          <w:p w14:paraId="01710832" w14:textId="77777777" w:rsidR="007D6E36" w:rsidRDefault="007D6E36" w:rsidP="007D6E36"/>
        </w:tc>
        <w:tc>
          <w:tcPr>
            <w:tcW w:w="1315" w:type="dxa"/>
          </w:tcPr>
          <w:p w14:paraId="685410CC" w14:textId="77777777" w:rsidR="007D6E36" w:rsidRDefault="007D6E36" w:rsidP="007D6E36"/>
        </w:tc>
        <w:tc>
          <w:tcPr>
            <w:tcW w:w="1315" w:type="dxa"/>
          </w:tcPr>
          <w:p w14:paraId="7C154982" w14:textId="77777777" w:rsidR="007D6E36" w:rsidRDefault="007D6E36" w:rsidP="007D6E36"/>
        </w:tc>
        <w:tc>
          <w:tcPr>
            <w:tcW w:w="1316" w:type="dxa"/>
          </w:tcPr>
          <w:p w14:paraId="57B1FF01" w14:textId="77777777" w:rsidR="007D6E36" w:rsidRDefault="007D6E36" w:rsidP="007D6E36"/>
        </w:tc>
      </w:tr>
    </w:tbl>
    <w:p w14:paraId="63C03D51" w14:textId="77777777" w:rsidR="007D6E36" w:rsidRDefault="007D6E36" w:rsidP="007D6E36"/>
    <w:p w14:paraId="60FD39E5" w14:textId="77777777" w:rsidR="007D6E36" w:rsidRDefault="007D6E36" w:rsidP="007D6E36">
      <w:pPr>
        <w:sectPr w:rsidR="007D6E36" w:rsidSect="00183ED5">
          <w:headerReference w:type="default" r:id="rId17"/>
          <w:pgSz w:w="11900" w:h="16840"/>
          <w:pgMar w:top="1417" w:right="1417" w:bottom="1417" w:left="1417" w:header="708" w:footer="708" w:gutter="0"/>
          <w:cols w:space="708"/>
          <w:docGrid w:linePitch="360"/>
        </w:sectPr>
      </w:pPr>
    </w:p>
    <w:p w14:paraId="6DA2EE7D" w14:textId="77777777" w:rsidR="002A1995" w:rsidRDefault="002A1995" w:rsidP="002A1995">
      <w:pPr>
        <w:pStyle w:val="Titre"/>
        <w:ind w:right="-455"/>
      </w:pPr>
      <w:bookmarkStart w:id="17" w:name="_Toc356913223"/>
      <w:r>
        <w:t>Synthèse de nomenclature</w:t>
      </w:r>
      <w:bookmarkEnd w:id="17"/>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1134"/>
        <w:gridCol w:w="3686"/>
        <w:gridCol w:w="3402"/>
        <w:gridCol w:w="992"/>
        <w:gridCol w:w="2835"/>
      </w:tblGrid>
      <w:tr w:rsidR="002A1995" w14:paraId="02666898" w14:textId="77777777" w:rsidTr="00A0043A">
        <w:tc>
          <w:tcPr>
            <w:tcW w:w="993" w:type="dxa"/>
            <w:shd w:val="clear" w:color="auto" w:fill="E0E0E0"/>
          </w:tcPr>
          <w:p w14:paraId="1EA42B9F" w14:textId="77777777" w:rsidR="002A1995" w:rsidRDefault="002A1995" w:rsidP="002A1995">
            <w:pPr>
              <w:jc w:val="center"/>
            </w:pPr>
            <w:r>
              <w:t>Groupe</w:t>
            </w:r>
          </w:p>
        </w:tc>
        <w:tc>
          <w:tcPr>
            <w:tcW w:w="2268" w:type="dxa"/>
            <w:shd w:val="clear" w:color="auto" w:fill="E0E0E0"/>
          </w:tcPr>
          <w:p w14:paraId="1B2A3021" w14:textId="77777777" w:rsidR="002A1995" w:rsidRDefault="002A1995" w:rsidP="002A1995">
            <w:pPr>
              <w:jc w:val="center"/>
            </w:pPr>
            <w:r>
              <w:t>Sous groupes</w:t>
            </w:r>
          </w:p>
        </w:tc>
        <w:tc>
          <w:tcPr>
            <w:tcW w:w="1134" w:type="dxa"/>
            <w:shd w:val="clear" w:color="auto" w:fill="E0E0E0"/>
          </w:tcPr>
          <w:p w14:paraId="3C8532C3" w14:textId="77777777" w:rsidR="002A1995" w:rsidRDefault="002A1995" w:rsidP="002A1995">
            <w:pPr>
              <w:jc w:val="center"/>
            </w:pPr>
            <w:r>
              <w:t>Formule générale</w:t>
            </w:r>
          </w:p>
        </w:tc>
        <w:tc>
          <w:tcPr>
            <w:tcW w:w="3686" w:type="dxa"/>
            <w:shd w:val="clear" w:color="auto" w:fill="E0E0E0"/>
          </w:tcPr>
          <w:p w14:paraId="5CF93556" w14:textId="77777777" w:rsidR="002A1995" w:rsidRDefault="002A1995" w:rsidP="002A1995">
            <w:pPr>
              <w:jc w:val="center"/>
            </w:pPr>
            <w:r>
              <w:t>Nomenclature 1 (nouvelle)</w:t>
            </w:r>
          </w:p>
        </w:tc>
        <w:tc>
          <w:tcPr>
            <w:tcW w:w="3402" w:type="dxa"/>
            <w:shd w:val="clear" w:color="auto" w:fill="E0E0E0"/>
          </w:tcPr>
          <w:p w14:paraId="5F7FFD8E" w14:textId="77777777" w:rsidR="002A1995" w:rsidRDefault="002A1995" w:rsidP="002A1995">
            <w:pPr>
              <w:jc w:val="center"/>
            </w:pPr>
            <w:r>
              <w:t>Nomenclature 2</w:t>
            </w:r>
          </w:p>
        </w:tc>
        <w:tc>
          <w:tcPr>
            <w:tcW w:w="992" w:type="dxa"/>
            <w:shd w:val="clear" w:color="auto" w:fill="E0E0E0"/>
          </w:tcPr>
          <w:p w14:paraId="4C2F1E35" w14:textId="77777777" w:rsidR="002A1995" w:rsidRDefault="002A1995" w:rsidP="002A1995">
            <w:pPr>
              <w:jc w:val="center"/>
            </w:pPr>
            <w:r>
              <w:t>Ex</w:t>
            </w:r>
          </w:p>
        </w:tc>
        <w:tc>
          <w:tcPr>
            <w:tcW w:w="2835" w:type="dxa"/>
            <w:shd w:val="clear" w:color="auto" w:fill="E0E0E0"/>
          </w:tcPr>
          <w:p w14:paraId="46A6A721" w14:textId="77777777" w:rsidR="002A1995" w:rsidRDefault="002A1995" w:rsidP="002A1995">
            <w:pPr>
              <w:jc w:val="center"/>
            </w:pPr>
            <w:r>
              <w:t>Nom</w:t>
            </w:r>
          </w:p>
        </w:tc>
      </w:tr>
      <w:tr w:rsidR="002A1995" w14:paraId="464347D7" w14:textId="77777777" w:rsidTr="00A0043A">
        <w:trPr>
          <w:trHeight w:val="672"/>
        </w:trPr>
        <w:tc>
          <w:tcPr>
            <w:tcW w:w="993" w:type="dxa"/>
            <w:vMerge w:val="restart"/>
            <w:textDirection w:val="btLr"/>
            <w:vAlign w:val="center"/>
          </w:tcPr>
          <w:p w14:paraId="2DC74D43" w14:textId="77777777" w:rsidR="002A1995" w:rsidRDefault="002A1995" w:rsidP="002A1995">
            <w:pPr>
              <w:ind w:right="113"/>
              <w:jc w:val="center"/>
            </w:pPr>
            <w:r>
              <w:t>OXYDES</w:t>
            </w:r>
          </w:p>
        </w:tc>
        <w:tc>
          <w:tcPr>
            <w:tcW w:w="2268" w:type="dxa"/>
            <w:vAlign w:val="center"/>
          </w:tcPr>
          <w:p w14:paraId="51EBC61A" w14:textId="77777777" w:rsidR="002A1995" w:rsidRDefault="002A1995" w:rsidP="002A1995">
            <w:pPr>
              <w:jc w:val="center"/>
            </w:pPr>
            <w:r>
              <w:t>Oxydes métalliques ou basiques</w:t>
            </w:r>
          </w:p>
        </w:tc>
        <w:tc>
          <w:tcPr>
            <w:tcW w:w="1134" w:type="dxa"/>
            <w:shd w:val="clear" w:color="auto" w:fill="E0E0E0"/>
            <w:vAlign w:val="center"/>
          </w:tcPr>
          <w:p w14:paraId="5D1BBE37" w14:textId="77777777" w:rsidR="002A1995" w:rsidRDefault="002A1995" w:rsidP="002A1995">
            <w:pPr>
              <w:jc w:val="center"/>
            </w:pPr>
            <w:r>
              <w:t>M O</w:t>
            </w:r>
          </w:p>
        </w:tc>
        <w:tc>
          <w:tcPr>
            <w:tcW w:w="7088" w:type="dxa"/>
            <w:gridSpan w:val="2"/>
            <w:vAlign w:val="center"/>
          </w:tcPr>
          <w:p w14:paraId="0C5D3DF8" w14:textId="77777777" w:rsidR="002A1995" w:rsidRDefault="002A1995" w:rsidP="002A1995">
            <w:pPr>
              <w:jc w:val="center"/>
            </w:pPr>
            <w:r>
              <w:t>Oxyde de + métal (+ valence si plusieurs valences)</w:t>
            </w:r>
          </w:p>
        </w:tc>
        <w:tc>
          <w:tcPr>
            <w:tcW w:w="992" w:type="dxa"/>
            <w:vAlign w:val="center"/>
          </w:tcPr>
          <w:p w14:paraId="701EFB7A" w14:textId="77777777" w:rsidR="002A1995" w:rsidRDefault="002A1995" w:rsidP="002A1995">
            <w:pPr>
              <w:jc w:val="center"/>
            </w:pPr>
            <w:r>
              <w:t>K</w:t>
            </w:r>
            <w:r w:rsidRPr="00E53DB8">
              <w:rPr>
                <w:szCs w:val="20"/>
                <w:vertAlign w:val="subscript"/>
              </w:rPr>
              <w:t>2</w:t>
            </w:r>
            <w:r>
              <w:t>O</w:t>
            </w:r>
          </w:p>
        </w:tc>
        <w:tc>
          <w:tcPr>
            <w:tcW w:w="2835" w:type="dxa"/>
            <w:vAlign w:val="center"/>
          </w:tcPr>
          <w:p w14:paraId="6FA273D9" w14:textId="77777777" w:rsidR="002A1995" w:rsidRDefault="002A1995" w:rsidP="002A1995">
            <w:pPr>
              <w:jc w:val="center"/>
            </w:pPr>
            <w:r>
              <w:t>Oxyde de potassium</w:t>
            </w:r>
          </w:p>
        </w:tc>
      </w:tr>
      <w:tr w:rsidR="002A1995" w14:paraId="6A5F6DE1" w14:textId="77777777" w:rsidTr="00A0043A">
        <w:trPr>
          <w:trHeight w:val="685"/>
        </w:trPr>
        <w:tc>
          <w:tcPr>
            <w:tcW w:w="993" w:type="dxa"/>
            <w:vMerge/>
          </w:tcPr>
          <w:p w14:paraId="1E27CE43" w14:textId="77777777" w:rsidR="002A1995" w:rsidRDefault="002A1995" w:rsidP="002A1995">
            <w:pPr>
              <w:jc w:val="center"/>
            </w:pPr>
          </w:p>
        </w:tc>
        <w:tc>
          <w:tcPr>
            <w:tcW w:w="2268" w:type="dxa"/>
            <w:vAlign w:val="center"/>
          </w:tcPr>
          <w:p w14:paraId="78209AEE" w14:textId="77777777" w:rsidR="002A1995" w:rsidRDefault="002A1995" w:rsidP="002A1995">
            <w:pPr>
              <w:jc w:val="center"/>
            </w:pPr>
            <w:r>
              <w:t>Oxydes non-métalliques ou acides</w:t>
            </w:r>
          </w:p>
        </w:tc>
        <w:tc>
          <w:tcPr>
            <w:tcW w:w="1134" w:type="dxa"/>
            <w:shd w:val="clear" w:color="auto" w:fill="E0E0E0"/>
            <w:vAlign w:val="center"/>
          </w:tcPr>
          <w:p w14:paraId="15E49E51" w14:textId="77777777" w:rsidR="002A1995" w:rsidRDefault="002A1995" w:rsidP="002A1995">
            <w:pPr>
              <w:jc w:val="center"/>
            </w:pPr>
            <w:r>
              <w:t>X O</w:t>
            </w:r>
          </w:p>
        </w:tc>
        <w:tc>
          <w:tcPr>
            <w:tcW w:w="7088" w:type="dxa"/>
            <w:gridSpan w:val="2"/>
            <w:vAlign w:val="center"/>
          </w:tcPr>
          <w:p w14:paraId="7E9A34A8" w14:textId="77777777" w:rsidR="002A1995" w:rsidRDefault="002A1995" w:rsidP="002A1995">
            <w:pPr>
              <w:jc w:val="center"/>
            </w:pPr>
            <w:r>
              <w:t>Préfixe + oxyde de + non-métal</w:t>
            </w:r>
          </w:p>
        </w:tc>
        <w:tc>
          <w:tcPr>
            <w:tcW w:w="992" w:type="dxa"/>
            <w:vAlign w:val="center"/>
          </w:tcPr>
          <w:p w14:paraId="7CE309D0" w14:textId="77777777" w:rsidR="002A1995" w:rsidRDefault="002A1995" w:rsidP="002A1995">
            <w:pPr>
              <w:jc w:val="center"/>
            </w:pPr>
            <w:r>
              <w:t>CO</w:t>
            </w:r>
            <w:r w:rsidRPr="006C7F24">
              <w:rPr>
                <w:szCs w:val="20"/>
                <w:vertAlign w:val="subscript"/>
              </w:rPr>
              <w:t>2</w:t>
            </w:r>
          </w:p>
        </w:tc>
        <w:tc>
          <w:tcPr>
            <w:tcW w:w="2835" w:type="dxa"/>
            <w:vAlign w:val="center"/>
          </w:tcPr>
          <w:p w14:paraId="2CFC6946" w14:textId="77777777" w:rsidR="002A1995" w:rsidRDefault="002A1995" w:rsidP="002A1995">
            <w:pPr>
              <w:jc w:val="center"/>
            </w:pPr>
            <w:r>
              <w:t>Dioxyde de Carbone</w:t>
            </w:r>
          </w:p>
        </w:tc>
      </w:tr>
      <w:tr w:rsidR="002A1995" w14:paraId="53649F2A" w14:textId="77777777" w:rsidTr="00A0043A">
        <w:tc>
          <w:tcPr>
            <w:tcW w:w="993" w:type="dxa"/>
            <w:vMerge w:val="restart"/>
            <w:textDirection w:val="btLr"/>
            <w:vAlign w:val="center"/>
          </w:tcPr>
          <w:p w14:paraId="6A074D91" w14:textId="77777777" w:rsidR="002A1995" w:rsidRDefault="002A1995" w:rsidP="002A1995">
            <w:pPr>
              <w:ind w:right="113"/>
              <w:jc w:val="center"/>
            </w:pPr>
            <w:r>
              <w:t>ACIDES</w:t>
            </w:r>
          </w:p>
        </w:tc>
        <w:tc>
          <w:tcPr>
            <w:tcW w:w="2268" w:type="dxa"/>
            <w:vAlign w:val="center"/>
          </w:tcPr>
          <w:p w14:paraId="3537A50B" w14:textId="77777777" w:rsidR="002A1995" w:rsidRDefault="002A1995" w:rsidP="002A1995">
            <w:pPr>
              <w:jc w:val="center"/>
            </w:pPr>
            <w:r>
              <w:t>Acides binaires</w:t>
            </w:r>
          </w:p>
        </w:tc>
        <w:tc>
          <w:tcPr>
            <w:tcW w:w="1134" w:type="dxa"/>
            <w:shd w:val="clear" w:color="auto" w:fill="E0E0E0"/>
            <w:vAlign w:val="center"/>
          </w:tcPr>
          <w:p w14:paraId="32C36A05" w14:textId="77777777" w:rsidR="002A1995" w:rsidRDefault="002A1995" w:rsidP="002A1995">
            <w:pPr>
              <w:jc w:val="center"/>
            </w:pPr>
            <w:r>
              <w:t>H X</w:t>
            </w:r>
          </w:p>
        </w:tc>
        <w:tc>
          <w:tcPr>
            <w:tcW w:w="3686" w:type="dxa"/>
            <w:vAlign w:val="center"/>
          </w:tcPr>
          <w:p w14:paraId="0DC6FF30" w14:textId="77777777" w:rsidR="002A1995" w:rsidRDefault="002A1995" w:rsidP="002A1995">
            <w:pPr>
              <w:jc w:val="center"/>
            </w:pPr>
            <w:r>
              <w:t>Non-métal + ure + d’hydrogène</w:t>
            </w:r>
          </w:p>
        </w:tc>
        <w:tc>
          <w:tcPr>
            <w:tcW w:w="3402" w:type="dxa"/>
            <w:vAlign w:val="center"/>
          </w:tcPr>
          <w:p w14:paraId="26387ED9" w14:textId="77777777" w:rsidR="002A1995" w:rsidRDefault="002A1995" w:rsidP="002A1995">
            <w:pPr>
              <w:jc w:val="center"/>
            </w:pPr>
            <w:r>
              <w:t>Acide + non-métal + hydrique</w:t>
            </w:r>
          </w:p>
        </w:tc>
        <w:tc>
          <w:tcPr>
            <w:tcW w:w="992" w:type="dxa"/>
            <w:vAlign w:val="center"/>
          </w:tcPr>
          <w:p w14:paraId="60671D54" w14:textId="77777777" w:rsidR="002A1995" w:rsidRDefault="002A1995" w:rsidP="002A1995">
            <w:pPr>
              <w:jc w:val="center"/>
            </w:pPr>
            <w:r>
              <w:t>HCl</w:t>
            </w:r>
          </w:p>
        </w:tc>
        <w:tc>
          <w:tcPr>
            <w:tcW w:w="2835" w:type="dxa"/>
            <w:vAlign w:val="center"/>
          </w:tcPr>
          <w:p w14:paraId="6EDCF8D4" w14:textId="77777777" w:rsidR="002A1995" w:rsidRDefault="002A1995" w:rsidP="002A1995">
            <w:pPr>
              <w:jc w:val="center"/>
            </w:pPr>
            <w:r>
              <w:t>Chlorure d’hydrogène</w:t>
            </w:r>
          </w:p>
          <w:p w14:paraId="2E42CAA3" w14:textId="77777777" w:rsidR="002A1995" w:rsidRDefault="002A1995" w:rsidP="002A1995">
            <w:pPr>
              <w:jc w:val="center"/>
            </w:pPr>
            <w:r>
              <w:t>Acide chlorhydrique</w:t>
            </w:r>
          </w:p>
        </w:tc>
      </w:tr>
      <w:tr w:rsidR="002A1995" w14:paraId="338CC627" w14:textId="77777777" w:rsidTr="00A0043A">
        <w:tc>
          <w:tcPr>
            <w:tcW w:w="993" w:type="dxa"/>
            <w:vMerge/>
          </w:tcPr>
          <w:p w14:paraId="563AE0D4" w14:textId="77777777" w:rsidR="002A1995" w:rsidRDefault="002A1995" w:rsidP="002A1995">
            <w:pPr>
              <w:jc w:val="center"/>
            </w:pPr>
          </w:p>
        </w:tc>
        <w:tc>
          <w:tcPr>
            <w:tcW w:w="2268" w:type="dxa"/>
            <w:vAlign w:val="center"/>
          </w:tcPr>
          <w:p w14:paraId="2BD0054D" w14:textId="77777777" w:rsidR="002A1995" w:rsidRDefault="002A1995" w:rsidP="002A1995">
            <w:pPr>
              <w:jc w:val="center"/>
            </w:pPr>
            <w:r>
              <w:t>Acides ternaires</w:t>
            </w:r>
          </w:p>
        </w:tc>
        <w:tc>
          <w:tcPr>
            <w:tcW w:w="1134" w:type="dxa"/>
            <w:shd w:val="clear" w:color="auto" w:fill="E0E0E0"/>
            <w:vAlign w:val="center"/>
          </w:tcPr>
          <w:p w14:paraId="66681E1B" w14:textId="77777777" w:rsidR="002A1995" w:rsidRDefault="002A1995" w:rsidP="002A1995">
            <w:pPr>
              <w:jc w:val="center"/>
            </w:pPr>
            <w:r>
              <w:t>H X O</w:t>
            </w:r>
          </w:p>
        </w:tc>
        <w:tc>
          <w:tcPr>
            <w:tcW w:w="3686" w:type="dxa"/>
            <w:vAlign w:val="center"/>
          </w:tcPr>
          <w:p w14:paraId="4357E86C" w14:textId="77777777" w:rsidR="002A1995" w:rsidRDefault="002A1995" w:rsidP="002A1995">
            <w:pPr>
              <w:jc w:val="center"/>
            </w:pPr>
          </w:p>
          <w:p w14:paraId="1E7C3F51" w14:textId="77777777" w:rsidR="002A1995" w:rsidRDefault="002A1995" w:rsidP="002A1995">
            <w:pPr>
              <w:jc w:val="center"/>
            </w:pPr>
            <w:r>
              <w:rPr>
                <w:noProof/>
              </w:rPr>
              <w:drawing>
                <wp:anchor distT="0" distB="0" distL="114300" distR="114300" simplePos="0" relativeHeight="251661312" behindDoc="1" locked="0" layoutInCell="1" allowOverlap="1" wp14:anchorId="035B5B3C" wp14:editId="1FA48DAF">
                  <wp:simplePos x="0" y="0"/>
                  <wp:positionH relativeFrom="column">
                    <wp:posOffset>887095</wp:posOffset>
                  </wp:positionH>
                  <wp:positionV relativeFrom="paragraph">
                    <wp:posOffset>-226695</wp:posOffset>
                  </wp:positionV>
                  <wp:extent cx="404495" cy="809625"/>
                  <wp:effectExtent l="0" t="0" r="1905" b="3175"/>
                  <wp:wrapTight wrapText="bothSides">
                    <wp:wrapPolygon edited="0">
                      <wp:start x="0" y="0"/>
                      <wp:lineTo x="0" y="21007"/>
                      <wp:lineTo x="20345" y="21007"/>
                      <wp:lineTo x="2034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495" cy="809625"/>
                          </a:xfrm>
                          <a:prstGeom prst="rect">
                            <a:avLst/>
                          </a:prstGeom>
                          <a:noFill/>
                          <a:ln>
                            <a:noFill/>
                          </a:ln>
                          <a:extLst>
                            <a:ext uri="{FAA26D3D-D897-4be2-8F04-BA451C77F1D7}">
                              <ma14:placeholderFlag xmlns:ma14="http://schemas.microsoft.com/office/mac/drawingml/2011/main"/>
                            </a:ext>
                          </a:extLst>
                        </pic:spPr>
                      </pic:pic>
                    </a:graphicData>
                  </a:graphic>
                </wp:anchor>
              </w:drawing>
            </w:r>
            <w:r>
              <w:t>Non-métal + + d’hydrogène</w:t>
            </w:r>
          </w:p>
        </w:tc>
        <w:tc>
          <w:tcPr>
            <w:tcW w:w="3402" w:type="dxa"/>
            <w:vAlign w:val="center"/>
          </w:tcPr>
          <w:p w14:paraId="1F95D63A" w14:textId="77777777" w:rsidR="002A1995" w:rsidRDefault="002A1995" w:rsidP="002A1995">
            <w:pPr>
              <w:jc w:val="center"/>
            </w:pPr>
          </w:p>
          <w:p w14:paraId="524833B4" w14:textId="77777777" w:rsidR="002A1995" w:rsidRDefault="002A1995" w:rsidP="002A1995">
            <w:pPr>
              <w:jc w:val="center"/>
            </w:pPr>
            <w:r>
              <w:rPr>
                <w:noProof/>
              </w:rPr>
              <w:drawing>
                <wp:anchor distT="0" distB="0" distL="114300" distR="114300" simplePos="0" relativeHeight="251662336" behindDoc="0" locked="0" layoutInCell="1" allowOverlap="1" wp14:anchorId="233979D6" wp14:editId="06DC33B1">
                  <wp:simplePos x="0" y="0"/>
                  <wp:positionH relativeFrom="column">
                    <wp:posOffset>1301115</wp:posOffset>
                  </wp:positionH>
                  <wp:positionV relativeFrom="paragraph">
                    <wp:posOffset>-183515</wp:posOffset>
                  </wp:positionV>
                  <wp:extent cx="462280" cy="683260"/>
                  <wp:effectExtent l="0" t="0" r="0" b="2540"/>
                  <wp:wrapTight wrapText="bothSides">
                    <wp:wrapPolygon edited="0">
                      <wp:start x="0" y="0"/>
                      <wp:lineTo x="0" y="20877"/>
                      <wp:lineTo x="20176" y="20877"/>
                      <wp:lineTo x="2017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 cy="683260"/>
                          </a:xfrm>
                          <a:prstGeom prst="rect">
                            <a:avLst/>
                          </a:prstGeom>
                          <a:noFill/>
                          <a:ln>
                            <a:noFill/>
                          </a:ln>
                          <a:extLst>
                            <a:ext uri="{FAA26D3D-D897-4be2-8F04-BA451C77F1D7}">
                              <ma14:placeholderFlag xmlns:ma14="http://schemas.microsoft.com/office/mac/drawingml/2011/main"/>
                            </a:ext>
                          </a:extLst>
                        </pic:spPr>
                      </pic:pic>
                    </a:graphicData>
                  </a:graphic>
                </wp:anchor>
              </w:drawing>
            </w:r>
            <w:r>
              <w:t>Acide + non métal +</w:t>
            </w:r>
          </w:p>
        </w:tc>
        <w:tc>
          <w:tcPr>
            <w:tcW w:w="992" w:type="dxa"/>
            <w:vAlign w:val="center"/>
          </w:tcPr>
          <w:p w14:paraId="36F468EB" w14:textId="77777777" w:rsidR="002A1995" w:rsidRDefault="002A1995" w:rsidP="002A1995">
            <w:pPr>
              <w:jc w:val="center"/>
            </w:pPr>
            <w:r>
              <w:t>H</w:t>
            </w:r>
            <w:r w:rsidRPr="007B1175">
              <w:rPr>
                <w:vertAlign w:val="subscript"/>
              </w:rPr>
              <w:t>2</w:t>
            </w:r>
            <w:r>
              <w:t>(SO</w:t>
            </w:r>
            <w:r w:rsidRPr="007B1175">
              <w:rPr>
                <w:vertAlign w:val="subscript"/>
              </w:rPr>
              <w:t>4</w:t>
            </w:r>
            <w:r>
              <w:t>)</w:t>
            </w:r>
          </w:p>
          <w:p w14:paraId="5969C1C2" w14:textId="77777777" w:rsidR="002A1995" w:rsidRDefault="002A1995" w:rsidP="002A1995">
            <w:pPr>
              <w:jc w:val="center"/>
            </w:pPr>
          </w:p>
          <w:p w14:paraId="493B06C5" w14:textId="77777777" w:rsidR="002A1995" w:rsidRDefault="002A1995" w:rsidP="002A1995">
            <w:pPr>
              <w:jc w:val="center"/>
            </w:pPr>
            <w:r>
              <w:t>H</w:t>
            </w:r>
            <w:r w:rsidRPr="007B1175">
              <w:rPr>
                <w:vertAlign w:val="subscript"/>
              </w:rPr>
              <w:t>2</w:t>
            </w:r>
            <w:r>
              <w:t>(SO</w:t>
            </w:r>
            <w:r w:rsidRPr="007B1175">
              <w:rPr>
                <w:vertAlign w:val="subscript"/>
              </w:rPr>
              <w:t>3</w:t>
            </w:r>
            <w:r>
              <w:t>)</w:t>
            </w:r>
          </w:p>
        </w:tc>
        <w:tc>
          <w:tcPr>
            <w:tcW w:w="2835" w:type="dxa"/>
            <w:vAlign w:val="center"/>
          </w:tcPr>
          <w:p w14:paraId="787F7E7E" w14:textId="77777777" w:rsidR="002A1995" w:rsidRDefault="002A1995" w:rsidP="002A1995">
            <w:pPr>
              <w:jc w:val="center"/>
              <w:rPr>
                <w:b/>
              </w:rPr>
            </w:pPr>
            <w:r>
              <w:t>Sulf</w:t>
            </w:r>
            <w:r w:rsidRPr="007B1175">
              <w:rPr>
                <w:b/>
              </w:rPr>
              <w:t>ate</w:t>
            </w:r>
            <w:r>
              <w:t xml:space="preserve"> d’hydrogène ou acide sulfur</w:t>
            </w:r>
            <w:r w:rsidRPr="007B1175">
              <w:rPr>
                <w:b/>
              </w:rPr>
              <w:t>ique</w:t>
            </w:r>
          </w:p>
          <w:p w14:paraId="4E249A30" w14:textId="77777777" w:rsidR="002A1995" w:rsidRDefault="002A1995" w:rsidP="002A1995">
            <w:pPr>
              <w:jc w:val="center"/>
            </w:pPr>
          </w:p>
          <w:p w14:paraId="6D3C0B5C" w14:textId="77777777" w:rsidR="002A1995" w:rsidRDefault="002A1995" w:rsidP="002A1995">
            <w:pPr>
              <w:jc w:val="center"/>
            </w:pPr>
            <w:r>
              <w:t>Sulf</w:t>
            </w:r>
            <w:r w:rsidRPr="007B1175">
              <w:rPr>
                <w:b/>
              </w:rPr>
              <w:t>ite</w:t>
            </w:r>
            <w:r>
              <w:t xml:space="preserve"> d’hydrogène ou acide sulfur</w:t>
            </w:r>
            <w:r w:rsidRPr="007B1175">
              <w:rPr>
                <w:b/>
              </w:rPr>
              <w:t>eux</w:t>
            </w:r>
          </w:p>
        </w:tc>
      </w:tr>
      <w:tr w:rsidR="002A1995" w14:paraId="3C8C0AE9" w14:textId="77777777" w:rsidTr="00A0043A">
        <w:trPr>
          <w:cantSplit/>
          <w:trHeight w:val="1134"/>
        </w:trPr>
        <w:tc>
          <w:tcPr>
            <w:tcW w:w="993" w:type="dxa"/>
            <w:textDirection w:val="btLr"/>
            <w:vAlign w:val="center"/>
          </w:tcPr>
          <w:p w14:paraId="3A9A9837" w14:textId="77777777" w:rsidR="002A1995" w:rsidRDefault="002A1995" w:rsidP="002A1995">
            <w:pPr>
              <w:ind w:right="113"/>
              <w:jc w:val="center"/>
            </w:pPr>
            <w:r>
              <w:t>BASES</w:t>
            </w:r>
          </w:p>
        </w:tc>
        <w:tc>
          <w:tcPr>
            <w:tcW w:w="2268" w:type="dxa"/>
            <w:vAlign w:val="center"/>
          </w:tcPr>
          <w:p w14:paraId="57CE4BD9" w14:textId="77777777" w:rsidR="002A1995" w:rsidRDefault="002A1995" w:rsidP="002A1995">
            <w:pPr>
              <w:jc w:val="center"/>
            </w:pPr>
            <w:r>
              <w:t>Hydroxydes</w:t>
            </w:r>
          </w:p>
        </w:tc>
        <w:tc>
          <w:tcPr>
            <w:tcW w:w="1134" w:type="dxa"/>
            <w:shd w:val="clear" w:color="auto" w:fill="E0E0E0"/>
            <w:vAlign w:val="center"/>
          </w:tcPr>
          <w:p w14:paraId="2040A3D1" w14:textId="77777777" w:rsidR="002A1995" w:rsidRDefault="002A1995" w:rsidP="002A1995">
            <w:pPr>
              <w:jc w:val="center"/>
            </w:pPr>
            <w:r>
              <w:t>M O H</w:t>
            </w:r>
          </w:p>
        </w:tc>
        <w:tc>
          <w:tcPr>
            <w:tcW w:w="7088" w:type="dxa"/>
            <w:gridSpan w:val="2"/>
            <w:vAlign w:val="center"/>
          </w:tcPr>
          <w:p w14:paraId="6AD9568D" w14:textId="77777777" w:rsidR="002A1995" w:rsidRDefault="002A1995" w:rsidP="002A1995">
            <w:pPr>
              <w:jc w:val="center"/>
            </w:pPr>
            <w:r>
              <w:t>Hydroxyde de + M (+ valence si plusieurs valences)</w:t>
            </w:r>
          </w:p>
        </w:tc>
        <w:tc>
          <w:tcPr>
            <w:tcW w:w="992" w:type="dxa"/>
            <w:vAlign w:val="center"/>
          </w:tcPr>
          <w:p w14:paraId="2EDA3FF5" w14:textId="77777777" w:rsidR="002A1995" w:rsidRDefault="002A1995" w:rsidP="002A1995">
            <w:pPr>
              <w:jc w:val="center"/>
            </w:pPr>
            <w:r>
              <w:t>KOH</w:t>
            </w:r>
          </w:p>
          <w:p w14:paraId="05D460AA" w14:textId="77777777" w:rsidR="002A1995" w:rsidRDefault="002A1995" w:rsidP="002A1995">
            <w:pPr>
              <w:jc w:val="center"/>
            </w:pPr>
            <w:r>
              <w:t>Ca(OH)</w:t>
            </w:r>
            <w:r w:rsidRPr="00EE5DB0">
              <w:rPr>
                <w:szCs w:val="20"/>
                <w:vertAlign w:val="subscript"/>
              </w:rPr>
              <w:t>2</w:t>
            </w:r>
          </w:p>
        </w:tc>
        <w:tc>
          <w:tcPr>
            <w:tcW w:w="2835" w:type="dxa"/>
            <w:vAlign w:val="center"/>
          </w:tcPr>
          <w:p w14:paraId="3F8D1840" w14:textId="77777777" w:rsidR="002A1995" w:rsidRDefault="002A1995" w:rsidP="002A1995">
            <w:pPr>
              <w:jc w:val="center"/>
            </w:pPr>
            <w:r>
              <w:t>Hydroxyde de potassium</w:t>
            </w:r>
          </w:p>
          <w:p w14:paraId="22E81576" w14:textId="77777777" w:rsidR="002A1995" w:rsidRDefault="002A1995" w:rsidP="002A1995">
            <w:pPr>
              <w:jc w:val="center"/>
            </w:pPr>
            <w:r>
              <w:t>Hydroxyde de Calcium</w:t>
            </w:r>
          </w:p>
        </w:tc>
      </w:tr>
      <w:tr w:rsidR="002A1995" w14:paraId="6AF02522" w14:textId="77777777" w:rsidTr="00A0043A">
        <w:tc>
          <w:tcPr>
            <w:tcW w:w="993" w:type="dxa"/>
            <w:vMerge w:val="restart"/>
            <w:textDirection w:val="btLr"/>
            <w:vAlign w:val="center"/>
          </w:tcPr>
          <w:p w14:paraId="638B6B94" w14:textId="77777777" w:rsidR="002A1995" w:rsidRDefault="002A1995" w:rsidP="002A1995">
            <w:pPr>
              <w:ind w:right="113"/>
              <w:jc w:val="center"/>
            </w:pPr>
            <w:r>
              <w:t>SELS</w:t>
            </w:r>
          </w:p>
        </w:tc>
        <w:tc>
          <w:tcPr>
            <w:tcW w:w="2268" w:type="dxa"/>
            <w:vAlign w:val="center"/>
          </w:tcPr>
          <w:p w14:paraId="76AAEBEC" w14:textId="77777777" w:rsidR="002A1995" w:rsidRDefault="002A1995" w:rsidP="002A1995">
            <w:pPr>
              <w:jc w:val="center"/>
            </w:pPr>
            <w:r>
              <w:t>Sels binaires</w:t>
            </w:r>
          </w:p>
        </w:tc>
        <w:tc>
          <w:tcPr>
            <w:tcW w:w="1134" w:type="dxa"/>
            <w:shd w:val="clear" w:color="auto" w:fill="E0E0E0"/>
            <w:vAlign w:val="center"/>
          </w:tcPr>
          <w:p w14:paraId="1629B0CD" w14:textId="77777777" w:rsidR="002A1995" w:rsidRDefault="002A1995" w:rsidP="002A1995">
            <w:pPr>
              <w:jc w:val="center"/>
            </w:pPr>
            <w:r>
              <w:t>M X</w:t>
            </w:r>
          </w:p>
        </w:tc>
        <w:tc>
          <w:tcPr>
            <w:tcW w:w="7088" w:type="dxa"/>
            <w:gridSpan w:val="2"/>
            <w:vAlign w:val="center"/>
          </w:tcPr>
          <w:p w14:paraId="587069E2" w14:textId="77777777" w:rsidR="002A1995" w:rsidRDefault="002A1995" w:rsidP="002A1995">
            <w:pPr>
              <w:jc w:val="center"/>
            </w:pPr>
            <w:r>
              <w:t>Non – métal + ure de + M</w:t>
            </w:r>
          </w:p>
        </w:tc>
        <w:tc>
          <w:tcPr>
            <w:tcW w:w="992" w:type="dxa"/>
            <w:vAlign w:val="center"/>
          </w:tcPr>
          <w:p w14:paraId="6B9AF2E4" w14:textId="77777777" w:rsidR="002A1995" w:rsidRDefault="002A1995" w:rsidP="002A1995">
            <w:pPr>
              <w:jc w:val="center"/>
            </w:pPr>
            <w:r>
              <w:t>KI</w:t>
            </w:r>
          </w:p>
        </w:tc>
        <w:tc>
          <w:tcPr>
            <w:tcW w:w="2835" w:type="dxa"/>
            <w:vAlign w:val="center"/>
          </w:tcPr>
          <w:p w14:paraId="32651555" w14:textId="77777777" w:rsidR="002A1995" w:rsidRDefault="002A1995" w:rsidP="002A1995">
            <w:pPr>
              <w:jc w:val="center"/>
            </w:pPr>
            <w:r>
              <w:t>Iodure de potassium</w:t>
            </w:r>
          </w:p>
        </w:tc>
      </w:tr>
      <w:tr w:rsidR="002A1995" w14:paraId="71D1F087" w14:textId="77777777" w:rsidTr="00A0043A">
        <w:tc>
          <w:tcPr>
            <w:tcW w:w="993" w:type="dxa"/>
            <w:vMerge/>
          </w:tcPr>
          <w:p w14:paraId="19CD7F97" w14:textId="77777777" w:rsidR="002A1995" w:rsidRDefault="002A1995" w:rsidP="002A1995"/>
        </w:tc>
        <w:tc>
          <w:tcPr>
            <w:tcW w:w="2268" w:type="dxa"/>
            <w:vAlign w:val="center"/>
          </w:tcPr>
          <w:p w14:paraId="7BA48F9B" w14:textId="77777777" w:rsidR="002A1995" w:rsidRDefault="002A1995" w:rsidP="002A1995">
            <w:pPr>
              <w:jc w:val="center"/>
            </w:pPr>
            <w:r>
              <w:t>Sels ternaires</w:t>
            </w:r>
          </w:p>
        </w:tc>
        <w:tc>
          <w:tcPr>
            <w:tcW w:w="1134" w:type="dxa"/>
            <w:shd w:val="clear" w:color="auto" w:fill="E0E0E0"/>
            <w:vAlign w:val="center"/>
          </w:tcPr>
          <w:p w14:paraId="73261FA5" w14:textId="77777777" w:rsidR="002A1995" w:rsidRDefault="002A1995" w:rsidP="002A1995">
            <w:pPr>
              <w:jc w:val="center"/>
            </w:pPr>
            <w:r>
              <w:t>M X O</w:t>
            </w:r>
          </w:p>
        </w:tc>
        <w:tc>
          <w:tcPr>
            <w:tcW w:w="7088" w:type="dxa"/>
            <w:gridSpan w:val="2"/>
            <w:vAlign w:val="center"/>
          </w:tcPr>
          <w:p w14:paraId="18990457" w14:textId="77777777" w:rsidR="002A1995" w:rsidRDefault="002A1995" w:rsidP="002A1995">
            <w:pPr>
              <w:jc w:val="center"/>
            </w:pPr>
          </w:p>
          <w:p w14:paraId="414839C6" w14:textId="77777777" w:rsidR="002A1995" w:rsidRDefault="002A1995" w:rsidP="002A1995">
            <w:pPr>
              <w:jc w:val="center"/>
            </w:pPr>
            <w:r>
              <w:rPr>
                <w:noProof/>
              </w:rPr>
              <w:drawing>
                <wp:anchor distT="0" distB="0" distL="114300" distR="114300" simplePos="0" relativeHeight="251663360" behindDoc="1" locked="0" layoutInCell="1" allowOverlap="1" wp14:anchorId="023EAC24" wp14:editId="48B7BADB">
                  <wp:simplePos x="0" y="0"/>
                  <wp:positionH relativeFrom="column">
                    <wp:posOffset>2022475</wp:posOffset>
                  </wp:positionH>
                  <wp:positionV relativeFrom="paragraph">
                    <wp:posOffset>-252095</wp:posOffset>
                  </wp:positionV>
                  <wp:extent cx="404495" cy="809625"/>
                  <wp:effectExtent l="0" t="0" r="1905" b="3175"/>
                  <wp:wrapTight wrapText="bothSides">
                    <wp:wrapPolygon edited="0">
                      <wp:start x="0" y="0"/>
                      <wp:lineTo x="0" y="21007"/>
                      <wp:lineTo x="20345" y="21007"/>
                      <wp:lineTo x="2034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495" cy="809625"/>
                          </a:xfrm>
                          <a:prstGeom prst="rect">
                            <a:avLst/>
                          </a:prstGeom>
                          <a:noFill/>
                          <a:ln>
                            <a:noFill/>
                          </a:ln>
                          <a:extLst>
                            <a:ext uri="{FAA26D3D-D897-4be2-8F04-BA451C77F1D7}">
                              <ma14:placeholderFlag xmlns:ma14="http://schemas.microsoft.com/office/mac/drawingml/2011/main"/>
                            </a:ext>
                          </a:extLst>
                        </pic:spPr>
                      </pic:pic>
                    </a:graphicData>
                  </a:graphic>
                </wp:anchor>
              </w:drawing>
            </w:r>
            <w:r>
              <w:t>Non-métal +  de + M</w:t>
            </w:r>
          </w:p>
        </w:tc>
        <w:tc>
          <w:tcPr>
            <w:tcW w:w="992" w:type="dxa"/>
            <w:vAlign w:val="center"/>
          </w:tcPr>
          <w:p w14:paraId="0ADD354D" w14:textId="77777777" w:rsidR="002A1995" w:rsidRDefault="002A1995" w:rsidP="002A1995">
            <w:pPr>
              <w:jc w:val="center"/>
            </w:pPr>
            <w:r>
              <w:t>K</w:t>
            </w:r>
            <w:r w:rsidRPr="00785BB2">
              <w:rPr>
                <w:szCs w:val="20"/>
                <w:vertAlign w:val="subscript"/>
              </w:rPr>
              <w:t>2</w:t>
            </w:r>
            <w:r>
              <w:t>SO</w:t>
            </w:r>
            <w:r w:rsidRPr="00785BB2">
              <w:rPr>
                <w:szCs w:val="20"/>
                <w:vertAlign w:val="subscript"/>
              </w:rPr>
              <w:t>4</w:t>
            </w:r>
          </w:p>
        </w:tc>
        <w:tc>
          <w:tcPr>
            <w:tcW w:w="2835" w:type="dxa"/>
            <w:vAlign w:val="center"/>
          </w:tcPr>
          <w:p w14:paraId="635292AD" w14:textId="77777777" w:rsidR="002A1995" w:rsidRDefault="002A1995" w:rsidP="002A1995">
            <w:pPr>
              <w:jc w:val="center"/>
            </w:pPr>
            <w:r>
              <w:t>Sulfate de potassium</w:t>
            </w:r>
          </w:p>
        </w:tc>
      </w:tr>
    </w:tbl>
    <w:p w14:paraId="1E056AA6" w14:textId="77777777" w:rsidR="007D6E36" w:rsidRDefault="007D6E36" w:rsidP="007D6E36"/>
    <w:p w14:paraId="50D922AB" w14:textId="77777777" w:rsidR="002A1995" w:rsidRDefault="002A1995" w:rsidP="007D6E36"/>
    <w:p w14:paraId="3513D516" w14:textId="77777777" w:rsidR="002A1995" w:rsidRDefault="002A1995" w:rsidP="007D6E36">
      <w:pPr>
        <w:sectPr w:rsidR="002A1995" w:rsidSect="002A1995">
          <w:headerReference w:type="default" r:id="rId20"/>
          <w:footerReference w:type="default" r:id="rId21"/>
          <w:pgSz w:w="16840" w:h="11900" w:orient="landscape"/>
          <w:pgMar w:top="1417" w:right="1417" w:bottom="1417" w:left="1417" w:header="708" w:footer="708" w:gutter="0"/>
          <w:cols w:space="708"/>
          <w:docGrid w:linePitch="360"/>
        </w:sectPr>
      </w:pPr>
    </w:p>
    <w:p w14:paraId="54E27419" w14:textId="77777777" w:rsidR="002A1995" w:rsidRDefault="00AE0B64" w:rsidP="007D6E36">
      <w:r>
        <w:t>Exercices de synthèse</w:t>
      </w:r>
    </w:p>
    <w:p w14:paraId="0E8CCB63" w14:textId="77777777" w:rsidR="00AE0B64" w:rsidRDefault="00AE0B64" w:rsidP="00AE0B64">
      <w:r>
        <w:t>1) Relie les différentes molécules à leur nomenclature et famille respective.</w:t>
      </w:r>
    </w:p>
    <w:p w14:paraId="4A634272" w14:textId="77777777" w:rsidR="00AE0B64" w:rsidRDefault="00AE0B64" w:rsidP="00AE0B64">
      <w:pPr>
        <w:pStyle w:val="consignes"/>
      </w:pPr>
    </w:p>
    <w:p w14:paraId="5CF8F311" w14:textId="77777777" w:rsidR="00AE0B64" w:rsidRDefault="00AE0B64" w:rsidP="00AE0B64">
      <w:r>
        <w:rPr>
          <w:noProof/>
        </w:rPr>
        <w:drawing>
          <wp:inline distT="0" distB="0" distL="0" distR="0" wp14:anchorId="7DEB8C72" wp14:editId="4B884E2E">
            <wp:extent cx="5756910" cy="2401454"/>
            <wp:effectExtent l="0" t="0" r="8890" b="1206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2401454"/>
                    </a:xfrm>
                    <a:prstGeom prst="rect">
                      <a:avLst/>
                    </a:prstGeom>
                    <a:noFill/>
                    <a:ln>
                      <a:noFill/>
                    </a:ln>
                  </pic:spPr>
                </pic:pic>
              </a:graphicData>
            </a:graphic>
          </wp:inline>
        </w:drawing>
      </w:r>
    </w:p>
    <w:p w14:paraId="5591C358" w14:textId="77777777" w:rsidR="00AE0B64" w:rsidRDefault="00AE0B64" w:rsidP="00AE0B64">
      <w:r>
        <w:t>2) Donne le nombre d’atomes d’oxygène dans les molécules suivantes (fais une phrase complète).</w:t>
      </w:r>
    </w:p>
    <w:p w14:paraId="53FFDD96" w14:textId="77777777" w:rsidR="00AE0B64" w:rsidRDefault="00AE0B64" w:rsidP="00AE0B64">
      <w:r>
        <w:t>Br</w:t>
      </w:r>
      <w:r w:rsidRPr="00AE0B64">
        <w:rPr>
          <w:vertAlign w:val="subscript"/>
        </w:rPr>
        <w:t>2</w:t>
      </w:r>
      <w:r>
        <w:t>O</w:t>
      </w:r>
      <w:r w:rsidRPr="00AE0B64">
        <w:rPr>
          <w:vertAlign w:val="subscript"/>
        </w:rPr>
        <w:t>3</w:t>
      </w:r>
      <w:r>
        <w:t> :</w:t>
      </w:r>
    </w:p>
    <w:p w14:paraId="19E49C6F" w14:textId="77777777" w:rsidR="00AE0B64" w:rsidRDefault="00AE0B64" w:rsidP="00AE0B64">
      <w:pPr>
        <w:tabs>
          <w:tab w:val="right" w:leader="dot" w:pos="8789"/>
        </w:tabs>
      </w:pPr>
      <w:r>
        <w:tab/>
      </w:r>
    </w:p>
    <w:p w14:paraId="7252191A" w14:textId="77777777" w:rsidR="00AE0B64" w:rsidRDefault="00AE0B64" w:rsidP="00AE0B64">
      <w:pPr>
        <w:tabs>
          <w:tab w:val="right" w:leader="dot" w:pos="8789"/>
        </w:tabs>
      </w:pPr>
      <w:r>
        <w:tab/>
      </w:r>
    </w:p>
    <w:p w14:paraId="5299DEEC" w14:textId="77777777" w:rsidR="00AE0B64" w:rsidRDefault="00AE0B64" w:rsidP="00AE0B64">
      <w:pPr>
        <w:tabs>
          <w:tab w:val="right" w:leader="dot" w:pos="8789"/>
        </w:tabs>
      </w:pPr>
      <w:r>
        <w:t>Br</w:t>
      </w:r>
      <w:r w:rsidRPr="00AE0B64">
        <w:rPr>
          <w:vertAlign w:val="subscript"/>
        </w:rPr>
        <w:t>2</w:t>
      </w:r>
      <w:r>
        <w:t>O :</w:t>
      </w:r>
    </w:p>
    <w:p w14:paraId="7409F3E6" w14:textId="77777777" w:rsidR="00AE0B64" w:rsidRDefault="00AE0B64" w:rsidP="00AE0B64">
      <w:pPr>
        <w:tabs>
          <w:tab w:val="right" w:leader="dot" w:pos="8789"/>
        </w:tabs>
      </w:pPr>
      <w:r>
        <w:tab/>
      </w:r>
    </w:p>
    <w:p w14:paraId="3CDEBB89" w14:textId="77777777" w:rsidR="00AE0B64" w:rsidRDefault="00AE0B64" w:rsidP="00AE0B64">
      <w:pPr>
        <w:tabs>
          <w:tab w:val="right" w:leader="dot" w:pos="8789"/>
        </w:tabs>
      </w:pPr>
      <w:r>
        <w:tab/>
      </w:r>
    </w:p>
    <w:p w14:paraId="47CD4FB6" w14:textId="77777777" w:rsidR="00AE0B64" w:rsidRDefault="00AE0B64" w:rsidP="00AE0B64">
      <w:pPr>
        <w:tabs>
          <w:tab w:val="right" w:leader="dot" w:pos="8789"/>
        </w:tabs>
      </w:pPr>
      <w:r>
        <w:t>P</w:t>
      </w:r>
      <w:r w:rsidRPr="00AE0B64">
        <w:rPr>
          <w:vertAlign w:val="subscript"/>
        </w:rPr>
        <w:t>2</w:t>
      </w:r>
      <w:r>
        <w:t>O</w:t>
      </w:r>
      <w:r w:rsidRPr="00AE0B64">
        <w:rPr>
          <w:vertAlign w:val="subscript"/>
        </w:rPr>
        <w:t>5</w:t>
      </w:r>
      <w:r>
        <w:t> :</w:t>
      </w:r>
    </w:p>
    <w:p w14:paraId="2A77C3E6" w14:textId="77777777" w:rsidR="00AE0B64" w:rsidRDefault="00AE0B64" w:rsidP="00AE0B64">
      <w:pPr>
        <w:tabs>
          <w:tab w:val="right" w:leader="dot" w:pos="8789"/>
        </w:tabs>
      </w:pPr>
      <w:r>
        <w:tab/>
      </w:r>
    </w:p>
    <w:p w14:paraId="4FA30CAB" w14:textId="77777777" w:rsidR="00AE0B64" w:rsidRDefault="00AE0B64" w:rsidP="00AE0B64">
      <w:pPr>
        <w:tabs>
          <w:tab w:val="right" w:leader="dot" w:pos="8789"/>
        </w:tabs>
      </w:pPr>
      <w:r>
        <w:tab/>
      </w:r>
    </w:p>
    <w:p w14:paraId="3D29EC37" w14:textId="77777777" w:rsidR="00AE0B64" w:rsidRDefault="00FD2116" w:rsidP="00AE0B64">
      <w:pPr>
        <w:tabs>
          <w:tab w:val="right" w:leader="dot" w:pos="8789"/>
        </w:tabs>
      </w:pPr>
      <w:r>
        <w:t>Hémipentoxyde d’iode :</w:t>
      </w:r>
    </w:p>
    <w:p w14:paraId="0C57C9A2" w14:textId="77777777" w:rsidR="00FD2116" w:rsidRDefault="00FD2116" w:rsidP="00AE0B64">
      <w:pPr>
        <w:tabs>
          <w:tab w:val="right" w:leader="dot" w:pos="8789"/>
        </w:tabs>
      </w:pPr>
      <w:r>
        <w:tab/>
      </w:r>
    </w:p>
    <w:p w14:paraId="1EDF028D" w14:textId="77777777" w:rsidR="00FD2116" w:rsidRDefault="00FD2116" w:rsidP="00AE0B64">
      <w:pPr>
        <w:tabs>
          <w:tab w:val="right" w:leader="dot" w:pos="8789"/>
        </w:tabs>
      </w:pPr>
      <w:r>
        <w:tab/>
      </w:r>
    </w:p>
    <w:p w14:paraId="6C71A5A0" w14:textId="77777777" w:rsidR="00FD2116" w:rsidRDefault="00FD2116" w:rsidP="00AE0B64">
      <w:pPr>
        <w:tabs>
          <w:tab w:val="right" w:leader="dot" w:pos="8789"/>
        </w:tabs>
      </w:pPr>
    </w:p>
    <w:p w14:paraId="5EEBD320" w14:textId="77777777" w:rsidR="00FD2116" w:rsidRDefault="00FD2116" w:rsidP="00FD2116">
      <w:r>
        <w:t xml:space="preserve">3) </w:t>
      </w:r>
      <w:r w:rsidRPr="00D804CC">
        <w:rPr>
          <w:u w:val="dotted"/>
        </w:rPr>
        <w:t>Méthode du chiasma</w:t>
      </w:r>
      <w:r>
        <w:t xml:space="preserve"> (croisement des valences) : Écris la formule moléculaire dont la composition chimique est :</w:t>
      </w:r>
    </w:p>
    <w:p w14:paraId="180F50F6" w14:textId="77777777" w:rsidR="00FD2116" w:rsidRDefault="00FD2116" w:rsidP="00FD2116">
      <w:r>
        <w:t xml:space="preserve">Du plomb (II) et de l’iode : </w:t>
      </w:r>
    </w:p>
    <w:p w14:paraId="1EA1BB25" w14:textId="77777777" w:rsidR="00FD2116" w:rsidRDefault="00FD2116" w:rsidP="00FD2116">
      <w:r>
        <w:t xml:space="preserve">Du fer (III) et de l’oxygène : </w:t>
      </w:r>
    </w:p>
    <w:p w14:paraId="3D9542BF" w14:textId="77777777" w:rsidR="00FD2116" w:rsidRDefault="00FD2116" w:rsidP="00FD2116">
      <w:r>
        <w:t>Du zinc (II) et du chlore :</w:t>
      </w:r>
    </w:p>
    <w:p w14:paraId="222E7E18" w14:textId="77777777" w:rsidR="00FD2116" w:rsidRDefault="00FD2116" w:rsidP="00FD2116"/>
    <w:p w14:paraId="6CA816FD" w14:textId="77777777" w:rsidR="00FD2116" w:rsidRDefault="00FD2116" w:rsidP="00FD2116">
      <w:pPr>
        <w:tabs>
          <w:tab w:val="left" w:pos="1560"/>
          <w:tab w:val="center" w:pos="4678"/>
          <w:tab w:val="right" w:pos="8364"/>
        </w:tabs>
      </w:pPr>
      <w:r>
        <w:tab/>
        <w:t>H et S</w:t>
      </w:r>
      <w:r>
        <w:tab/>
        <w:t>Mg et Cl</w:t>
      </w:r>
      <w:r>
        <w:tab/>
        <w:t>Ca et O</w:t>
      </w:r>
    </w:p>
    <w:p w14:paraId="0786D190" w14:textId="77777777" w:rsidR="00FD2116" w:rsidRDefault="00FD2116" w:rsidP="00FD2116">
      <w:pPr>
        <w:tabs>
          <w:tab w:val="left" w:pos="1560"/>
          <w:tab w:val="center" w:pos="4678"/>
        </w:tabs>
      </w:pPr>
    </w:p>
    <w:p w14:paraId="5A223948" w14:textId="77777777" w:rsidR="00FD2116" w:rsidRDefault="00FD2116" w:rsidP="00FD2116">
      <w:pPr>
        <w:tabs>
          <w:tab w:val="left" w:pos="1560"/>
          <w:tab w:val="center" w:pos="4678"/>
        </w:tabs>
      </w:pPr>
    </w:p>
    <w:p w14:paraId="6DFC734B" w14:textId="77777777" w:rsidR="00FD2116" w:rsidRDefault="00FD2116" w:rsidP="00FD2116">
      <w:pPr>
        <w:tabs>
          <w:tab w:val="left" w:pos="1560"/>
          <w:tab w:val="center" w:pos="4678"/>
          <w:tab w:val="right" w:pos="8364"/>
        </w:tabs>
      </w:pPr>
      <w:r>
        <w:tab/>
        <w:t>H et NO</w:t>
      </w:r>
      <w:r w:rsidRPr="00256BD1">
        <w:rPr>
          <w:vertAlign w:val="subscript"/>
        </w:rPr>
        <w:t>2</w:t>
      </w:r>
      <w:r>
        <w:tab/>
        <w:t>K et OH</w:t>
      </w:r>
      <w:r>
        <w:tab/>
        <w:t>K et Cl</w:t>
      </w:r>
    </w:p>
    <w:p w14:paraId="08DFF2EB" w14:textId="77777777" w:rsidR="00FD2116" w:rsidRDefault="00FD2116" w:rsidP="00FD2116">
      <w:pPr>
        <w:tabs>
          <w:tab w:val="left" w:pos="1560"/>
          <w:tab w:val="center" w:pos="4678"/>
        </w:tabs>
      </w:pPr>
    </w:p>
    <w:p w14:paraId="1276DFCA" w14:textId="77777777" w:rsidR="00FD2116" w:rsidRDefault="00FD2116" w:rsidP="00FD2116">
      <w:pPr>
        <w:tabs>
          <w:tab w:val="left" w:pos="1560"/>
          <w:tab w:val="center" w:pos="4678"/>
        </w:tabs>
      </w:pPr>
    </w:p>
    <w:p w14:paraId="7574079F" w14:textId="77777777" w:rsidR="00FD2116" w:rsidRDefault="00FD2116" w:rsidP="00FD2116">
      <w:pPr>
        <w:tabs>
          <w:tab w:val="left" w:pos="1560"/>
          <w:tab w:val="center" w:pos="4678"/>
        </w:tabs>
      </w:pPr>
      <w:r>
        <w:tab/>
        <w:t>Pb (II) et NO</w:t>
      </w:r>
      <w:r w:rsidRPr="00256BD1">
        <w:rPr>
          <w:vertAlign w:val="subscript"/>
        </w:rPr>
        <w:t>3</w:t>
      </w:r>
      <w:r>
        <w:tab/>
        <w:t>Na et PO</w:t>
      </w:r>
      <w:r w:rsidRPr="00256BD1">
        <w:rPr>
          <w:vertAlign w:val="subscript"/>
        </w:rPr>
        <w:t>4</w:t>
      </w:r>
      <w:r>
        <w:tab/>
      </w:r>
    </w:p>
    <w:p w14:paraId="7F554449" w14:textId="77777777" w:rsidR="00FD2116" w:rsidRDefault="00FD2116" w:rsidP="00FD2116">
      <w:pPr>
        <w:tabs>
          <w:tab w:val="left" w:pos="4962"/>
        </w:tabs>
      </w:pPr>
    </w:p>
    <w:p w14:paraId="0529A985" w14:textId="77777777" w:rsidR="00FD2116" w:rsidRDefault="00FD2116" w:rsidP="00FD2116">
      <w:pPr>
        <w:rPr>
          <w:sz w:val="16"/>
          <w:szCs w:val="16"/>
        </w:rPr>
      </w:pPr>
    </w:p>
    <w:p w14:paraId="2A5916AE" w14:textId="56294791" w:rsidR="00FD2116" w:rsidRPr="00FD2116" w:rsidRDefault="00FD2116" w:rsidP="00FD2116">
      <w:r>
        <w:t xml:space="preserve">4) </w:t>
      </w:r>
      <w:r w:rsidRPr="00FD2116">
        <w:t>Compte le nombr</w:t>
      </w:r>
      <w:r w:rsidR="00872E40">
        <w:t>e d’atomes de chaque atome et le</w:t>
      </w:r>
      <w:r w:rsidRPr="00FD2116">
        <w:t xml:space="preserve"> total dans les molécules suivantes</w:t>
      </w:r>
      <w:r w:rsidR="009D298E">
        <w:t xml:space="preserve">.  </w:t>
      </w:r>
    </w:p>
    <w:p w14:paraId="36C7D000" w14:textId="77777777" w:rsidR="00FD2116" w:rsidRDefault="00FD2116" w:rsidP="004E13E6">
      <w:pPr>
        <w:tabs>
          <w:tab w:val="center" w:pos="4962"/>
        </w:tabs>
        <w:ind w:left="708"/>
        <w:rPr>
          <w:szCs w:val="20"/>
          <w:vertAlign w:val="subscript"/>
          <w:lang w:val="en-US"/>
        </w:rPr>
      </w:pPr>
      <w:r w:rsidRPr="00FD187B">
        <w:rPr>
          <w:szCs w:val="20"/>
          <w:lang w:val="en-US"/>
        </w:rPr>
        <w:t>Ba</w:t>
      </w:r>
      <w:r w:rsidRPr="00FD187B">
        <w:rPr>
          <w:szCs w:val="20"/>
          <w:vertAlign w:val="subscript"/>
          <w:lang w:val="en-US"/>
        </w:rPr>
        <w:t>3</w:t>
      </w:r>
      <w:r w:rsidRPr="00FD187B">
        <w:rPr>
          <w:szCs w:val="20"/>
          <w:lang w:val="en-US"/>
        </w:rPr>
        <w:t>(PO</w:t>
      </w:r>
      <w:r w:rsidRPr="00FD187B">
        <w:rPr>
          <w:szCs w:val="20"/>
          <w:vertAlign w:val="subscript"/>
          <w:lang w:val="en-US"/>
        </w:rPr>
        <w:t>4</w:t>
      </w:r>
      <w:r w:rsidRPr="00FD187B">
        <w:rPr>
          <w:szCs w:val="20"/>
          <w:lang w:val="en-US"/>
        </w:rPr>
        <w:t>)</w:t>
      </w:r>
      <w:r w:rsidRPr="00FD187B">
        <w:rPr>
          <w:szCs w:val="20"/>
          <w:vertAlign w:val="subscript"/>
          <w:lang w:val="en-US"/>
        </w:rPr>
        <w:t>2</w:t>
      </w:r>
      <w:r w:rsidR="004E13E6">
        <w:rPr>
          <w:szCs w:val="20"/>
          <w:vertAlign w:val="subscript"/>
          <w:lang w:val="en-US"/>
        </w:rPr>
        <w:tab/>
      </w:r>
      <w:r w:rsidRPr="00FD187B">
        <w:rPr>
          <w:szCs w:val="20"/>
          <w:lang w:val="en-US"/>
        </w:rPr>
        <w:t>Cu(NO</w:t>
      </w:r>
      <w:r w:rsidRPr="00FD187B">
        <w:rPr>
          <w:szCs w:val="20"/>
          <w:vertAlign w:val="subscript"/>
          <w:lang w:val="en-US"/>
        </w:rPr>
        <w:t>3</w:t>
      </w:r>
      <w:r w:rsidRPr="00FD187B">
        <w:rPr>
          <w:szCs w:val="20"/>
          <w:lang w:val="en-US"/>
        </w:rPr>
        <w:t>)</w:t>
      </w:r>
      <w:r w:rsidRPr="00FD187B">
        <w:rPr>
          <w:szCs w:val="20"/>
          <w:vertAlign w:val="subscript"/>
          <w:lang w:val="en-US"/>
        </w:rPr>
        <w:t>2</w:t>
      </w:r>
    </w:p>
    <w:p w14:paraId="2A837215" w14:textId="77777777" w:rsidR="00FD2116" w:rsidRPr="00FD187B" w:rsidRDefault="00FD2116" w:rsidP="004E13E6">
      <w:pPr>
        <w:ind w:firstLine="708"/>
        <w:rPr>
          <w:szCs w:val="20"/>
          <w:lang w:val="en-US"/>
        </w:rPr>
      </w:pPr>
      <w:r w:rsidRPr="00FD187B">
        <w:rPr>
          <w:szCs w:val="20"/>
          <w:lang w:val="en-US"/>
        </w:rPr>
        <w:t>Al</w:t>
      </w:r>
      <w:r w:rsidRPr="00FD187B">
        <w:rPr>
          <w:szCs w:val="20"/>
          <w:vertAlign w:val="subscript"/>
          <w:lang w:val="en-US"/>
        </w:rPr>
        <w:t>2</w:t>
      </w:r>
      <w:r w:rsidRPr="00FD187B">
        <w:rPr>
          <w:szCs w:val="20"/>
          <w:lang w:val="en-US"/>
        </w:rPr>
        <w:t>(SO</w:t>
      </w:r>
      <w:r w:rsidRPr="00FD187B">
        <w:rPr>
          <w:szCs w:val="20"/>
          <w:vertAlign w:val="subscript"/>
          <w:lang w:val="en-US"/>
        </w:rPr>
        <w:t>4</w:t>
      </w:r>
      <w:r w:rsidRPr="00FD187B">
        <w:rPr>
          <w:szCs w:val="20"/>
          <w:lang w:val="en-US"/>
        </w:rPr>
        <w:t>)</w:t>
      </w:r>
      <w:r w:rsidRPr="00FD187B">
        <w:rPr>
          <w:szCs w:val="20"/>
          <w:vertAlign w:val="subscript"/>
          <w:lang w:val="en-US"/>
        </w:rPr>
        <w:t>3</w:t>
      </w:r>
    </w:p>
    <w:p w14:paraId="0FBC608E" w14:textId="77777777" w:rsidR="00FD2116" w:rsidRDefault="00FD2116" w:rsidP="00FD2116">
      <w:r>
        <w:t>5) Retrouve la valence de l’élément métallique de transition.</w:t>
      </w:r>
    </w:p>
    <w:p w14:paraId="48D0E1A8" w14:textId="77777777" w:rsidR="004E13E6" w:rsidRDefault="00FD2116" w:rsidP="004E13E6">
      <w:pPr>
        <w:tabs>
          <w:tab w:val="center" w:pos="3402"/>
          <w:tab w:val="center" w:pos="6804"/>
        </w:tabs>
        <w:spacing w:line="360" w:lineRule="auto"/>
      </w:pPr>
      <w:r>
        <w:rPr>
          <w:lang w:eastAsia="fr-BE"/>
        </w:rPr>
        <w:t>Fe(OH)</w:t>
      </w:r>
      <w:r>
        <w:rPr>
          <w:vertAlign w:val="subscript"/>
          <w:lang w:eastAsia="fr-BE"/>
        </w:rPr>
        <w:t>2</w:t>
      </w:r>
      <w:r>
        <w:rPr>
          <w:lang w:eastAsia="fr-BE"/>
        </w:rPr>
        <w:tab/>
        <w:t>FeSO</w:t>
      </w:r>
      <w:r>
        <w:rPr>
          <w:vertAlign w:val="subscript"/>
          <w:lang w:eastAsia="fr-BE"/>
        </w:rPr>
        <w:t>3</w:t>
      </w:r>
      <w:r w:rsidR="004E13E6">
        <w:rPr>
          <w:vertAlign w:val="subscript"/>
          <w:lang w:eastAsia="fr-BE"/>
        </w:rPr>
        <w:tab/>
      </w:r>
      <w:r w:rsidRPr="00B24DA8">
        <w:t>ZnSO</w:t>
      </w:r>
      <w:r w:rsidRPr="00B24DA8">
        <w:rPr>
          <w:vertAlign w:val="subscript"/>
        </w:rPr>
        <w:t>4</w:t>
      </w:r>
      <w:r>
        <w:tab/>
      </w:r>
    </w:p>
    <w:p w14:paraId="106DBB1B" w14:textId="77777777" w:rsidR="00FD2116" w:rsidRPr="004E13E6" w:rsidRDefault="00FD2116" w:rsidP="004E13E6">
      <w:pPr>
        <w:tabs>
          <w:tab w:val="center" w:pos="3402"/>
          <w:tab w:val="center" w:pos="6804"/>
        </w:tabs>
        <w:spacing w:line="360" w:lineRule="auto"/>
        <w:rPr>
          <w:vertAlign w:val="subscript"/>
          <w:lang w:eastAsia="fr-BE"/>
        </w:rPr>
      </w:pPr>
      <w:r>
        <w:t>CuSO</w:t>
      </w:r>
      <w:r>
        <w:rPr>
          <w:vertAlign w:val="subscript"/>
        </w:rPr>
        <w:t>4</w:t>
      </w:r>
      <w:r w:rsidR="004E13E6">
        <w:rPr>
          <w:vertAlign w:val="subscript"/>
          <w:lang w:eastAsia="fr-BE"/>
        </w:rPr>
        <w:tab/>
      </w:r>
      <w:r>
        <w:t>Pb(NO</w:t>
      </w:r>
      <w:r>
        <w:rPr>
          <w:vertAlign w:val="subscript"/>
        </w:rPr>
        <w:t>3</w:t>
      </w:r>
      <w:r>
        <w:t>)</w:t>
      </w:r>
      <w:r>
        <w:rPr>
          <w:vertAlign w:val="subscript"/>
        </w:rPr>
        <w:t>2</w:t>
      </w:r>
      <w:r>
        <w:tab/>
        <w:t>CuOH</w:t>
      </w:r>
    </w:p>
    <w:p w14:paraId="5CAFC2D0" w14:textId="77777777" w:rsidR="004E13E6" w:rsidRDefault="00FD2116" w:rsidP="004E13E6">
      <w:pPr>
        <w:tabs>
          <w:tab w:val="center" w:pos="3402"/>
          <w:tab w:val="center" w:pos="6663"/>
        </w:tabs>
        <w:spacing w:line="360" w:lineRule="auto"/>
      </w:pPr>
      <w:r>
        <w:t>FeS</w:t>
      </w:r>
      <w:r>
        <w:tab/>
        <w:t>PbO</w:t>
      </w:r>
      <w:r>
        <w:rPr>
          <w:vertAlign w:val="subscript"/>
        </w:rPr>
        <w:t>2</w:t>
      </w:r>
      <w:r w:rsidR="004E13E6">
        <w:rPr>
          <w:vertAlign w:val="subscript"/>
        </w:rPr>
        <w:tab/>
      </w:r>
      <w:r>
        <w:t>NiSO</w:t>
      </w:r>
      <w:r>
        <w:rPr>
          <w:vertAlign w:val="subscript"/>
        </w:rPr>
        <w:t>3</w:t>
      </w:r>
    </w:p>
    <w:p w14:paraId="5DD194C1" w14:textId="77777777" w:rsidR="00FD2116" w:rsidRPr="00B24DA8" w:rsidRDefault="00FD2116" w:rsidP="004E13E6">
      <w:pPr>
        <w:tabs>
          <w:tab w:val="center" w:pos="3402"/>
          <w:tab w:val="center" w:pos="6804"/>
        </w:tabs>
        <w:spacing w:line="360" w:lineRule="auto"/>
        <w:rPr>
          <w:vertAlign w:val="subscript"/>
        </w:rPr>
      </w:pPr>
      <w:r>
        <w:t>ZnO</w:t>
      </w:r>
      <w:r w:rsidR="004E13E6">
        <w:rPr>
          <w:vertAlign w:val="subscript"/>
        </w:rPr>
        <w:tab/>
      </w:r>
      <w:r>
        <w:t>Pb(OH)</w:t>
      </w:r>
      <w:r>
        <w:rPr>
          <w:vertAlign w:val="subscript"/>
        </w:rPr>
        <w:t>2</w:t>
      </w:r>
      <w:r>
        <w:tab/>
        <w:t>Ni(OH)</w:t>
      </w:r>
      <w:r>
        <w:rPr>
          <w:vertAlign w:val="subscript"/>
        </w:rPr>
        <w:t>2</w:t>
      </w:r>
    </w:p>
    <w:p w14:paraId="4C449F3B" w14:textId="77777777" w:rsidR="00FD2116" w:rsidRDefault="00FD2116" w:rsidP="004E13E6">
      <w:pPr>
        <w:tabs>
          <w:tab w:val="center" w:pos="3402"/>
          <w:tab w:val="center" w:pos="6804"/>
        </w:tabs>
        <w:spacing w:line="360" w:lineRule="auto"/>
      </w:pPr>
      <w:r>
        <w:t>AgNO</w:t>
      </w:r>
      <w:r>
        <w:rPr>
          <w:vertAlign w:val="subscript"/>
        </w:rPr>
        <w:t>3</w:t>
      </w:r>
      <w:r w:rsidR="004E13E6">
        <w:tab/>
      </w:r>
      <w:r>
        <w:t>HgO</w:t>
      </w:r>
      <w:r w:rsidR="004E13E6">
        <w:tab/>
      </w:r>
      <w:r>
        <w:t>FeCl</w:t>
      </w:r>
      <w:r w:rsidRPr="00DB5F0B">
        <w:rPr>
          <w:vertAlign w:val="subscript"/>
        </w:rPr>
        <w:t>3</w:t>
      </w:r>
    </w:p>
    <w:p w14:paraId="7F9D8295" w14:textId="77777777" w:rsidR="00FD2116" w:rsidRPr="004E13E6" w:rsidRDefault="00FD2116" w:rsidP="004E13E6">
      <w:pPr>
        <w:tabs>
          <w:tab w:val="right" w:leader="dot" w:pos="8789"/>
        </w:tabs>
      </w:pPr>
      <w:r>
        <w:t>6) Note les formules des m</w:t>
      </w:r>
      <w:r w:rsidR="004E13E6">
        <w:t>olécules et complète le tableau</w:t>
      </w:r>
    </w:p>
    <w:p w14:paraId="58A77A66" w14:textId="77777777" w:rsidR="004E13E6" w:rsidRDefault="004E13E6">
      <w:pPr>
        <w:spacing w:before="0" w:after="0"/>
        <w:jc w:val="left"/>
      </w:pPr>
      <w:r>
        <w:rPr>
          <w:noProof/>
          <w:sz w:val="22"/>
        </w:rPr>
        <w:drawing>
          <wp:anchor distT="0" distB="0" distL="114300" distR="114300" simplePos="0" relativeHeight="251665408" behindDoc="0" locked="0" layoutInCell="1" allowOverlap="1" wp14:anchorId="2252452F" wp14:editId="472C26C2">
            <wp:simplePos x="0" y="0"/>
            <wp:positionH relativeFrom="column">
              <wp:posOffset>-571500</wp:posOffset>
            </wp:positionH>
            <wp:positionV relativeFrom="paragraph">
              <wp:posOffset>161290</wp:posOffset>
            </wp:positionV>
            <wp:extent cx="6795770" cy="7153275"/>
            <wp:effectExtent l="0" t="0" r="1143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5770" cy="7153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2C0F8707" w14:textId="77777777" w:rsidR="00FD2116" w:rsidRDefault="00534B69" w:rsidP="00AE0B64">
      <w:pPr>
        <w:tabs>
          <w:tab w:val="right" w:leader="dot" w:pos="8789"/>
        </w:tabs>
      </w:pPr>
      <w:r>
        <w:t>7) Complète le tableau suivant</w:t>
      </w:r>
    </w:p>
    <w:p w14:paraId="6ABBE790" w14:textId="77777777" w:rsidR="00534B69" w:rsidRDefault="00534B69" w:rsidP="00534B69">
      <w:pPr>
        <w:jc w:val="left"/>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532"/>
        <w:gridCol w:w="1526"/>
        <w:gridCol w:w="5059"/>
      </w:tblGrid>
      <w:tr w:rsidR="00534B69" w14:paraId="18E907DC" w14:textId="77777777" w:rsidTr="00A0043A">
        <w:tc>
          <w:tcPr>
            <w:tcW w:w="1380" w:type="dxa"/>
            <w:vAlign w:val="center"/>
          </w:tcPr>
          <w:p w14:paraId="45AF7F37" w14:textId="77777777" w:rsidR="00534B69" w:rsidRDefault="00534B69" w:rsidP="00046FDA">
            <w:pPr>
              <w:jc w:val="center"/>
              <w:rPr>
                <w:sz w:val="22"/>
                <w:szCs w:val="22"/>
              </w:rPr>
            </w:pPr>
            <w:r>
              <w:rPr>
                <w:sz w:val="22"/>
                <w:szCs w:val="22"/>
              </w:rPr>
              <w:t>Formule moléculaire</w:t>
            </w:r>
          </w:p>
        </w:tc>
        <w:tc>
          <w:tcPr>
            <w:tcW w:w="1532" w:type="dxa"/>
            <w:vAlign w:val="center"/>
          </w:tcPr>
          <w:p w14:paraId="78B03D24" w14:textId="77777777" w:rsidR="00534B69" w:rsidRDefault="00534B69" w:rsidP="00046FDA">
            <w:pPr>
              <w:jc w:val="center"/>
              <w:rPr>
                <w:sz w:val="22"/>
                <w:szCs w:val="22"/>
              </w:rPr>
            </w:pPr>
            <w:r>
              <w:rPr>
                <w:sz w:val="22"/>
                <w:szCs w:val="22"/>
              </w:rPr>
              <w:t>Formule générale</w:t>
            </w:r>
          </w:p>
        </w:tc>
        <w:tc>
          <w:tcPr>
            <w:tcW w:w="1526" w:type="dxa"/>
            <w:vAlign w:val="center"/>
          </w:tcPr>
          <w:p w14:paraId="1C2677F4" w14:textId="77777777" w:rsidR="00534B69" w:rsidRDefault="00534B69" w:rsidP="00046FDA">
            <w:pPr>
              <w:jc w:val="center"/>
              <w:rPr>
                <w:sz w:val="22"/>
                <w:szCs w:val="22"/>
              </w:rPr>
            </w:pPr>
            <w:r>
              <w:rPr>
                <w:sz w:val="22"/>
                <w:szCs w:val="22"/>
              </w:rPr>
              <w:t>Fonction chimique</w:t>
            </w:r>
          </w:p>
        </w:tc>
        <w:tc>
          <w:tcPr>
            <w:tcW w:w="5059" w:type="dxa"/>
            <w:vAlign w:val="center"/>
          </w:tcPr>
          <w:p w14:paraId="0AD49872" w14:textId="77777777" w:rsidR="00534B69" w:rsidRDefault="00534B69" w:rsidP="00046FDA">
            <w:pPr>
              <w:jc w:val="center"/>
              <w:rPr>
                <w:sz w:val="22"/>
                <w:szCs w:val="22"/>
              </w:rPr>
            </w:pPr>
            <w:r>
              <w:rPr>
                <w:sz w:val="22"/>
                <w:szCs w:val="22"/>
              </w:rPr>
              <w:t>Nom</w:t>
            </w:r>
          </w:p>
        </w:tc>
      </w:tr>
      <w:tr w:rsidR="00534B69" w14:paraId="55D78661" w14:textId="77777777" w:rsidTr="00A0043A">
        <w:trPr>
          <w:trHeight w:val="567"/>
        </w:trPr>
        <w:tc>
          <w:tcPr>
            <w:tcW w:w="1380" w:type="dxa"/>
            <w:vAlign w:val="center"/>
          </w:tcPr>
          <w:p w14:paraId="3EDF5079" w14:textId="77777777" w:rsidR="00534B69" w:rsidRPr="00232074" w:rsidRDefault="00534B69" w:rsidP="00046FDA">
            <w:pPr>
              <w:jc w:val="center"/>
              <w:rPr>
                <w:lang w:eastAsia="fr-BE"/>
              </w:rPr>
            </w:pPr>
            <w:r>
              <w:rPr>
                <w:lang w:eastAsia="fr-BE"/>
              </w:rPr>
              <w:t>Li</w:t>
            </w:r>
            <w:r>
              <w:rPr>
                <w:vertAlign w:val="subscript"/>
                <w:lang w:eastAsia="fr-BE"/>
              </w:rPr>
              <w:t>2</w:t>
            </w:r>
            <w:r>
              <w:rPr>
                <w:lang w:eastAsia="fr-BE"/>
              </w:rPr>
              <w:t>O</w:t>
            </w:r>
          </w:p>
        </w:tc>
        <w:tc>
          <w:tcPr>
            <w:tcW w:w="1532" w:type="dxa"/>
            <w:vAlign w:val="center"/>
          </w:tcPr>
          <w:p w14:paraId="181F0BB9" w14:textId="77777777" w:rsidR="00534B69" w:rsidRDefault="00534B69" w:rsidP="00046FDA">
            <w:pPr>
              <w:jc w:val="center"/>
              <w:rPr>
                <w:sz w:val="22"/>
                <w:szCs w:val="22"/>
              </w:rPr>
            </w:pPr>
          </w:p>
        </w:tc>
        <w:tc>
          <w:tcPr>
            <w:tcW w:w="1526" w:type="dxa"/>
            <w:vAlign w:val="center"/>
          </w:tcPr>
          <w:p w14:paraId="7A1182E8" w14:textId="77777777" w:rsidR="00534B69" w:rsidRDefault="00534B69" w:rsidP="00046FDA">
            <w:pPr>
              <w:jc w:val="center"/>
              <w:rPr>
                <w:sz w:val="22"/>
                <w:szCs w:val="22"/>
              </w:rPr>
            </w:pPr>
          </w:p>
        </w:tc>
        <w:tc>
          <w:tcPr>
            <w:tcW w:w="5059" w:type="dxa"/>
            <w:vAlign w:val="center"/>
          </w:tcPr>
          <w:p w14:paraId="0CD80229" w14:textId="77777777" w:rsidR="00534B69" w:rsidRDefault="00534B69" w:rsidP="00046FDA">
            <w:pPr>
              <w:jc w:val="center"/>
              <w:rPr>
                <w:sz w:val="22"/>
                <w:szCs w:val="22"/>
              </w:rPr>
            </w:pPr>
          </w:p>
        </w:tc>
      </w:tr>
      <w:tr w:rsidR="00534B69" w14:paraId="01146A01" w14:textId="77777777" w:rsidTr="00A0043A">
        <w:trPr>
          <w:trHeight w:val="567"/>
        </w:trPr>
        <w:tc>
          <w:tcPr>
            <w:tcW w:w="1380" w:type="dxa"/>
            <w:vAlign w:val="center"/>
          </w:tcPr>
          <w:p w14:paraId="484B2CE0" w14:textId="77777777" w:rsidR="00534B69" w:rsidRDefault="00534B69" w:rsidP="00046FDA">
            <w:pPr>
              <w:jc w:val="center"/>
              <w:rPr>
                <w:sz w:val="22"/>
                <w:szCs w:val="22"/>
              </w:rPr>
            </w:pPr>
          </w:p>
        </w:tc>
        <w:tc>
          <w:tcPr>
            <w:tcW w:w="1532" w:type="dxa"/>
            <w:vAlign w:val="center"/>
          </w:tcPr>
          <w:p w14:paraId="07056DF6" w14:textId="77777777" w:rsidR="00534B69" w:rsidRDefault="00534B69" w:rsidP="00046FDA">
            <w:pPr>
              <w:jc w:val="center"/>
              <w:rPr>
                <w:sz w:val="22"/>
                <w:szCs w:val="22"/>
              </w:rPr>
            </w:pPr>
          </w:p>
        </w:tc>
        <w:tc>
          <w:tcPr>
            <w:tcW w:w="1526" w:type="dxa"/>
            <w:vAlign w:val="center"/>
          </w:tcPr>
          <w:p w14:paraId="76582F03" w14:textId="77777777" w:rsidR="00534B69" w:rsidRDefault="00534B69" w:rsidP="00046FDA">
            <w:pPr>
              <w:jc w:val="center"/>
              <w:rPr>
                <w:sz w:val="22"/>
                <w:szCs w:val="22"/>
              </w:rPr>
            </w:pPr>
          </w:p>
        </w:tc>
        <w:tc>
          <w:tcPr>
            <w:tcW w:w="5059" w:type="dxa"/>
            <w:vAlign w:val="center"/>
          </w:tcPr>
          <w:p w14:paraId="30106C38" w14:textId="77777777" w:rsidR="00534B69" w:rsidRDefault="00534B69" w:rsidP="00046FDA">
            <w:pPr>
              <w:jc w:val="center"/>
              <w:rPr>
                <w:sz w:val="22"/>
                <w:szCs w:val="22"/>
              </w:rPr>
            </w:pPr>
            <w:r>
              <w:rPr>
                <w:sz w:val="22"/>
                <w:szCs w:val="22"/>
              </w:rPr>
              <w:t>Sesquioxyde d’azote</w:t>
            </w:r>
          </w:p>
        </w:tc>
      </w:tr>
      <w:tr w:rsidR="00534B69" w14:paraId="6AEC3127" w14:textId="77777777" w:rsidTr="00A0043A">
        <w:trPr>
          <w:trHeight w:val="567"/>
        </w:trPr>
        <w:tc>
          <w:tcPr>
            <w:tcW w:w="1380" w:type="dxa"/>
            <w:vAlign w:val="center"/>
          </w:tcPr>
          <w:p w14:paraId="07334AAF" w14:textId="77777777" w:rsidR="00534B69" w:rsidRDefault="00534B69" w:rsidP="00046FDA">
            <w:pPr>
              <w:jc w:val="center"/>
              <w:rPr>
                <w:sz w:val="22"/>
                <w:szCs w:val="22"/>
              </w:rPr>
            </w:pPr>
          </w:p>
        </w:tc>
        <w:tc>
          <w:tcPr>
            <w:tcW w:w="1532" w:type="dxa"/>
            <w:vAlign w:val="center"/>
          </w:tcPr>
          <w:p w14:paraId="55C4D665" w14:textId="77777777" w:rsidR="00534B69" w:rsidRDefault="00534B69" w:rsidP="00046FDA">
            <w:pPr>
              <w:jc w:val="center"/>
              <w:rPr>
                <w:sz w:val="22"/>
                <w:szCs w:val="22"/>
              </w:rPr>
            </w:pPr>
          </w:p>
        </w:tc>
        <w:tc>
          <w:tcPr>
            <w:tcW w:w="1526" w:type="dxa"/>
            <w:vAlign w:val="center"/>
          </w:tcPr>
          <w:p w14:paraId="7B61B638" w14:textId="77777777" w:rsidR="00534B69" w:rsidRDefault="00534B69" w:rsidP="00046FDA">
            <w:pPr>
              <w:jc w:val="center"/>
              <w:rPr>
                <w:sz w:val="22"/>
                <w:szCs w:val="22"/>
              </w:rPr>
            </w:pPr>
          </w:p>
        </w:tc>
        <w:tc>
          <w:tcPr>
            <w:tcW w:w="5059" w:type="dxa"/>
            <w:vAlign w:val="center"/>
          </w:tcPr>
          <w:p w14:paraId="6E987C79" w14:textId="77777777" w:rsidR="00534B69" w:rsidRDefault="00534B69" w:rsidP="00046FDA">
            <w:pPr>
              <w:jc w:val="center"/>
              <w:rPr>
                <w:sz w:val="22"/>
                <w:szCs w:val="22"/>
              </w:rPr>
            </w:pPr>
            <w:r>
              <w:rPr>
                <w:sz w:val="22"/>
                <w:szCs w:val="22"/>
              </w:rPr>
              <w:t>Nitrate de Baryum</w:t>
            </w:r>
          </w:p>
        </w:tc>
      </w:tr>
      <w:tr w:rsidR="00534B69" w14:paraId="7220E116" w14:textId="77777777" w:rsidTr="00A0043A">
        <w:trPr>
          <w:trHeight w:val="567"/>
        </w:trPr>
        <w:tc>
          <w:tcPr>
            <w:tcW w:w="1380" w:type="dxa"/>
            <w:vAlign w:val="center"/>
          </w:tcPr>
          <w:p w14:paraId="0226A779" w14:textId="77777777" w:rsidR="00534B69" w:rsidRDefault="00534B69" w:rsidP="00046FDA">
            <w:pPr>
              <w:jc w:val="center"/>
              <w:rPr>
                <w:sz w:val="22"/>
                <w:szCs w:val="22"/>
              </w:rPr>
            </w:pPr>
          </w:p>
        </w:tc>
        <w:tc>
          <w:tcPr>
            <w:tcW w:w="1532" w:type="dxa"/>
            <w:vAlign w:val="center"/>
          </w:tcPr>
          <w:p w14:paraId="1FF37BA4" w14:textId="77777777" w:rsidR="00534B69" w:rsidRDefault="00534B69" w:rsidP="00046FDA">
            <w:pPr>
              <w:jc w:val="center"/>
              <w:rPr>
                <w:sz w:val="22"/>
                <w:szCs w:val="22"/>
              </w:rPr>
            </w:pPr>
          </w:p>
        </w:tc>
        <w:tc>
          <w:tcPr>
            <w:tcW w:w="1526" w:type="dxa"/>
            <w:vAlign w:val="center"/>
          </w:tcPr>
          <w:p w14:paraId="5ADAFC46" w14:textId="77777777" w:rsidR="00534B69" w:rsidRDefault="00534B69" w:rsidP="00046FDA">
            <w:pPr>
              <w:jc w:val="center"/>
              <w:rPr>
                <w:sz w:val="22"/>
                <w:szCs w:val="22"/>
              </w:rPr>
            </w:pPr>
          </w:p>
        </w:tc>
        <w:tc>
          <w:tcPr>
            <w:tcW w:w="5059" w:type="dxa"/>
            <w:vAlign w:val="center"/>
          </w:tcPr>
          <w:p w14:paraId="1E0CF507" w14:textId="77777777" w:rsidR="00534B69" w:rsidRDefault="00534B69" w:rsidP="00046FDA">
            <w:pPr>
              <w:jc w:val="center"/>
              <w:rPr>
                <w:sz w:val="22"/>
                <w:szCs w:val="22"/>
              </w:rPr>
            </w:pPr>
            <w:r>
              <w:rPr>
                <w:sz w:val="22"/>
                <w:szCs w:val="22"/>
              </w:rPr>
              <w:t>Trioxyde de soufre</w:t>
            </w:r>
          </w:p>
        </w:tc>
      </w:tr>
      <w:tr w:rsidR="00534B69" w14:paraId="09AB390A" w14:textId="77777777" w:rsidTr="00A0043A">
        <w:trPr>
          <w:trHeight w:val="567"/>
        </w:trPr>
        <w:tc>
          <w:tcPr>
            <w:tcW w:w="1380" w:type="dxa"/>
            <w:vAlign w:val="center"/>
          </w:tcPr>
          <w:p w14:paraId="7267F722" w14:textId="77777777" w:rsidR="00534B69" w:rsidRDefault="00534B69" w:rsidP="00046FDA">
            <w:pPr>
              <w:jc w:val="center"/>
              <w:rPr>
                <w:sz w:val="22"/>
                <w:szCs w:val="22"/>
              </w:rPr>
            </w:pPr>
            <w:r>
              <w:rPr>
                <w:lang w:eastAsia="fr-BE"/>
              </w:rPr>
              <w:t>HgI</w:t>
            </w:r>
            <w:r>
              <w:rPr>
                <w:vertAlign w:val="subscript"/>
                <w:lang w:eastAsia="fr-BE"/>
              </w:rPr>
              <w:t>2</w:t>
            </w:r>
          </w:p>
        </w:tc>
        <w:tc>
          <w:tcPr>
            <w:tcW w:w="1532" w:type="dxa"/>
            <w:vAlign w:val="center"/>
          </w:tcPr>
          <w:p w14:paraId="1980D428" w14:textId="77777777" w:rsidR="00534B69" w:rsidRDefault="00534B69" w:rsidP="00046FDA">
            <w:pPr>
              <w:jc w:val="center"/>
              <w:rPr>
                <w:sz w:val="22"/>
                <w:szCs w:val="22"/>
              </w:rPr>
            </w:pPr>
          </w:p>
        </w:tc>
        <w:tc>
          <w:tcPr>
            <w:tcW w:w="1526" w:type="dxa"/>
            <w:vAlign w:val="center"/>
          </w:tcPr>
          <w:p w14:paraId="7E57BF4B" w14:textId="77777777" w:rsidR="00534B69" w:rsidRDefault="00534B69" w:rsidP="00046FDA">
            <w:pPr>
              <w:jc w:val="center"/>
              <w:rPr>
                <w:sz w:val="22"/>
                <w:szCs w:val="22"/>
              </w:rPr>
            </w:pPr>
          </w:p>
        </w:tc>
        <w:tc>
          <w:tcPr>
            <w:tcW w:w="5059" w:type="dxa"/>
            <w:vAlign w:val="center"/>
          </w:tcPr>
          <w:p w14:paraId="0752AC5E" w14:textId="77777777" w:rsidR="00534B69" w:rsidRDefault="00534B69" w:rsidP="00046FDA">
            <w:pPr>
              <w:jc w:val="center"/>
              <w:rPr>
                <w:sz w:val="22"/>
                <w:szCs w:val="22"/>
              </w:rPr>
            </w:pPr>
          </w:p>
        </w:tc>
      </w:tr>
      <w:tr w:rsidR="00534B69" w14:paraId="07B101DA" w14:textId="77777777" w:rsidTr="00A0043A">
        <w:trPr>
          <w:trHeight w:val="567"/>
        </w:trPr>
        <w:tc>
          <w:tcPr>
            <w:tcW w:w="1380" w:type="dxa"/>
            <w:vAlign w:val="center"/>
          </w:tcPr>
          <w:p w14:paraId="08B7F287" w14:textId="77777777" w:rsidR="00534B69" w:rsidRPr="00232074" w:rsidRDefault="00534B69" w:rsidP="00046FDA">
            <w:pPr>
              <w:jc w:val="center"/>
              <w:rPr>
                <w:lang w:eastAsia="fr-BE"/>
              </w:rPr>
            </w:pPr>
            <w:r>
              <w:rPr>
                <w:lang w:eastAsia="fr-BE"/>
              </w:rPr>
              <w:t>HBr</w:t>
            </w:r>
          </w:p>
        </w:tc>
        <w:tc>
          <w:tcPr>
            <w:tcW w:w="1532" w:type="dxa"/>
            <w:vAlign w:val="center"/>
          </w:tcPr>
          <w:p w14:paraId="13DFD9DF" w14:textId="77777777" w:rsidR="00534B69" w:rsidRDefault="00534B69" w:rsidP="00046FDA">
            <w:pPr>
              <w:jc w:val="center"/>
              <w:rPr>
                <w:sz w:val="22"/>
                <w:szCs w:val="22"/>
              </w:rPr>
            </w:pPr>
          </w:p>
        </w:tc>
        <w:tc>
          <w:tcPr>
            <w:tcW w:w="1526" w:type="dxa"/>
            <w:vAlign w:val="center"/>
          </w:tcPr>
          <w:p w14:paraId="0DB5F5AA" w14:textId="77777777" w:rsidR="00534B69" w:rsidRDefault="00534B69" w:rsidP="00046FDA">
            <w:pPr>
              <w:jc w:val="center"/>
              <w:rPr>
                <w:sz w:val="22"/>
                <w:szCs w:val="22"/>
              </w:rPr>
            </w:pPr>
          </w:p>
        </w:tc>
        <w:tc>
          <w:tcPr>
            <w:tcW w:w="5059" w:type="dxa"/>
            <w:vAlign w:val="center"/>
          </w:tcPr>
          <w:p w14:paraId="189E3056" w14:textId="77777777" w:rsidR="00534B69" w:rsidRDefault="00534B69" w:rsidP="00046FDA">
            <w:pPr>
              <w:jc w:val="center"/>
              <w:rPr>
                <w:sz w:val="22"/>
                <w:szCs w:val="22"/>
              </w:rPr>
            </w:pPr>
          </w:p>
        </w:tc>
      </w:tr>
      <w:tr w:rsidR="00534B69" w14:paraId="6447506E" w14:textId="77777777" w:rsidTr="00A0043A">
        <w:trPr>
          <w:trHeight w:val="567"/>
        </w:trPr>
        <w:tc>
          <w:tcPr>
            <w:tcW w:w="1380" w:type="dxa"/>
            <w:vAlign w:val="center"/>
          </w:tcPr>
          <w:p w14:paraId="2CA0BAEC" w14:textId="77777777" w:rsidR="00534B69" w:rsidRDefault="00534B69" w:rsidP="00046FDA">
            <w:pPr>
              <w:jc w:val="center"/>
              <w:rPr>
                <w:sz w:val="22"/>
                <w:szCs w:val="22"/>
              </w:rPr>
            </w:pPr>
          </w:p>
        </w:tc>
        <w:tc>
          <w:tcPr>
            <w:tcW w:w="1532" w:type="dxa"/>
            <w:vAlign w:val="center"/>
          </w:tcPr>
          <w:p w14:paraId="2D2FC873" w14:textId="77777777" w:rsidR="00534B69" w:rsidRDefault="00534B69" w:rsidP="00046FDA">
            <w:pPr>
              <w:jc w:val="center"/>
              <w:rPr>
                <w:sz w:val="22"/>
                <w:szCs w:val="22"/>
              </w:rPr>
            </w:pPr>
          </w:p>
        </w:tc>
        <w:tc>
          <w:tcPr>
            <w:tcW w:w="1526" w:type="dxa"/>
            <w:vAlign w:val="center"/>
          </w:tcPr>
          <w:p w14:paraId="1D29C004" w14:textId="77777777" w:rsidR="00534B69" w:rsidRDefault="00534B69" w:rsidP="00046FDA">
            <w:pPr>
              <w:jc w:val="center"/>
              <w:rPr>
                <w:sz w:val="22"/>
                <w:szCs w:val="22"/>
              </w:rPr>
            </w:pPr>
          </w:p>
        </w:tc>
        <w:tc>
          <w:tcPr>
            <w:tcW w:w="5059" w:type="dxa"/>
            <w:vAlign w:val="center"/>
          </w:tcPr>
          <w:p w14:paraId="65B823EE" w14:textId="77777777" w:rsidR="00534B69" w:rsidRDefault="00534B69" w:rsidP="00046FDA">
            <w:pPr>
              <w:jc w:val="center"/>
              <w:rPr>
                <w:sz w:val="22"/>
                <w:szCs w:val="22"/>
              </w:rPr>
            </w:pPr>
            <w:r>
              <w:rPr>
                <w:sz w:val="22"/>
                <w:szCs w:val="22"/>
              </w:rPr>
              <w:t>Acide phosphoreux</w:t>
            </w:r>
          </w:p>
        </w:tc>
      </w:tr>
      <w:tr w:rsidR="00534B69" w14:paraId="1ED61AE9" w14:textId="77777777" w:rsidTr="00A0043A">
        <w:trPr>
          <w:trHeight w:val="567"/>
        </w:trPr>
        <w:tc>
          <w:tcPr>
            <w:tcW w:w="1380" w:type="dxa"/>
            <w:vAlign w:val="center"/>
          </w:tcPr>
          <w:p w14:paraId="1EE5662D" w14:textId="77777777" w:rsidR="00534B69" w:rsidRDefault="00534B69" w:rsidP="00046FDA">
            <w:pPr>
              <w:jc w:val="center"/>
              <w:rPr>
                <w:sz w:val="22"/>
                <w:szCs w:val="22"/>
              </w:rPr>
            </w:pPr>
            <w:r>
              <w:rPr>
                <w:lang w:eastAsia="fr-BE"/>
              </w:rPr>
              <w:t>Fe</w:t>
            </w:r>
            <w:r>
              <w:rPr>
                <w:vertAlign w:val="subscript"/>
                <w:lang w:eastAsia="fr-BE"/>
              </w:rPr>
              <w:t>2</w:t>
            </w:r>
            <w:r>
              <w:rPr>
                <w:lang w:eastAsia="fr-BE"/>
              </w:rPr>
              <w:t>O</w:t>
            </w:r>
            <w:r>
              <w:rPr>
                <w:vertAlign w:val="subscript"/>
                <w:lang w:eastAsia="fr-BE"/>
              </w:rPr>
              <w:t>3</w:t>
            </w:r>
          </w:p>
        </w:tc>
        <w:tc>
          <w:tcPr>
            <w:tcW w:w="1532" w:type="dxa"/>
            <w:vAlign w:val="center"/>
          </w:tcPr>
          <w:p w14:paraId="618D9A7F" w14:textId="77777777" w:rsidR="00534B69" w:rsidRDefault="00534B69" w:rsidP="00046FDA">
            <w:pPr>
              <w:jc w:val="center"/>
              <w:rPr>
                <w:sz w:val="22"/>
                <w:szCs w:val="22"/>
              </w:rPr>
            </w:pPr>
          </w:p>
        </w:tc>
        <w:tc>
          <w:tcPr>
            <w:tcW w:w="1526" w:type="dxa"/>
            <w:vAlign w:val="center"/>
          </w:tcPr>
          <w:p w14:paraId="106CE54A" w14:textId="77777777" w:rsidR="00534B69" w:rsidRDefault="00534B69" w:rsidP="00046FDA">
            <w:pPr>
              <w:jc w:val="center"/>
              <w:rPr>
                <w:sz w:val="22"/>
                <w:szCs w:val="22"/>
              </w:rPr>
            </w:pPr>
          </w:p>
        </w:tc>
        <w:tc>
          <w:tcPr>
            <w:tcW w:w="5059" w:type="dxa"/>
            <w:vAlign w:val="center"/>
          </w:tcPr>
          <w:p w14:paraId="3CA4F19E" w14:textId="77777777" w:rsidR="00534B69" w:rsidRDefault="00534B69" w:rsidP="00046FDA">
            <w:pPr>
              <w:jc w:val="center"/>
              <w:rPr>
                <w:sz w:val="22"/>
                <w:szCs w:val="22"/>
              </w:rPr>
            </w:pPr>
          </w:p>
        </w:tc>
      </w:tr>
      <w:tr w:rsidR="00534B69" w14:paraId="0A6CC027" w14:textId="77777777" w:rsidTr="00A0043A">
        <w:trPr>
          <w:trHeight w:val="567"/>
        </w:trPr>
        <w:tc>
          <w:tcPr>
            <w:tcW w:w="1380" w:type="dxa"/>
            <w:vAlign w:val="center"/>
          </w:tcPr>
          <w:p w14:paraId="16D30E53" w14:textId="77777777" w:rsidR="00534B69" w:rsidRDefault="00534B69" w:rsidP="00046FDA">
            <w:pPr>
              <w:jc w:val="center"/>
              <w:rPr>
                <w:sz w:val="22"/>
                <w:szCs w:val="22"/>
              </w:rPr>
            </w:pPr>
            <w:r>
              <w:rPr>
                <w:lang w:eastAsia="fr-BE"/>
              </w:rPr>
              <w:t>ZnSO</w:t>
            </w:r>
            <w:r>
              <w:rPr>
                <w:vertAlign w:val="subscript"/>
                <w:lang w:eastAsia="fr-BE"/>
              </w:rPr>
              <w:t>4</w:t>
            </w:r>
          </w:p>
        </w:tc>
        <w:tc>
          <w:tcPr>
            <w:tcW w:w="1532" w:type="dxa"/>
            <w:vAlign w:val="center"/>
          </w:tcPr>
          <w:p w14:paraId="39D94A0A" w14:textId="77777777" w:rsidR="00534B69" w:rsidRDefault="00534B69" w:rsidP="00046FDA">
            <w:pPr>
              <w:jc w:val="center"/>
              <w:rPr>
                <w:sz w:val="22"/>
                <w:szCs w:val="22"/>
              </w:rPr>
            </w:pPr>
          </w:p>
        </w:tc>
        <w:tc>
          <w:tcPr>
            <w:tcW w:w="1526" w:type="dxa"/>
            <w:vAlign w:val="center"/>
          </w:tcPr>
          <w:p w14:paraId="5FFA2AD6" w14:textId="77777777" w:rsidR="00534B69" w:rsidRDefault="00534B69" w:rsidP="00046FDA">
            <w:pPr>
              <w:jc w:val="center"/>
              <w:rPr>
                <w:sz w:val="22"/>
                <w:szCs w:val="22"/>
              </w:rPr>
            </w:pPr>
          </w:p>
        </w:tc>
        <w:tc>
          <w:tcPr>
            <w:tcW w:w="5059" w:type="dxa"/>
            <w:vAlign w:val="center"/>
          </w:tcPr>
          <w:p w14:paraId="1B4A3F57" w14:textId="77777777" w:rsidR="00534B69" w:rsidRDefault="00534B69" w:rsidP="00046FDA">
            <w:pPr>
              <w:jc w:val="center"/>
              <w:rPr>
                <w:sz w:val="22"/>
                <w:szCs w:val="22"/>
              </w:rPr>
            </w:pPr>
          </w:p>
        </w:tc>
      </w:tr>
      <w:tr w:rsidR="00534B69" w14:paraId="77B97066" w14:textId="77777777" w:rsidTr="00A0043A">
        <w:trPr>
          <w:trHeight w:val="567"/>
        </w:trPr>
        <w:tc>
          <w:tcPr>
            <w:tcW w:w="1380" w:type="dxa"/>
            <w:vAlign w:val="center"/>
          </w:tcPr>
          <w:p w14:paraId="09145FF4" w14:textId="77777777" w:rsidR="00534B69" w:rsidRDefault="00534B69" w:rsidP="00046FDA">
            <w:pPr>
              <w:jc w:val="center"/>
              <w:rPr>
                <w:sz w:val="22"/>
                <w:szCs w:val="22"/>
              </w:rPr>
            </w:pPr>
          </w:p>
        </w:tc>
        <w:tc>
          <w:tcPr>
            <w:tcW w:w="1532" w:type="dxa"/>
            <w:vAlign w:val="center"/>
          </w:tcPr>
          <w:p w14:paraId="6DB1C790" w14:textId="77777777" w:rsidR="00534B69" w:rsidRDefault="00534B69" w:rsidP="00046FDA">
            <w:pPr>
              <w:jc w:val="center"/>
              <w:rPr>
                <w:sz w:val="22"/>
                <w:szCs w:val="22"/>
              </w:rPr>
            </w:pPr>
          </w:p>
        </w:tc>
        <w:tc>
          <w:tcPr>
            <w:tcW w:w="1526" w:type="dxa"/>
            <w:vAlign w:val="center"/>
          </w:tcPr>
          <w:p w14:paraId="5841DACB" w14:textId="77777777" w:rsidR="00534B69" w:rsidRDefault="00534B69" w:rsidP="00046FDA">
            <w:pPr>
              <w:jc w:val="center"/>
              <w:rPr>
                <w:sz w:val="22"/>
                <w:szCs w:val="22"/>
              </w:rPr>
            </w:pPr>
          </w:p>
        </w:tc>
        <w:tc>
          <w:tcPr>
            <w:tcW w:w="5059" w:type="dxa"/>
            <w:vAlign w:val="center"/>
          </w:tcPr>
          <w:p w14:paraId="717384C5" w14:textId="77777777" w:rsidR="00534B69" w:rsidRDefault="00534B69" w:rsidP="00046FDA">
            <w:pPr>
              <w:jc w:val="center"/>
              <w:rPr>
                <w:sz w:val="22"/>
                <w:szCs w:val="22"/>
              </w:rPr>
            </w:pPr>
            <w:r>
              <w:rPr>
                <w:sz w:val="22"/>
                <w:szCs w:val="22"/>
              </w:rPr>
              <w:t>Hémiheptoxyde de chlore</w:t>
            </w:r>
          </w:p>
        </w:tc>
      </w:tr>
      <w:tr w:rsidR="00534B69" w14:paraId="6903B018" w14:textId="77777777" w:rsidTr="00A0043A">
        <w:trPr>
          <w:trHeight w:val="567"/>
        </w:trPr>
        <w:tc>
          <w:tcPr>
            <w:tcW w:w="1380" w:type="dxa"/>
            <w:vAlign w:val="center"/>
          </w:tcPr>
          <w:p w14:paraId="2019FC8E" w14:textId="77777777" w:rsidR="00534B69" w:rsidRDefault="00534B69" w:rsidP="00046FDA">
            <w:pPr>
              <w:jc w:val="center"/>
              <w:rPr>
                <w:sz w:val="22"/>
                <w:szCs w:val="22"/>
              </w:rPr>
            </w:pPr>
            <w:r>
              <w:rPr>
                <w:lang w:eastAsia="fr-BE"/>
              </w:rPr>
              <w:t>Co(OH)</w:t>
            </w:r>
            <w:r>
              <w:rPr>
                <w:vertAlign w:val="subscript"/>
                <w:lang w:eastAsia="fr-BE"/>
              </w:rPr>
              <w:t>2</w:t>
            </w:r>
          </w:p>
        </w:tc>
        <w:tc>
          <w:tcPr>
            <w:tcW w:w="1532" w:type="dxa"/>
            <w:vAlign w:val="center"/>
          </w:tcPr>
          <w:p w14:paraId="1FFAA509" w14:textId="77777777" w:rsidR="00534B69" w:rsidRDefault="00534B69" w:rsidP="00046FDA">
            <w:pPr>
              <w:jc w:val="center"/>
              <w:rPr>
                <w:sz w:val="22"/>
                <w:szCs w:val="22"/>
              </w:rPr>
            </w:pPr>
          </w:p>
        </w:tc>
        <w:tc>
          <w:tcPr>
            <w:tcW w:w="1526" w:type="dxa"/>
            <w:vAlign w:val="center"/>
          </w:tcPr>
          <w:p w14:paraId="6D9A0EC0" w14:textId="77777777" w:rsidR="00534B69" w:rsidRDefault="00534B69" w:rsidP="00046FDA">
            <w:pPr>
              <w:jc w:val="center"/>
              <w:rPr>
                <w:sz w:val="22"/>
                <w:szCs w:val="22"/>
              </w:rPr>
            </w:pPr>
          </w:p>
        </w:tc>
        <w:tc>
          <w:tcPr>
            <w:tcW w:w="5059" w:type="dxa"/>
            <w:vAlign w:val="center"/>
          </w:tcPr>
          <w:p w14:paraId="4A34DCB4" w14:textId="77777777" w:rsidR="00534B69" w:rsidRDefault="00534B69" w:rsidP="00046FDA">
            <w:pPr>
              <w:jc w:val="center"/>
              <w:rPr>
                <w:sz w:val="22"/>
                <w:szCs w:val="22"/>
              </w:rPr>
            </w:pPr>
          </w:p>
        </w:tc>
      </w:tr>
      <w:tr w:rsidR="00534B69" w14:paraId="2AAC8787" w14:textId="77777777" w:rsidTr="00A0043A">
        <w:trPr>
          <w:trHeight w:val="567"/>
        </w:trPr>
        <w:tc>
          <w:tcPr>
            <w:tcW w:w="1380" w:type="dxa"/>
            <w:vAlign w:val="center"/>
          </w:tcPr>
          <w:p w14:paraId="4D87663B" w14:textId="77777777" w:rsidR="00534B69" w:rsidRDefault="00534B69" w:rsidP="00046FDA">
            <w:pPr>
              <w:jc w:val="center"/>
              <w:rPr>
                <w:sz w:val="22"/>
                <w:szCs w:val="22"/>
              </w:rPr>
            </w:pPr>
          </w:p>
        </w:tc>
        <w:tc>
          <w:tcPr>
            <w:tcW w:w="1532" w:type="dxa"/>
            <w:vAlign w:val="center"/>
          </w:tcPr>
          <w:p w14:paraId="5E69B348" w14:textId="77777777" w:rsidR="00534B69" w:rsidRDefault="00534B69" w:rsidP="00046FDA">
            <w:pPr>
              <w:jc w:val="center"/>
              <w:rPr>
                <w:sz w:val="22"/>
                <w:szCs w:val="22"/>
              </w:rPr>
            </w:pPr>
          </w:p>
        </w:tc>
        <w:tc>
          <w:tcPr>
            <w:tcW w:w="1526" w:type="dxa"/>
            <w:vAlign w:val="center"/>
          </w:tcPr>
          <w:p w14:paraId="180FC6CC" w14:textId="77777777" w:rsidR="00534B69" w:rsidRDefault="00534B69" w:rsidP="00046FDA">
            <w:pPr>
              <w:jc w:val="center"/>
              <w:rPr>
                <w:sz w:val="22"/>
                <w:szCs w:val="22"/>
              </w:rPr>
            </w:pPr>
          </w:p>
        </w:tc>
        <w:tc>
          <w:tcPr>
            <w:tcW w:w="5059" w:type="dxa"/>
            <w:vAlign w:val="center"/>
          </w:tcPr>
          <w:p w14:paraId="304A3A54" w14:textId="77777777" w:rsidR="00534B69" w:rsidRDefault="00534B69" w:rsidP="00046FDA">
            <w:pPr>
              <w:jc w:val="center"/>
              <w:rPr>
                <w:sz w:val="22"/>
                <w:szCs w:val="22"/>
              </w:rPr>
            </w:pPr>
            <w:r>
              <w:rPr>
                <w:sz w:val="22"/>
                <w:szCs w:val="22"/>
              </w:rPr>
              <w:t>Sulfure de fer (II)</w:t>
            </w:r>
          </w:p>
        </w:tc>
      </w:tr>
      <w:tr w:rsidR="00534B69" w14:paraId="47385FAA" w14:textId="77777777" w:rsidTr="00A0043A">
        <w:trPr>
          <w:trHeight w:val="567"/>
        </w:trPr>
        <w:tc>
          <w:tcPr>
            <w:tcW w:w="1380" w:type="dxa"/>
            <w:vAlign w:val="center"/>
          </w:tcPr>
          <w:p w14:paraId="37D805CF" w14:textId="77777777" w:rsidR="00534B69" w:rsidRDefault="00534B69" w:rsidP="00046FDA">
            <w:pPr>
              <w:jc w:val="center"/>
              <w:rPr>
                <w:sz w:val="22"/>
                <w:szCs w:val="22"/>
              </w:rPr>
            </w:pPr>
            <w:r>
              <w:rPr>
                <w:lang w:eastAsia="fr-BE"/>
              </w:rPr>
              <w:t>CaO</w:t>
            </w:r>
          </w:p>
        </w:tc>
        <w:tc>
          <w:tcPr>
            <w:tcW w:w="1532" w:type="dxa"/>
            <w:vAlign w:val="center"/>
          </w:tcPr>
          <w:p w14:paraId="75639FC7" w14:textId="77777777" w:rsidR="00534B69" w:rsidRDefault="00534B69" w:rsidP="00046FDA">
            <w:pPr>
              <w:jc w:val="center"/>
              <w:rPr>
                <w:sz w:val="22"/>
                <w:szCs w:val="22"/>
              </w:rPr>
            </w:pPr>
          </w:p>
        </w:tc>
        <w:tc>
          <w:tcPr>
            <w:tcW w:w="1526" w:type="dxa"/>
            <w:vAlign w:val="center"/>
          </w:tcPr>
          <w:p w14:paraId="09F57D5F" w14:textId="77777777" w:rsidR="00534B69" w:rsidRDefault="00534B69" w:rsidP="00046FDA">
            <w:pPr>
              <w:jc w:val="center"/>
              <w:rPr>
                <w:sz w:val="22"/>
                <w:szCs w:val="22"/>
              </w:rPr>
            </w:pPr>
          </w:p>
        </w:tc>
        <w:tc>
          <w:tcPr>
            <w:tcW w:w="5059" w:type="dxa"/>
            <w:vAlign w:val="center"/>
          </w:tcPr>
          <w:p w14:paraId="29D76487" w14:textId="77777777" w:rsidR="00534B69" w:rsidRDefault="00534B69" w:rsidP="00046FDA">
            <w:pPr>
              <w:jc w:val="center"/>
              <w:rPr>
                <w:sz w:val="22"/>
                <w:szCs w:val="22"/>
              </w:rPr>
            </w:pPr>
          </w:p>
        </w:tc>
      </w:tr>
      <w:tr w:rsidR="00534B69" w14:paraId="1C14E0BE" w14:textId="77777777" w:rsidTr="00A0043A">
        <w:trPr>
          <w:trHeight w:val="567"/>
        </w:trPr>
        <w:tc>
          <w:tcPr>
            <w:tcW w:w="1380" w:type="dxa"/>
            <w:vAlign w:val="center"/>
          </w:tcPr>
          <w:p w14:paraId="58BAE7AE" w14:textId="77777777" w:rsidR="00534B69" w:rsidRDefault="00534B69" w:rsidP="00046FDA">
            <w:pPr>
              <w:jc w:val="center"/>
              <w:rPr>
                <w:sz w:val="22"/>
                <w:szCs w:val="22"/>
              </w:rPr>
            </w:pPr>
          </w:p>
        </w:tc>
        <w:tc>
          <w:tcPr>
            <w:tcW w:w="1532" w:type="dxa"/>
            <w:vAlign w:val="center"/>
          </w:tcPr>
          <w:p w14:paraId="1556DFC5" w14:textId="77777777" w:rsidR="00534B69" w:rsidRDefault="00534B69" w:rsidP="00046FDA">
            <w:pPr>
              <w:jc w:val="center"/>
              <w:rPr>
                <w:sz w:val="22"/>
                <w:szCs w:val="22"/>
              </w:rPr>
            </w:pPr>
          </w:p>
        </w:tc>
        <w:tc>
          <w:tcPr>
            <w:tcW w:w="1526" w:type="dxa"/>
            <w:vAlign w:val="center"/>
          </w:tcPr>
          <w:p w14:paraId="40D34F13" w14:textId="77777777" w:rsidR="00534B69" w:rsidRDefault="00534B69" w:rsidP="00046FDA">
            <w:pPr>
              <w:jc w:val="center"/>
              <w:rPr>
                <w:sz w:val="22"/>
                <w:szCs w:val="22"/>
              </w:rPr>
            </w:pPr>
          </w:p>
        </w:tc>
        <w:tc>
          <w:tcPr>
            <w:tcW w:w="5059" w:type="dxa"/>
            <w:vAlign w:val="center"/>
          </w:tcPr>
          <w:p w14:paraId="058D62D3" w14:textId="77777777" w:rsidR="00534B69" w:rsidRDefault="00534B69" w:rsidP="00046FDA">
            <w:pPr>
              <w:jc w:val="center"/>
              <w:rPr>
                <w:sz w:val="22"/>
                <w:szCs w:val="22"/>
              </w:rPr>
            </w:pPr>
            <w:r>
              <w:rPr>
                <w:sz w:val="22"/>
                <w:szCs w:val="22"/>
              </w:rPr>
              <w:t>Hydroxyde de calcium</w:t>
            </w:r>
          </w:p>
        </w:tc>
      </w:tr>
      <w:tr w:rsidR="00534B69" w14:paraId="1CD911DB" w14:textId="77777777" w:rsidTr="00A0043A">
        <w:trPr>
          <w:trHeight w:val="567"/>
        </w:trPr>
        <w:tc>
          <w:tcPr>
            <w:tcW w:w="1380" w:type="dxa"/>
            <w:vAlign w:val="center"/>
          </w:tcPr>
          <w:p w14:paraId="67FE9351" w14:textId="77777777" w:rsidR="00534B69" w:rsidRDefault="00534B69" w:rsidP="00046FDA">
            <w:pPr>
              <w:jc w:val="center"/>
              <w:rPr>
                <w:sz w:val="22"/>
                <w:szCs w:val="22"/>
              </w:rPr>
            </w:pPr>
            <w:r>
              <w:rPr>
                <w:lang w:eastAsia="fr-BE"/>
              </w:rPr>
              <w:t>K</w:t>
            </w:r>
            <w:r>
              <w:rPr>
                <w:vertAlign w:val="subscript"/>
                <w:lang w:eastAsia="fr-BE"/>
              </w:rPr>
              <w:t>2</w:t>
            </w:r>
            <w:r>
              <w:rPr>
                <w:lang w:eastAsia="fr-BE"/>
              </w:rPr>
              <w:t>S</w:t>
            </w:r>
          </w:p>
        </w:tc>
        <w:tc>
          <w:tcPr>
            <w:tcW w:w="1532" w:type="dxa"/>
            <w:vAlign w:val="center"/>
          </w:tcPr>
          <w:p w14:paraId="2C667068" w14:textId="77777777" w:rsidR="00534B69" w:rsidRDefault="00534B69" w:rsidP="00046FDA">
            <w:pPr>
              <w:jc w:val="center"/>
              <w:rPr>
                <w:sz w:val="22"/>
                <w:szCs w:val="22"/>
              </w:rPr>
            </w:pPr>
          </w:p>
        </w:tc>
        <w:tc>
          <w:tcPr>
            <w:tcW w:w="1526" w:type="dxa"/>
            <w:vAlign w:val="center"/>
          </w:tcPr>
          <w:p w14:paraId="70F3016C" w14:textId="77777777" w:rsidR="00534B69" w:rsidRDefault="00534B69" w:rsidP="00046FDA">
            <w:pPr>
              <w:jc w:val="center"/>
              <w:rPr>
                <w:sz w:val="22"/>
                <w:szCs w:val="22"/>
              </w:rPr>
            </w:pPr>
          </w:p>
        </w:tc>
        <w:tc>
          <w:tcPr>
            <w:tcW w:w="5059" w:type="dxa"/>
            <w:vAlign w:val="center"/>
          </w:tcPr>
          <w:p w14:paraId="358A7C8E" w14:textId="77777777" w:rsidR="00534B69" w:rsidRDefault="00534B69" w:rsidP="00046FDA">
            <w:pPr>
              <w:jc w:val="center"/>
              <w:rPr>
                <w:sz w:val="22"/>
                <w:szCs w:val="22"/>
              </w:rPr>
            </w:pPr>
          </w:p>
        </w:tc>
      </w:tr>
      <w:tr w:rsidR="00534B69" w14:paraId="09DCE159" w14:textId="77777777" w:rsidTr="00A0043A">
        <w:trPr>
          <w:trHeight w:val="567"/>
        </w:trPr>
        <w:tc>
          <w:tcPr>
            <w:tcW w:w="1380" w:type="dxa"/>
            <w:vAlign w:val="center"/>
          </w:tcPr>
          <w:p w14:paraId="4E8EAFDC" w14:textId="77777777" w:rsidR="00534B69" w:rsidRDefault="00534B69" w:rsidP="00046FDA">
            <w:pPr>
              <w:jc w:val="center"/>
              <w:rPr>
                <w:sz w:val="22"/>
                <w:szCs w:val="22"/>
              </w:rPr>
            </w:pPr>
          </w:p>
        </w:tc>
        <w:tc>
          <w:tcPr>
            <w:tcW w:w="1532" w:type="dxa"/>
            <w:vAlign w:val="center"/>
          </w:tcPr>
          <w:p w14:paraId="52FD78B1" w14:textId="77777777" w:rsidR="00534B69" w:rsidRDefault="00534B69" w:rsidP="00046FDA">
            <w:pPr>
              <w:jc w:val="center"/>
              <w:rPr>
                <w:sz w:val="22"/>
                <w:szCs w:val="22"/>
              </w:rPr>
            </w:pPr>
          </w:p>
        </w:tc>
        <w:tc>
          <w:tcPr>
            <w:tcW w:w="1526" w:type="dxa"/>
            <w:vAlign w:val="center"/>
          </w:tcPr>
          <w:p w14:paraId="610BFC1C" w14:textId="77777777" w:rsidR="00534B69" w:rsidRDefault="00534B69" w:rsidP="00046FDA">
            <w:pPr>
              <w:jc w:val="center"/>
              <w:rPr>
                <w:sz w:val="22"/>
                <w:szCs w:val="22"/>
              </w:rPr>
            </w:pPr>
          </w:p>
        </w:tc>
        <w:tc>
          <w:tcPr>
            <w:tcW w:w="5059" w:type="dxa"/>
            <w:vAlign w:val="center"/>
          </w:tcPr>
          <w:p w14:paraId="23D3A7E6" w14:textId="77777777" w:rsidR="00534B69" w:rsidRDefault="00534B69" w:rsidP="00046FDA">
            <w:pPr>
              <w:jc w:val="center"/>
              <w:rPr>
                <w:sz w:val="22"/>
                <w:szCs w:val="22"/>
              </w:rPr>
            </w:pPr>
            <w:r>
              <w:rPr>
                <w:sz w:val="22"/>
                <w:szCs w:val="22"/>
              </w:rPr>
              <w:t>Oxyde de cuivre (II)</w:t>
            </w:r>
          </w:p>
        </w:tc>
      </w:tr>
      <w:tr w:rsidR="00534B69" w14:paraId="61BD8849" w14:textId="77777777" w:rsidTr="00A0043A">
        <w:trPr>
          <w:trHeight w:val="567"/>
        </w:trPr>
        <w:tc>
          <w:tcPr>
            <w:tcW w:w="1380" w:type="dxa"/>
            <w:vAlign w:val="center"/>
          </w:tcPr>
          <w:p w14:paraId="79BDCF0C" w14:textId="77777777" w:rsidR="00534B69" w:rsidRDefault="00534B69" w:rsidP="00046FDA">
            <w:pPr>
              <w:jc w:val="center"/>
              <w:rPr>
                <w:sz w:val="22"/>
                <w:szCs w:val="22"/>
              </w:rPr>
            </w:pPr>
            <w:r w:rsidRPr="00F41D31">
              <w:rPr>
                <w:lang w:eastAsia="fr-BE"/>
              </w:rPr>
              <w:t>Ba</w:t>
            </w:r>
            <w:r w:rsidRPr="007C3A54">
              <w:rPr>
                <w:vertAlign w:val="subscript"/>
                <w:lang w:eastAsia="fr-BE"/>
              </w:rPr>
              <w:t>3</w:t>
            </w:r>
            <w:r>
              <w:rPr>
                <w:lang w:eastAsia="fr-BE"/>
              </w:rPr>
              <w:t>(</w:t>
            </w:r>
            <w:r w:rsidRPr="00F41D31">
              <w:rPr>
                <w:lang w:eastAsia="fr-BE"/>
              </w:rPr>
              <w:t>PO4</w:t>
            </w:r>
            <w:r>
              <w:rPr>
                <w:lang w:eastAsia="fr-BE"/>
              </w:rPr>
              <w:t>)</w:t>
            </w:r>
            <w:r>
              <w:rPr>
                <w:vertAlign w:val="subscript"/>
                <w:lang w:eastAsia="fr-BE"/>
              </w:rPr>
              <w:t>2</w:t>
            </w:r>
          </w:p>
        </w:tc>
        <w:tc>
          <w:tcPr>
            <w:tcW w:w="1532" w:type="dxa"/>
            <w:vAlign w:val="center"/>
          </w:tcPr>
          <w:p w14:paraId="01BCF6A6" w14:textId="77777777" w:rsidR="00534B69" w:rsidRDefault="00534B69" w:rsidP="00046FDA">
            <w:pPr>
              <w:jc w:val="center"/>
              <w:rPr>
                <w:sz w:val="22"/>
                <w:szCs w:val="22"/>
              </w:rPr>
            </w:pPr>
          </w:p>
        </w:tc>
        <w:tc>
          <w:tcPr>
            <w:tcW w:w="1526" w:type="dxa"/>
            <w:vAlign w:val="center"/>
          </w:tcPr>
          <w:p w14:paraId="494EF860" w14:textId="77777777" w:rsidR="00534B69" w:rsidRDefault="00534B69" w:rsidP="00046FDA">
            <w:pPr>
              <w:jc w:val="center"/>
              <w:rPr>
                <w:sz w:val="22"/>
                <w:szCs w:val="22"/>
              </w:rPr>
            </w:pPr>
          </w:p>
        </w:tc>
        <w:tc>
          <w:tcPr>
            <w:tcW w:w="5059" w:type="dxa"/>
            <w:vAlign w:val="center"/>
          </w:tcPr>
          <w:p w14:paraId="759B4BF2" w14:textId="77777777" w:rsidR="00534B69" w:rsidRDefault="00534B69" w:rsidP="00046FDA">
            <w:pPr>
              <w:jc w:val="center"/>
              <w:rPr>
                <w:sz w:val="22"/>
                <w:szCs w:val="22"/>
              </w:rPr>
            </w:pPr>
          </w:p>
        </w:tc>
      </w:tr>
      <w:tr w:rsidR="00534B69" w14:paraId="460C6853" w14:textId="77777777" w:rsidTr="00A0043A">
        <w:trPr>
          <w:trHeight w:val="567"/>
        </w:trPr>
        <w:tc>
          <w:tcPr>
            <w:tcW w:w="1380" w:type="dxa"/>
            <w:vAlign w:val="center"/>
          </w:tcPr>
          <w:p w14:paraId="3F223EA6" w14:textId="77777777" w:rsidR="00534B69" w:rsidRDefault="00534B69" w:rsidP="00046FDA">
            <w:pPr>
              <w:jc w:val="center"/>
              <w:rPr>
                <w:sz w:val="22"/>
                <w:szCs w:val="22"/>
              </w:rPr>
            </w:pPr>
            <w:r>
              <w:rPr>
                <w:lang w:eastAsia="fr-BE"/>
              </w:rPr>
              <w:t>H</w:t>
            </w:r>
            <w:r>
              <w:rPr>
                <w:vertAlign w:val="subscript"/>
                <w:lang w:eastAsia="fr-BE"/>
              </w:rPr>
              <w:t>2</w:t>
            </w:r>
            <w:r>
              <w:rPr>
                <w:lang w:eastAsia="fr-BE"/>
              </w:rPr>
              <w:t>S</w:t>
            </w:r>
          </w:p>
        </w:tc>
        <w:tc>
          <w:tcPr>
            <w:tcW w:w="1532" w:type="dxa"/>
            <w:vAlign w:val="center"/>
          </w:tcPr>
          <w:p w14:paraId="1FCA2FE3" w14:textId="77777777" w:rsidR="00534B69" w:rsidRDefault="00534B69" w:rsidP="00046FDA">
            <w:pPr>
              <w:jc w:val="center"/>
              <w:rPr>
                <w:sz w:val="22"/>
                <w:szCs w:val="22"/>
              </w:rPr>
            </w:pPr>
          </w:p>
        </w:tc>
        <w:tc>
          <w:tcPr>
            <w:tcW w:w="1526" w:type="dxa"/>
            <w:vAlign w:val="center"/>
          </w:tcPr>
          <w:p w14:paraId="2A9BD92E" w14:textId="77777777" w:rsidR="00534B69" w:rsidRDefault="00534B69" w:rsidP="00046FDA">
            <w:pPr>
              <w:jc w:val="center"/>
              <w:rPr>
                <w:sz w:val="22"/>
                <w:szCs w:val="22"/>
              </w:rPr>
            </w:pPr>
          </w:p>
        </w:tc>
        <w:tc>
          <w:tcPr>
            <w:tcW w:w="5059" w:type="dxa"/>
            <w:vAlign w:val="center"/>
          </w:tcPr>
          <w:p w14:paraId="37E778A7" w14:textId="77777777" w:rsidR="00534B69" w:rsidRDefault="00534B69" w:rsidP="00046FDA">
            <w:pPr>
              <w:jc w:val="center"/>
              <w:rPr>
                <w:sz w:val="22"/>
                <w:szCs w:val="22"/>
              </w:rPr>
            </w:pPr>
          </w:p>
        </w:tc>
      </w:tr>
      <w:tr w:rsidR="00534B69" w14:paraId="337A8991" w14:textId="77777777" w:rsidTr="00A0043A">
        <w:trPr>
          <w:trHeight w:val="567"/>
        </w:trPr>
        <w:tc>
          <w:tcPr>
            <w:tcW w:w="1380" w:type="dxa"/>
            <w:vAlign w:val="center"/>
          </w:tcPr>
          <w:p w14:paraId="650B00D5" w14:textId="77777777" w:rsidR="00534B69" w:rsidRDefault="00534B69" w:rsidP="00046FDA">
            <w:pPr>
              <w:jc w:val="center"/>
              <w:rPr>
                <w:sz w:val="22"/>
                <w:szCs w:val="22"/>
              </w:rPr>
            </w:pPr>
          </w:p>
        </w:tc>
        <w:tc>
          <w:tcPr>
            <w:tcW w:w="1532" w:type="dxa"/>
            <w:vAlign w:val="center"/>
          </w:tcPr>
          <w:p w14:paraId="722BCC8F" w14:textId="77777777" w:rsidR="00534B69" w:rsidRDefault="00534B69" w:rsidP="00046FDA">
            <w:pPr>
              <w:jc w:val="center"/>
              <w:rPr>
                <w:sz w:val="22"/>
                <w:szCs w:val="22"/>
              </w:rPr>
            </w:pPr>
          </w:p>
        </w:tc>
        <w:tc>
          <w:tcPr>
            <w:tcW w:w="1526" w:type="dxa"/>
            <w:vAlign w:val="center"/>
          </w:tcPr>
          <w:p w14:paraId="15537A58" w14:textId="77777777" w:rsidR="00534B69" w:rsidRDefault="00534B69" w:rsidP="00046FDA">
            <w:pPr>
              <w:jc w:val="center"/>
              <w:rPr>
                <w:sz w:val="22"/>
                <w:szCs w:val="22"/>
              </w:rPr>
            </w:pPr>
          </w:p>
        </w:tc>
        <w:tc>
          <w:tcPr>
            <w:tcW w:w="5059" w:type="dxa"/>
            <w:vAlign w:val="center"/>
          </w:tcPr>
          <w:p w14:paraId="3E894721" w14:textId="77777777" w:rsidR="00534B69" w:rsidRDefault="00534B69" w:rsidP="00046FDA">
            <w:pPr>
              <w:jc w:val="center"/>
              <w:rPr>
                <w:sz w:val="22"/>
                <w:szCs w:val="22"/>
              </w:rPr>
            </w:pPr>
            <w:r>
              <w:rPr>
                <w:sz w:val="22"/>
                <w:szCs w:val="22"/>
              </w:rPr>
              <w:t>Hydroxyde de cuivre (II)</w:t>
            </w:r>
          </w:p>
        </w:tc>
      </w:tr>
      <w:tr w:rsidR="00534B69" w14:paraId="560104D4" w14:textId="77777777" w:rsidTr="00A0043A">
        <w:trPr>
          <w:trHeight w:val="567"/>
        </w:trPr>
        <w:tc>
          <w:tcPr>
            <w:tcW w:w="1380" w:type="dxa"/>
            <w:vAlign w:val="center"/>
          </w:tcPr>
          <w:p w14:paraId="7EFC4B93" w14:textId="77777777" w:rsidR="00534B69" w:rsidRDefault="00534B69" w:rsidP="00046FDA">
            <w:pPr>
              <w:jc w:val="center"/>
              <w:rPr>
                <w:sz w:val="22"/>
                <w:szCs w:val="22"/>
              </w:rPr>
            </w:pPr>
            <w:r>
              <w:rPr>
                <w:sz w:val="22"/>
                <w:szCs w:val="22"/>
              </w:rPr>
              <w:t>HBr</w:t>
            </w:r>
          </w:p>
        </w:tc>
        <w:tc>
          <w:tcPr>
            <w:tcW w:w="1532" w:type="dxa"/>
            <w:vAlign w:val="center"/>
          </w:tcPr>
          <w:p w14:paraId="2FEC46AE" w14:textId="77777777" w:rsidR="00534B69" w:rsidRDefault="00534B69" w:rsidP="00046FDA">
            <w:pPr>
              <w:jc w:val="center"/>
              <w:rPr>
                <w:sz w:val="22"/>
                <w:szCs w:val="22"/>
              </w:rPr>
            </w:pPr>
          </w:p>
        </w:tc>
        <w:tc>
          <w:tcPr>
            <w:tcW w:w="1526" w:type="dxa"/>
            <w:vAlign w:val="center"/>
          </w:tcPr>
          <w:p w14:paraId="166059DB" w14:textId="77777777" w:rsidR="00534B69" w:rsidRDefault="00534B69" w:rsidP="00046FDA">
            <w:pPr>
              <w:jc w:val="center"/>
              <w:rPr>
                <w:sz w:val="22"/>
                <w:szCs w:val="22"/>
              </w:rPr>
            </w:pPr>
          </w:p>
        </w:tc>
        <w:tc>
          <w:tcPr>
            <w:tcW w:w="5059" w:type="dxa"/>
            <w:vAlign w:val="center"/>
          </w:tcPr>
          <w:p w14:paraId="0963D578" w14:textId="77777777" w:rsidR="00534B69" w:rsidRDefault="00534B69" w:rsidP="00046FDA">
            <w:pPr>
              <w:jc w:val="center"/>
              <w:rPr>
                <w:sz w:val="22"/>
                <w:szCs w:val="22"/>
              </w:rPr>
            </w:pPr>
          </w:p>
        </w:tc>
      </w:tr>
      <w:tr w:rsidR="00534B69" w14:paraId="589DC0DF" w14:textId="77777777" w:rsidTr="00A0043A">
        <w:trPr>
          <w:trHeight w:val="567"/>
        </w:trPr>
        <w:tc>
          <w:tcPr>
            <w:tcW w:w="1380" w:type="dxa"/>
            <w:vAlign w:val="center"/>
          </w:tcPr>
          <w:p w14:paraId="0023279D" w14:textId="77777777" w:rsidR="00534B69" w:rsidRDefault="00534B69" w:rsidP="00046FDA">
            <w:pPr>
              <w:jc w:val="center"/>
              <w:rPr>
                <w:sz w:val="22"/>
                <w:szCs w:val="22"/>
              </w:rPr>
            </w:pPr>
            <w:r>
              <w:rPr>
                <w:lang w:eastAsia="fr-BE"/>
              </w:rPr>
              <w:t>SiO</w:t>
            </w:r>
            <w:r>
              <w:rPr>
                <w:vertAlign w:val="subscript"/>
                <w:lang w:eastAsia="fr-BE"/>
              </w:rPr>
              <w:t>2</w:t>
            </w:r>
          </w:p>
        </w:tc>
        <w:tc>
          <w:tcPr>
            <w:tcW w:w="1532" w:type="dxa"/>
            <w:vAlign w:val="center"/>
          </w:tcPr>
          <w:p w14:paraId="5FB36968" w14:textId="77777777" w:rsidR="00534B69" w:rsidRDefault="00534B69" w:rsidP="00046FDA">
            <w:pPr>
              <w:jc w:val="center"/>
              <w:rPr>
                <w:sz w:val="22"/>
                <w:szCs w:val="22"/>
              </w:rPr>
            </w:pPr>
          </w:p>
        </w:tc>
        <w:tc>
          <w:tcPr>
            <w:tcW w:w="1526" w:type="dxa"/>
            <w:vAlign w:val="center"/>
          </w:tcPr>
          <w:p w14:paraId="00DF9D8B" w14:textId="77777777" w:rsidR="00534B69" w:rsidRDefault="00534B69" w:rsidP="00046FDA">
            <w:pPr>
              <w:jc w:val="center"/>
              <w:rPr>
                <w:sz w:val="22"/>
                <w:szCs w:val="22"/>
              </w:rPr>
            </w:pPr>
          </w:p>
        </w:tc>
        <w:tc>
          <w:tcPr>
            <w:tcW w:w="5059" w:type="dxa"/>
            <w:vAlign w:val="center"/>
          </w:tcPr>
          <w:p w14:paraId="1DAB886F" w14:textId="77777777" w:rsidR="00534B69" w:rsidRDefault="00534B69" w:rsidP="00046FDA">
            <w:pPr>
              <w:jc w:val="center"/>
              <w:rPr>
                <w:sz w:val="22"/>
                <w:szCs w:val="22"/>
              </w:rPr>
            </w:pPr>
          </w:p>
        </w:tc>
      </w:tr>
      <w:tr w:rsidR="00534B69" w14:paraId="20953A33" w14:textId="77777777" w:rsidTr="00A0043A">
        <w:trPr>
          <w:trHeight w:val="567"/>
        </w:trPr>
        <w:tc>
          <w:tcPr>
            <w:tcW w:w="1380" w:type="dxa"/>
            <w:vAlign w:val="center"/>
          </w:tcPr>
          <w:p w14:paraId="36FD1958" w14:textId="77777777" w:rsidR="00534B69" w:rsidRDefault="00534B69" w:rsidP="00046FDA">
            <w:pPr>
              <w:jc w:val="center"/>
              <w:rPr>
                <w:sz w:val="22"/>
                <w:szCs w:val="22"/>
              </w:rPr>
            </w:pPr>
            <w:r>
              <w:rPr>
                <w:lang w:eastAsia="fr-BE"/>
              </w:rPr>
              <w:t>Mg(OH)</w:t>
            </w:r>
            <w:r>
              <w:rPr>
                <w:vertAlign w:val="subscript"/>
                <w:lang w:eastAsia="fr-BE"/>
              </w:rPr>
              <w:t>2</w:t>
            </w:r>
          </w:p>
        </w:tc>
        <w:tc>
          <w:tcPr>
            <w:tcW w:w="1532" w:type="dxa"/>
            <w:vAlign w:val="center"/>
          </w:tcPr>
          <w:p w14:paraId="26C21D89" w14:textId="77777777" w:rsidR="00534B69" w:rsidRDefault="00534B69" w:rsidP="00046FDA">
            <w:pPr>
              <w:jc w:val="center"/>
              <w:rPr>
                <w:sz w:val="22"/>
                <w:szCs w:val="22"/>
              </w:rPr>
            </w:pPr>
          </w:p>
        </w:tc>
        <w:tc>
          <w:tcPr>
            <w:tcW w:w="1526" w:type="dxa"/>
            <w:vAlign w:val="center"/>
          </w:tcPr>
          <w:p w14:paraId="7FF3DF11" w14:textId="77777777" w:rsidR="00534B69" w:rsidRDefault="00534B69" w:rsidP="00046FDA">
            <w:pPr>
              <w:jc w:val="center"/>
              <w:rPr>
                <w:sz w:val="22"/>
                <w:szCs w:val="22"/>
              </w:rPr>
            </w:pPr>
          </w:p>
        </w:tc>
        <w:tc>
          <w:tcPr>
            <w:tcW w:w="5059" w:type="dxa"/>
            <w:vAlign w:val="center"/>
          </w:tcPr>
          <w:p w14:paraId="49C18842" w14:textId="77777777" w:rsidR="00534B69" w:rsidRDefault="00534B69" w:rsidP="00046FDA">
            <w:pPr>
              <w:jc w:val="center"/>
              <w:rPr>
                <w:sz w:val="22"/>
                <w:szCs w:val="22"/>
              </w:rPr>
            </w:pPr>
          </w:p>
        </w:tc>
      </w:tr>
    </w:tbl>
    <w:p w14:paraId="546BC88C" w14:textId="05683108" w:rsidR="00546A9D" w:rsidRDefault="00546A9D" w:rsidP="00AE0B64">
      <w:pPr>
        <w:tabs>
          <w:tab w:val="right" w:leader="dot" w:pos="8789"/>
        </w:tabs>
      </w:pPr>
    </w:p>
    <w:p w14:paraId="41A10858" w14:textId="443A5C14" w:rsidR="00546A9D" w:rsidRDefault="00546A9D" w:rsidP="00546A9D">
      <w:pPr>
        <w:pStyle w:val="Titre1"/>
      </w:pPr>
      <w:bookmarkStart w:id="18" w:name="_Toc356913224"/>
      <w:r>
        <w:t>pondération d’une équation</w:t>
      </w:r>
      <w:bookmarkEnd w:id="18"/>
    </w:p>
    <w:p w14:paraId="001BD2E8" w14:textId="072D7F99" w:rsidR="00546A9D" w:rsidRDefault="00546A9D" w:rsidP="00546A9D">
      <w:r>
        <w:t>Une réaction chimique est un processus au cours duquel des corps (les réactifs) deviennent d’autres corps (produits)</w:t>
      </w:r>
      <w:r w:rsidR="009D298E">
        <w:t xml:space="preserve">.  </w:t>
      </w:r>
      <w:r>
        <w:t>Elle est symbolisée par une flèche qui relie les réactifs aux produits.</w:t>
      </w:r>
    </w:p>
    <w:p w14:paraId="4676BFE2" w14:textId="77777777" w:rsidR="00546A9D" w:rsidRDefault="00546A9D" w:rsidP="00546A9D"/>
    <w:p w14:paraId="54AC2462" w14:textId="77777777" w:rsidR="00546A9D" w:rsidRDefault="00546A9D" w:rsidP="00546A9D">
      <w:r>
        <w:rPr>
          <w:noProof/>
        </w:rPr>
        <mc:AlternateContent>
          <mc:Choice Requires="wps">
            <w:drawing>
              <wp:anchor distT="0" distB="0" distL="114300" distR="114300" simplePos="0" relativeHeight="251770880" behindDoc="0" locked="0" layoutInCell="1" allowOverlap="1" wp14:anchorId="6C7220DA" wp14:editId="03D7B779">
                <wp:simplePos x="0" y="0"/>
                <wp:positionH relativeFrom="column">
                  <wp:posOffset>967105</wp:posOffset>
                </wp:positionH>
                <wp:positionV relativeFrom="paragraph">
                  <wp:posOffset>53340</wp:posOffset>
                </wp:positionV>
                <wp:extent cx="295275" cy="9525"/>
                <wp:effectExtent l="0" t="76200" r="60325" b="117475"/>
                <wp:wrapNone/>
                <wp:docPr id="8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76.15pt;margin-top:4.2pt;width:23.2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">
                <v:stroke endarrow="block"/>
              </v:shape>
            </w:pict>
          </mc:Fallback>
        </mc:AlternateContent>
      </w:r>
      <w:r>
        <w:tab/>
        <w:t xml:space="preserve">Réactifs </w:t>
      </w:r>
      <w:r>
        <w:tab/>
        <w:t xml:space="preserve"> Produits</w:t>
      </w:r>
    </w:p>
    <w:p w14:paraId="6AFC9F50" w14:textId="77777777" w:rsidR="00546A9D" w:rsidRPr="000F09E8" w:rsidRDefault="00546A9D" w:rsidP="00546A9D">
      <w:r>
        <w:t>Toute équation chimique doit respecter le principe de Lavoisier : « Au cours d’une réaction chimique se produisant dans un système fermé, la masse de l’ensemble des produits est égale à la masse de l’ensemble des réactifs ».</w:t>
      </w:r>
    </w:p>
    <w:p w14:paraId="7878A67D" w14:textId="39263EDC" w:rsidR="00546A9D" w:rsidRPr="006965E7" w:rsidRDefault="00546A9D" w:rsidP="00546A9D">
      <w:pPr>
        <w:rPr>
          <w:b/>
          <w:i/>
        </w:rPr>
      </w:pPr>
      <w:r w:rsidRPr="006965E7">
        <w:rPr>
          <w:b/>
          <w:i/>
        </w:rPr>
        <w:t>Pour « pondérer » une équation chimique, on veillera à ajouter les coefficients adéquats devant les molécules de sorte qu’il y ait, pour chaque type d’atome, le même nombre de cet atome du côté des réactifs et du côté des produits</w:t>
      </w:r>
      <w:r w:rsidR="009D298E">
        <w:rPr>
          <w:b/>
          <w:i/>
        </w:rPr>
        <w:t xml:space="preserve">.  </w:t>
      </w:r>
    </w:p>
    <w:p w14:paraId="4797EEF0" w14:textId="77777777" w:rsidR="00546A9D" w:rsidRDefault="00546A9D" w:rsidP="00546A9D">
      <w:pPr>
        <w:rPr>
          <w:sz w:val="22"/>
          <w:szCs w:val="22"/>
        </w:rPr>
      </w:pPr>
    </w:p>
    <w:p w14:paraId="2AB64BD3" w14:textId="77777777" w:rsidR="00546A9D" w:rsidRDefault="00546A9D" w:rsidP="00546A9D">
      <w:pPr>
        <w:rPr>
          <w:sz w:val="22"/>
          <w:szCs w:val="22"/>
        </w:rPr>
      </w:pPr>
    </w:p>
    <w:p w14:paraId="2E87A0F0" w14:textId="77777777" w:rsidR="00546A9D" w:rsidRPr="00361281" w:rsidRDefault="00546A9D" w:rsidP="00546A9D">
      <w:r>
        <w:rPr>
          <w:noProof/>
        </w:rPr>
        <mc:AlternateContent>
          <mc:Choice Requires="wps">
            <w:drawing>
              <wp:anchor distT="4294967293" distB="4294967293" distL="114300" distR="114300" simplePos="0" relativeHeight="251765760" behindDoc="0" locked="0" layoutInCell="1" allowOverlap="1" wp14:anchorId="0573864B" wp14:editId="05A64C04">
                <wp:simplePos x="0" y="0"/>
                <wp:positionH relativeFrom="column">
                  <wp:posOffset>1337945</wp:posOffset>
                </wp:positionH>
                <wp:positionV relativeFrom="paragraph">
                  <wp:posOffset>78739</wp:posOffset>
                </wp:positionV>
                <wp:extent cx="342900" cy="0"/>
                <wp:effectExtent l="0" t="101600" r="38100" b="127000"/>
                <wp:wrapNone/>
                <wp:docPr id="86" name="Connecteur droit avec flèch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4" o:spid="_x0000_s1026" type="#_x0000_t32" style="position:absolute;margin-left:105.35pt;margin-top:6.2pt;width:27pt;height:0;z-index:25176576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" strokecolor="black [3213]">
                <v:stroke endarrow="open"/>
                <o:lock v:ext="edit" shapetype="f"/>
              </v:shape>
            </w:pict>
          </mc:Fallback>
        </mc:AlternateContent>
      </w:r>
      <w:r>
        <w:t xml:space="preserve">Exemple : Fe +  </w:t>
      </w:r>
      <w:r w:rsidRPr="00361281">
        <w:rPr>
          <w:color w:val="E36C0A" w:themeColor="accent6" w:themeShade="BF"/>
        </w:rPr>
        <w:t>2</w:t>
      </w:r>
      <w:r>
        <w:t xml:space="preserve"> HCl </w:t>
      </w:r>
      <w:r>
        <w:tab/>
      </w:r>
      <w:r>
        <w:tab/>
        <w:t>H</w:t>
      </w:r>
      <w:r w:rsidRPr="00361281">
        <w:rPr>
          <w:vertAlign w:val="subscript"/>
        </w:rPr>
        <w:t>2</w:t>
      </w:r>
      <w:r>
        <w:t xml:space="preserve"> + FeCl</w:t>
      </w:r>
      <w:r w:rsidRPr="00361281">
        <w:rPr>
          <w:vertAlign w:val="subscript"/>
        </w:rPr>
        <w:t>2</w:t>
      </w:r>
      <w:r>
        <w:t xml:space="preserve"> </w:t>
      </w:r>
      <w:r>
        <w:tab/>
      </w:r>
      <w:r>
        <w:tab/>
        <w:t>Le 2 devant HCl est un coefficient.</w:t>
      </w:r>
    </w:p>
    <w:p w14:paraId="2435F560" w14:textId="77777777" w:rsidR="00546A9D" w:rsidRDefault="00546A9D" w:rsidP="00546A9D"/>
    <w:p w14:paraId="451323B7" w14:textId="77777777" w:rsidR="00546A9D" w:rsidRDefault="00546A9D" w:rsidP="00546A9D">
      <w:r>
        <w:t>Exercices :</w:t>
      </w:r>
    </w:p>
    <w:p w14:paraId="0A4DF408" w14:textId="5874BF5F" w:rsidR="00546A9D" w:rsidRDefault="00546A9D" w:rsidP="006248D9">
      <w:pPr>
        <w:pStyle w:val="Paragraphedeliste"/>
        <w:numPr>
          <w:ilvl w:val="0"/>
          <w:numId w:val="45"/>
        </w:numPr>
        <w:spacing w:before="60" w:after="60"/>
      </w:pPr>
      <w:r>
        <w:t>Pondère les équations suivantes :</w:t>
      </w:r>
    </w:p>
    <w:p w14:paraId="6B97947F" w14:textId="62BD4C1F" w:rsidR="00546A9D" w:rsidRPr="004D7511" w:rsidRDefault="00546A9D" w:rsidP="00546A9D">
      <w:pPr>
        <w:ind w:left="360"/>
        <w:rPr>
          <w:lang w:val="en-US"/>
        </w:rPr>
      </w:pPr>
      <w:r>
        <w:rPr>
          <w:noProof/>
        </w:rPr>
        <mc:AlternateContent>
          <mc:Choice Requires="wps">
            <w:drawing>
              <wp:anchor distT="4294967293" distB="4294967293" distL="114300" distR="114300" simplePos="0" relativeHeight="251766784" behindDoc="0" locked="0" layoutInCell="1" allowOverlap="1" wp14:anchorId="0CD4E89B" wp14:editId="57BEEBA0">
                <wp:simplePos x="0" y="0"/>
                <wp:positionH relativeFrom="column">
                  <wp:posOffset>1329055</wp:posOffset>
                </wp:positionH>
                <wp:positionV relativeFrom="paragraph">
                  <wp:posOffset>84454</wp:posOffset>
                </wp:positionV>
                <wp:extent cx="342900" cy="0"/>
                <wp:effectExtent l="0" t="101600" r="38100" b="127000"/>
                <wp:wrapNone/>
                <wp:docPr id="85"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5" o:spid="_x0000_s1026" type="#_x0000_t32" style="position:absolute;margin-left:104.65pt;margin-top:6.65pt;width:27pt;height:0;z-index:25176678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" strokecolor="black [3213]">
                <v:stroke endarrow="open"/>
                <o:lock v:ext="edit" shapetype="f"/>
              </v:shape>
            </w:pict>
          </mc:Fallback>
        </mc:AlternateContent>
      </w:r>
      <w:r w:rsidRPr="004D7511">
        <w:rPr>
          <w:lang w:val="en-US"/>
        </w:rPr>
        <w:t>HCl +  Mg(OH)</w:t>
      </w:r>
      <w:r w:rsidRPr="004D7511">
        <w:rPr>
          <w:vertAlign w:val="subscript"/>
          <w:lang w:val="en-US"/>
        </w:rPr>
        <w:t>2</w:t>
      </w:r>
      <w:r w:rsidRPr="004D7511">
        <w:rPr>
          <w:lang w:val="en-US"/>
        </w:rPr>
        <w:t xml:space="preserve">  </w:t>
      </w:r>
      <w:r w:rsidRPr="004D7511">
        <w:rPr>
          <w:lang w:val="en-US"/>
        </w:rPr>
        <w:tab/>
      </w:r>
      <w:r w:rsidRPr="004D7511">
        <w:rPr>
          <w:lang w:val="en-US"/>
        </w:rPr>
        <w:tab/>
        <w:t xml:space="preserve"> MgCl</w:t>
      </w:r>
      <w:r w:rsidRPr="004D7511">
        <w:rPr>
          <w:vertAlign w:val="subscript"/>
          <w:lang w:val="en-US"/>
        </w:rPr>
        <w:t>2</w:t>
      </w:r>
      <w:r w:rsidRPr="004D7511">
        <w:rPr>
          <w:lang w:val="en-US"/>
        </w:rPr>
        <w:t xml:space="preserve"> +    H</w:t>
      </w:r>
      <w:r w:rsidRPr="004D7511">
        <w:rPr>
          <w:vertAlign w:val="subscript"/>
          <w:lang w:val="en-US"/>
        </w:rPr>
        <w:t>2</w:t>
      </w:r>
      <w:r w:rsidRPr="004D7511">
        <w:rPr>
          <w:lang w:val="en-US"/>
        </w:rPr>
        <w:t>O</w:t>
      </w:r>
    </w:p>
    <w:p w14:paraId="3128B1D1" w14:textId="77777777" w:rsidR="00546A9D" w:rsidRPr="004D7511" w:rsidRDefault="00546A9D" w:rsidP="00546A9D">
      <w:pPr>
        <w:ind w:left="360"/>
        <w:rPr>
          <w:lang w:val="en-US"/>
        </w:rPr>
      </w:pPr>
      <w:r>
        <w:rPr>
          <w:noProof/>
        </w:rPr>
        <mc:AlternateContent>
          <mc:Choice Requires="wps">
            <w:drawing>
              <wp:anchor distT="4294967293" distB="4294967293" distL="114300" distR="114300" simplePos="0" relativeHeight="251767808" behindDoc="0" locked="0" layoutInCell="1" allowOverlap="1" wp14:anchorId="277EEA31" wp14:editId="52623F7A">
                <wp:simplePos x="0" y="0"/>
                <wp:positionH relativeFrom="column">
                  <wp:posOffset>1143000</wp:posOffset>
                </wp:positionH>
                <wp:positionV relativeFrom="paragraph">
                  <wp:posOffset>70484</wp:posOffset>
                </wp:positionV>
                <wp:extent cx="342900" cy="0"/>
                <wp:effectExtent l="0" t="101600" r="38100" b="127000"/>
                <wp:wrapNone/>
                <wp:docPr id="84" name="Connecteur droit avec flèch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6" o:spid="_x0000_s1026" type="#_x0000_t32" style="position:absolute;margin-left:90pt;margin-top:5.55pt;width:27pt;height:0;z-index:25176780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" strokecolor="black [3213]">
                <v:stroke endarrow="open"/>
                <o:lock v:ext="edit" shapetype="f"/>
              </v:shape>
            </w:pict>
          </mc:Fallback>
        </mc:AlternateContent>
      </w:r>
      <w:r w:rsidRPr="004D7511">
        <w:rPr>
          <w:lang w:val="en-US"/>
        </w:rPr>
        <w:t>N</w:t>
      </w:r>
      <w:r w:rsidRPr="004D7511">
        <w:rPr>
          <w:vertAlign w:val="subscript"/>
          <w:lang w:val="en-US"/>
        </w:rPr>
        <w:t>2</w:t>
      </w:r>
      <w:r w:rsidRPr="004D7511">
        <w:rPr>
          <w:lang w:val="en-US"/>
        </w:rPr>
        <w:t>O</w:t>
      </w:r>
      <w:r w:rsidRPr="004D7511">
        <w:rPr>
          <w:vertAlign w:val="subscript"/>
          <w:lang w:val="en-US"/>
        </w:rPr>
        <w:t>5</w:t>
      </w:r>
      <w:r w:rsidRPr="004D7511">
        <w:rPr>
          <w:lang w:val="en-US"/>
        </w:rPr>
        <w:t xml:space="preserve"> +   H</w:t>
      </w:r>
      <w:r w:rsidRPr="004D7511">
        <w:rPr>
          <w:vertAlign w:val="subscript"/>
          <w:lang w:val="en-US"/>
        </w:rPr>
        <w:t>2</w:t>
      </w:r>
      <w:r w:rsidRPr="004D7511">
        <w:rPr>
          <w:lang w:val="en-US"/>
        </w:rPr>
        <w:t>O</w:t>
      </w:r>
      <w:r w:rsidRPr="004D7511">
        <w:rPr>
          <w:lang w:val="en-US"/>
        </w:rPr>
        <w:tab/>
      </w:r>
      <w:r w:rsidRPr="004D7511">
        <w:rPr>
          <w:lang w:val="en-US"/>
        </w:rPr>
        <w:tab/>
        <w:t xml:space="preserve"> H(NO</w:t>
      </w:r>
      <w:r w:rsidRPr="004D7511">
        <w:rPr>
          <w:vertAlign w:val="subscript"/>
          <w:lang w:val="en-US"/>
        </w:rPr>
        <w:t>3</w:t>
      </w:r>
      <w:r w:rsidRPr="004D7511">
        <w:rPr>
          <w:lang w:val="en-US"/>
        </w:rPr>
        <w:t>)</w:t>
      </w:r>
    </w:p>
    <w:p w14:paraId="013A6523" w14:textId="77777777" w:rsidR="00546A9D" w:rsidRPr="004D7511" w:rsidRDefault="00546A9D" w:rsidP="00546A9D">
      <w:pPr>
        <w:ind w:left="360"/>
        <w:rPr>
          <w:lang w:val="en-US"/>
        </w:rPr>
      </w:pPr>
      <w:r>
        <w:rPr>
          <w:noProof/>
        </w:rPr>
        <mc:AlternateContent>
          <mc:Choice Requires="wps">
            <w:drawing>
              <wp:anchor distT="4294967293" distB="4294967293" distL="114300" distR="114300" simplePos="0" relativeHeight="251768832" behindDoc="0" locked="0" layoutInCell="1" allowOverlap="1" wp14:anchorId="3AC47C49" wp14:editId="1E2A09CF">
                <wp:simplePos x="0" y="0"/>
                <wp:positionH relativeFrom="column">
                  <wp:posOffset>1257300</wp:posOffset>
                </wp:positionH>
                <wp:positionV relativeFrom="paragraph">
                  <wp:posOffset>68579</wp:posOffset>
                </wp:positionV>
                <wp:extent cx="342900" cy="0"/>
                <wp:effectExtent l="0" t="101600" r="38100" b="127000"/>
                <wp:wrapNone/>
                <wp:docPr id="83" name="Connecteur droit avec flèch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7" o:spid="_x0000_s1026" type="#_x0000_t32" style="position:absolute;margin-left:99pt;margin-top:5.4pt;width:27pt;height:0;z-index:25176883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" strokecolor="black [3213]">
                <v:stroke endarrow="open"/>
                <o:lock v:ext="edit" shapetype="f"/>
              </v:shape>
            </w:pict>
          </mc:Fallback>
        </mc:AlternateContent>
      </w:r>
      <w:r w:rsidRPr="004D7511">
        <w:rPr>
          <w:lang w:val="en-US"/>
        </w:rPr>
        <w:t>Al</w:t>
      </w:r>
      <w:r w:rsidRPr="004D7511">
        <w:rPr>
          <w:vertAlign w:val="subscript"/>
          <w:lang w:val="en-US"/>
        </w:rPr>
        <w:t>4</w:t>
      </w:r>
      <w:r w:rsidRPr="004D7511">
        <w:rPr>
          <w:lang w:val="en-US"/>
        </w:rPr>
        <w:t>C</w:t>
      </w:r>
      <w:r w:rsidRPr="004D7511">
        <w:rPr>
          <w:vertAlign w:val="subscript"/>
          <w:lang w:val="en-US"/>
        </w:rPr>
        <w:t>3</w:t>
      </w:r>
      <w:r w:rsidRPr="004D7511">
        <w:rPr>
          <w:lang w:val="en-US"/>
        </w:rPr>
        <w:t xml:space="preserve"> +   H</w:t>
      </w:r>
      <w:r w:rsidRPr="004D7511">
        <w:rPr>
          <w:vertAlign w:val="subscript"/>
          <w:lang w:val="en-US"/>
        </w:rPr>
        <w:t>2</w:t>
      </w:r>
      <w:r w:rsidRPr="004D7511">
        <w:rPr>
          <w:lang w:val="en-US"/>
        </w:rPr>
        <w:t>O</w:t>
      </w:r>
      <w:r w:rsidRPr="004D7511">
        <w:rPr>
          <w:lang w:val="en-US"/>
        </w:rPr>
        <w:tab/>
      </w:r>
      <w:r w:rsidRPr="004D7511">
        <w:rPr>
          <w:lang w:val="en-US"/>
        </w:rPr>
        <w:tab/>
        <w:t xml:space="preserve"> Al(OH)</w:t>
      </w:r>
      <w:r w:rsidRPr="004D7511">
        <w:rPr>
          <w:vertAlign w:val="subscript"/>
          <w:lang w:val="en-US"/>
        </w:rPr>
        <w:t>3</w:t>
      </w:r>
      <w:r w:rsidRPr="004D7511">
        <w:rPr>
          <w:lang w:val="en-US"/>
        </w:rPr>
        <w:t xml:space="preserve"> +   CH</w:t>
      </w:r>
      <w:r w:rsidRPr="004D7511">
        <w:rPr>
          <w:vertAlign w:val="subscript"/>
          <w:lang w:val="en-US"/>
        </w:rPr>
        <w:t>4</w:t>
      </w:r>
    </w:p>
    <w:p w14:paraId="11DE8019" w14:textId="1FE4F7BB" w:rsidR="00546A9D" w:rsidRDefault="00546A9D" w:rsidP="00546A9D">
      <w:pPr>
        <w:ind w:left="360"/>
        <w:rPr>
          <w:lang w:val="en-US"/>
        </w:rPr>
      </w:pPr>
      <w:r>
        <w:rPr>
          <w:noProof/>
        </w:rPr>
        <mc:AlternateContent>
          <mc:Choice Requires="wps">
            <w:drawing>
              <wp:anchor distT="4294967293" distB="4294967293" distL="114300" distR="114300" simplePos="0" relativeHeight="251769856" behindDoc="0" locked="0" layoutInCell="1" allowOverlap="1" wp14:anchorId="345284A9" wp14:editId="4DC6FF8C">
                <wp:simplePos x="0" y="0"/>
                <wp:positionH relativeFrom="column">
                  <wp:posOffset>1257300</wp:posOffset>
                </wp:positionH>
                <wp:positionV relativeFrom="paragraph">
                  <wp:posOffset>76199</wp:posOffset>
                </wp:positionV>
                <wp:extent cx="342900" cy="0"/>
                <wp:effectExtent l="0" t="101600" r="38100" b="127000"/>
                <wp:wrapNone/>
                <wp:docPr id="82" name="Connecteur droit avec flèch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8" o:spid="_x0000_s1026" type="#_x0000_t32" style="position:absolute;margin-left:99pt;margin-top:6pt;width:27pt;height:0;z-index:25176985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" strokecolor="black [3213]">
                <v:stroke endarrow="open"/>
                <o:lock v:ext="edit" shapetype="f"/>
              </v:shape>
            </w:pict>
          </mc:Fallback>
        </mc:AlternateContent>
      </w:r>
      <w:r w:rsidRPr="00FD187B">
        <w:rPr>
          <w:lang w:val="en-US"/>
        </w:rPr>
        <w:t>BaO +   H</w:t>
      </w:r>
      <w:r w:rsidRPr="00FD187B">
        <w:rPr>
          <w:vertAlign w:val="subscript"/>
          <w:lang w:val="en-US"/>
        </w:rPr>
        <w:t>3</w:t>
      </w:r>
      <w:r w:rsidRPr="00FD187B">
        <w:rPr>
          <w:lang w:val="en-US"/>
        </w:rPr>
        <w:t>(PO</w:t>
      </w:r>
      <w:r w:rsidRPr="00FD187B">
        <w:rPr>
          <w:vertAlign w:val="subscript"/>
          <w:lang w:val="en-US"/>
        </w:rPr>
        <w:t>4</w:t>
      </w:r>
      <w:r w:rsidRPr="00FD187B">
        <w:rPr>
          <w:lang w:val="en-US"/>
        </w:rPr>
        <w:t>)</w:t>
      </w:r>
      <w:r w:rsidRPr="00FD187B">
        <w:rPr>
          <w:lang w:val="en-US"/>
        </w:rPr>
        <w:tab/>
      </w:r>
      <w:r w:rsidRPr="00FD187B">
        <w:rPr>
          <w:lang w:val="en-US"/>
        </w:rPr>
        <w:tab/>
        <w:t xml:space="preserve"> H</w:t>
      </w:r>
      <w:r w:rsidRPr="00FD187B">
        <w:rPr>
          <w:vertAlign w:val="subscript"/>
          <w:lang w:val="en-US"/>
        </w:rPr>
        <w:t>2</w:t>
      </w:r>
      <w:r w:rsidRPr="00FD187B">
        <w:rPr>
          <w:lang w:val="en-US"/>
        </w:rPr>
        <w:t>O +   Ba</w:t>
      </w:r>
      <w:r w:rsidRPr="00FD187B">
        <w:rPr>
          <w:vertAlign w:val="subscript"/>
          <w:lang w:val="en-US"/>
        </w:rPr>
        <w:t>3</w:t>
      </w:r>
      <w:r w:rsidRPr="00FD187B">
        <w:rPr>
          <w:lang w:val="en-US"/>
        </w:rPr>
        <w:t>(PO</w:t>
      </w:r>
      <w:r w:rsidRPr="00FD187B">
        <w:rPr>
          <w:vertAlign w:val="subscript"/>
          <w:lang w:val="en-US"/>
        </w:rPr>
        <w:t>4</w:t>
      </w:r>
      <w:r w:rsidRPr="00FD187B">
        <w:rPr>
          <w:lang w:val="en-US"/>
        </w:rPr>
        <w:t>)</w:t>
      </w:r>
      <w:r w:rsidRPr="00FD187B">
        <w:rPr>
          <w:vertAlign w:val="subscript"/>
          <w:lang w:val="en-US"/>
        </w:rPr>
        <w:t>2</w:t>
      </w:r>
    </w:p>
    <w:p w14:paraId="2E0080B3" w14:textId="77777777" w:rsidR="00546A9D" w:rsidRPr="00546A9D" w:rsidRDefault="00546A9D" w:rsidP="00546A9D">
      <w:pPr>
        <w:ind w:left="360"/>
        <w:rPr>
          <w:lang w:val="en-US"/>
        </w:rPr>
      </w:pPr>
    </w:p>
    <w:p w14:paraId="641CADC4" w14:textId="77777777" w:rsidR="00546A9D" w:rsidRDefault="00546A9D" w:rsidP="00546A9D">
      <w:pPr>
        <w:pStyle w:val="Paragraphedeliste"/>
        <w:numPr>
          <w:ilvl w:val="0"/>
          <w:numId w:val="4"/>
        </w:numPr>
      </w:pPr>
      <w:r>
        <w:t>Voici des informations concernant des réactions chimiques, repère les réactifs (à souligner en bleu dans énoncé) et les produits (en vert) de chaque proposition, traduis la réaction par une équation chimique pondérée.</w:t>
      </w:r>
    </w:p>
    <w:p w14:paraId="3B432440" w14:textId="77777777" w:rsidR="00546A9D" w:rsidRDefault="00546A9D" w:rsidP="006248D9">
      <w:pPr>
        <w:pStyle w:val="Paragraphedeliste"/>
        <w:numPr>
          <w:ilvl w:val="0"/>
          <w:numId w:val="46"/>
        </w:numPr>
        <w:spacing w:before="60" w:after="60"/>
      </w:pPr>
      <w:r>
        <w:t>De l’acide sulfureux est neutralisé par de l’hydroxyde de potassium pour donner du sulfite de potassium et de l’eau</w:t>
      </w:r>
    </w:p>
    <w:p w14:paraId="19D2823F" w14:textId="20FE4F6A" w:rsidR="00546A9D" w:rsidRDefault="00546A9D" w:rsidP="006248D9">
      <w:pPr>
        <w:pStyle w:val="Paragraphedeliste"/>
        <w:numPr>
          <w:ilvl w:val="0"/>
          <w:numId w:val="46"/>
        </w:numPr>
        <w:spacing w:before="60" w:after="60"/>
      </w:pPr>
      <w:r>
        <w:t>Un ruban de magnésium est plongé dans une solution d’acide bromhydrique diluée</w:t>
      </w:r>
      <w:r w:rsidR="009D298E">
        <w:t xml:space="preserve">.  </w:t>
      </w:r>
      <w:r>
        <w:t>Il se forme du bromure de magnésium et du dihydrogène.</w:t>
      </w:r>
    </w:p>
    <w:p w14:paraId="3BDB59F1" w14:textId="5040C8B6" w:rsidR="00546A9D" w:rsidRDefault="00546A9D" w:rsidP="006248D9">
      <w:pPr>
        <w:pStyle w:val="Paragraphedeliste"/>
        <w:numPr>
          <w:ilvl w:val="0"/>
          <w:numId w:val="46"/>
        </w:numPr>
        <w:spacing w:before="60" w:after="60"/>
      </w:pPr>
      <w:r>
        <w:t>Du dihydrogène se dégage lorsqu’on fait réagir du zinc et une solution d’acide sulfurique</w:t>
      </w:r>
      <w:r w:rsidR="009D298E">
        <w:t xml:space="preserve">.  </w:t>
      </w:r>
      <w:r>
        <w:t>Il se forme également du sulfate de zinc.</w:t>
      </w:r>
    </w:p>
    <w:p w14:paraId="69164F16" w14:textId="77777777" w:rsidR="00546A9D" w:rsidRDefault="00546A9D" w:rsidP="006248D9">
      <w:pPr>
        <w:pStyle w:val="Paragraphedeliste"/>
        <w:numPr>
          <w:ilvl w:val="0"/>
          <w:numId w:val="46"/>
        </w:numPr>
        <w:spacing w:before="60" w:after="60"/>
      </w:pPr>
      <w:r>
        <w:t>Un précipité bleu (solide) d’hydroxyde de cuivre et une solution de sulfate de sodium sont obtenus lorsqu’une solution de sulfate de cuivre est mélangée avec une solution d’hydroxyde de sodium.</w:t>
      </w:r>
    </w:p>
    <w:p w14:paraId="17E4E559" w14:textId="77777777" w:rsidR="00546A9D" w:rsidRPr="00546A9D" w:rsidRDefault="00546A9D" w:rsidP="006248D9">
      <w:pPr>
        <w:pStyle w:val="Paragraphedeliste"/>
        <w:numPr>
          <w:ilvl w:val="0"/>
          <w:numId w:val="46"/>
        </w:numPr>
        <w:spacing w:before="60" w:after="60"/>
        <w:rPr>
          <w:sz w:val="22"/>
        </w:rPr>
      </w:pPr>
      <w:r>
        <w:t>L’acide phosphorique en solution peut être neutralisé par une solution d’hydroxyde de magnésium pour donner un précipité de phosphate de magnésium et de l’eau.</w:t>
      </w:r>
    </w:p>
    <w:p w14:paraId="43FE7D56" w14:textId="321755A4" w:rsidR="00546A9D" w:rsidRPr="00546A9D" w:rsidRDefault="00546A9D" w:rsidP="006248D9">
      <w:pPr>
        <w:pStyle w:val="Paragraphedeliste"/>
        <w:numPr>
          <w:ilvl w:val="0"/>
          <w:numId w:val="46"/>
        </w:numPr>
        <w:spacing w:before="60" w:after="60"/>
        <w:rPr>
          <w:sz w:val="22"/>
        </w:rPr>
      </w:pPr>
      <w:r>
        <w:t>Une lame d’aluminium est plongée dans une solution d’acide chlorhydrique diluée</w:t>
      </w:r>
      <w:r w:rsidR="009D298E">
        <w:t xml:space="preserve">.  </w:t>
      </w:r>
      <w:r>
        <w:t>Il se forme du chlorure d’aluminium et de l’eau.</w:t>
      </w:r>
    </w:p>
    <w:p w14:paraId="22C65509" w14:textId="074447FB" w:rsidR="00546A9D" w:rsidRDefault="00546A9D" w:rsidP="009F3BF4">
      <w:pPr>
        <w:pStyle w:val="Paragraphedeliste"/>
        <w:numPr>
          <w:ilvl w:val="0"/>
          <w:numId w:val="4"/>
        </w:numPr>
      </w:pPr>
      <w:r>
        <w:t>En supposan</w:t>
      </w:r>
      <w:r w:rsidR="009F3BF4">
        <w:t>t que toutes les réactions de</w:t>
      </w:r>
      <w:r>
        <w:t xml:space="preserve"> neutralisation</w:t>
      </w:r>
      <w:r w:rsidR="009F3BF4">
        <w:t xml:space="preserve"> puissent se produire, complète et pondère les équations suivantes, donne ensuite le nom des réactifs et produits.</w:t>
      </w:r>
    </w:p>
    <w:p w14:paraId="27EF22DC" w14:textId="131E1F3A" w:rsidR="009F3BF4" w:rsidRDefault="009F3BF4" w:rsidP="006248D9">
      <w:pPr>
        <w:pStyle w:val="Paragraphedeliste"/>
        <w:numPr>
          <w:ilvl w:val="1"/>
          <w:numId w:val="47"/>
        </w:numPr>
      </w:pPr>
      <w:r>
        <w:rPr>
          <w:noProof/>
        </w:rPr>
        <mc:AlternateContent>
          <mc:Choice Requires="wps">
            <w:drawing>
              <wp:anchor distT="4294967293" distB="4294967293" distL="114300" distR="114300" simplePos="0" relativeHeight="251772928" behindDoc="0" locked="0" layoutInCell="1" allowOverlap="1" wp14:anchorId="62D14568" wp14:editId="66468449">
                <wp:simplePos x="0" y="0"/>
                <wp:positionH relativeFrom="column">
                  <wp:posOffset>1778000</wp:posOffset>
                </wp:positionH>
                <wp:positionV relativeFrom="paragraph">
                  <wp:posOffset>57150</wp:posOffset>
                </wp:positionV>
                <wp:extent cx="342900" cy="0"/>
                <wp:effectExtent l="0" t="101600" r="38100" b="127000"/>
                <wp:wrapNone/>
                <wp:docPr id="80"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5" o:spid="_x0000_s1026" type="#_x0000_t32" style="position:absolute;margin-left:140pt;margin-top:4.5pt;width:27pt;height:0;z-index:25177292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" strokecolor="black [3213]">
                <v:stroke endarrow="open"/>
                <o:lock v:ext="edit" shapetype="f"/>
              </v:shape>
            </w:pict>
          </mc:Fallback>
        </mc:AlternateContent>
      </w:r>
      <w:r>
        <w:t>H</w:t>
      </w:r>
      <w:r w:rsidRPr="009F3BF4">
        <w:rPr>
          <w:vertAlign w:val="subscript"/>
        </w:rPr>
        <w:t>2</w:t>
      </w:r>
      <w:r>
        <w:t>SO</w:t>
      </w:r>
      <w:r w:rsidRPr="009F3BF4">
        <w:rPr>
          <w:vertAlign w:val="subscript"/>
        </w:rPr>
        <w:t>4</w:t>
      </w:r>
      <w:r>
        <w:t xml:space="preserve"> + KOH </w:t>
      </w:r>
    </w:p>
    <w:p w14:paraId="52D9399B" w14:textId="05AC0CE7" w:rsidR="009F3BF4" w:rsidRDefault="009F3BF4" w:rsidP="006248D9">
      <w:pPr>
        <w:pStyle w:val="Paragraphedeliste"/>
        <w:numPr>
          <w:ilvl w:val="1"/>
          <w:numId w:val="47"/>
        </w:numPr>
      </w:pPr>
      <w:r>
        <w:rPr>
          <w:noProof/>
        </w:rPr>
        <mc:AlternateContent>
          <mc:Choice Requires="wps">
            <w:drawing>
              <wp:anchor distT="4294967293" distB="4294967293" distL="114300" distR="114300" simplePos="0" relativeHeight="251774976" behindDoc="0" locked="0" layoutInCell="1" allowOverlap="1" wp14:anchorId="408F281C" wp14:editId="3A4DC9F9">
                <wp:simplePos x="0" y="0"/>
                <wp:positionH relativeFrom="column">
                  <wp:posOffset>2057400</wp:posOffset>
                </wp:positionH>
                <wp:positionV relativeFrom="paragraph">
                  <wp:posOffset>87630</wp:posOffset>
                </wp:positionV>
                <wp:extent cx="342900" cy="0"/>
                <wp:effectExtent l="0" t="101600" r="38100" b="127000"/>
                <wp:wrapNone/>
                <wp:docPr id="88"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5" o:spid="_x0000_s1026" type="#_x0000_t32" style="position:absolute;margin-left:162pt;margin-top:6.9pt;width:27pt;height:0;z-index:25177497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" strokecolor="black [3213]">
                <v:stroke endarrow="open"/>
                <o:lock v:ext="edit" shapetype="f"/>
              </v:shape>
            </w:pict>
          </mc:Fallback>
        </mc:AlternateContent>
      </w:r>
      <w:r>
        <w:t>HNO</w:t>
      </w:r>
      <w:r w:rsidRPr="009F3BF4">
        <w:rPr>
          <w:vertAlign w:val="subscript"/>
        </w:rPr>
        <w:t>3</w:t>
      </w:r>
      <w:r>
        <w:t xml:space="preserve">  +  Ca(OH)</w:t>
      </w:r>
      <w:r w:rsidRPr="009F3BF4">
        <w:rPr>
          <w:vertAlign w:val="subscript"/>
        </w:rPr>
        <w:t>2</w:t>
      </w:r>
      <w:r>
        <w:t xml:space="preserve">  </w:t>
      </w:r>
    </w:p>
    <w:p w14:paraId="6D32B9A6" w14:textId="7FE5D36A" w:rsidR="009F3BF4" w:rsidRPr="00546A9D" w:rsidRDefault="009F3BF4" w:rsidP="006248D9">
      <w:pPr>
        <w:pStyle w:val="Paragraphedeliste"/>
        <w:numPr>
          <w:ilvl w:val="1"/>
          <w:numId w:val="47"/>
        </w:numPr>
      </w:pPr>
      <w:r>
        <w:rPr>
          <w:noProof/>
        </w:rPr>
        <mc:AlternateContent>
          <mc:Choice Requires="wps">
            <w:drawing>
              <wp:anchor distT="4294967293" distB="4294967293" distL="114300" distR="114300" simplePos="0" relativeHeight="251777024" behindDoc="0" locked="0" layoutInCell="1" allowOverlap="1" wp14:anchorId="51BDA72D" wp14:editId="554A2D0C">
                <wp:simplePos x="0" y="0"/>
                <wp:positionH relativeFrom="column">
                  <wp:posOffset>1943100</wp:posOffset>
                </wp:positionH>
                <wp:positionV relativeFrom="paragraph">
                  <wp:posOffset>54610</wp:posOffset>
                </wp:positionV>
                <wp:extent cx="342900" cy="0"/>
                <wp:effectExtent l="0" t="101600" r="38100" b="127000"/>
                <wp:wrapNone/>
                <wp:docPr id="89"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45" o:spid="_x0000_s1026" type="#_x0000_t32" style="position:absolute;margin-left:153pt;margin-top:4.3pt;width:27pt;height:0;z-index:25177702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" strokecolor="black [3213]">
                <v:stroke endarrow="open"/>
                <o:lock v:ext="edit" shapetype="f"/>
              </v:shape>
            </w:pict>
          </mc:Fallback>
        </mc:AlternateContent>
      </w:r>
      <w:r>
        <w:t>H</w:t>
      </w:r>
      <w:r w:rsidRPr="009F3BF4">
        <w:rPr>
          <w:vertAlign w:val="subscript"/>
        </w:rPr>
        <w:t>2</w:t>
      </w:r>
      <w:r>
        <w:t>S  +  Mg(OH)</w:t>
      </w:r>
      <w:r w:rsidRPr="009F3BF4">
        <w:rPr>
          <w:vertAlign w:val="subscript"/>
        </w:rPr>
        <w:t>2</w:t>
      </w:r>
      <w:r>
        <w:t xml:space="preserve">  </w:t>
      </w:r>
    </w:p>
    <w:p w14:paraId="433F3F74" w14:textId="77777777" w:rsidR="00546A9D" w:rsidRDefault="00546A9D" w:rsidP="00546A9D">
      <w:pPr>
        <w:rPr>
          <w:sz w:val="22"/>
        </w:rPr>
      </w:pPr>
    </w:p>
    <w:p w14:paraId="2D8460D7" w14:textId="77777777" w:rsidR="00B37260" w:rsidRPr="0088485B" w:rsidRDefault="00B37260" w:rsidP="00546A9D">
      <w:pPr>
        <w:rPr>
          <w:sz w:val="22"/>
          <w:szCs w:val="22"/>
        </w:rPr>
        <w:sectPr w:rsidR="00B37260" w:rsidRPr="0088485B" w:rsidSect="00546A9D">
          <w:headerReference w:type="default" r:id="rId24"/>
          <w:footerReference w:type="default" r:id="rId25"/>
          <w:pgSz w:w="11900" w:h="16840"/>
          <w:pgMar w:top="1417" w:right="1417" w:bottom="1135" w:left="1417" w:header="708" w:footer="708" w:gutter="0"/>
          <w:cols w:space="708"/>
          <w:docGrid w:linePitch="360"/>
        </w:sectPr>
      </w:pPr>
    </w:p>
    <w:p w14:paraId="3A1BF5FA" w14:textId="77777777" w:rsidR="00105833" w:rsidRDefault="00105833" w:rsidP="00105833">
      <w:pPr>
        <w:pStyle w:val="Titre"/>
      </w:pPr>
      <w:bookmarkStart w:id="19" w:name="_Toc356913287"/>
      <w:r>
        <w:t>Chapitre 2 : La mole, masse moléculaire et volume molaire</w:t>
      </w:r>
      <w:bookmarkEnd w:id="19"/>
    </w:p>
    <w:p w14:paraId="5DB859AD" w14:textId="77777777" w:rsidR="00105833" w:rsidRDefault="00105833" w:rsidP="00105833">
      <w:pPr>
        <w:pStyle w:val="Titre1"/>
        <w:numPr>
          <w:ilvl w:val="0"/>
          <w:numId w:val="62"/>
        </w:numPr>
        <w:ind w:left="284"/>
      </w:pPr>
      <w:bookmarkStart w:id="20" w:name="_Toc356913288"/>
      <w:r>
        <w:t>La mole, unité de quantité de matière</w:t>
      </w:r>
      <w:bookmarkEnd w:id="20"/>
    </w:p>
    <w:p w14:paraId="0455243C" w14:textId="77777777" w:rsidR="00105833" w:rsidRDefault="00105833" w:rsidP="00105833">
      <w:pPr>
        <w:pStyle w:val="Titre2"/>
      </w:pPr>
      <w:bookmarkStart w:id="21" w:name="_Toc356913289"/>
      <w:r>
        <w:t>Mise en situation</w:t>
      </w:r>
      <w:bookmarkEnd w:id="21"/>
    </w:p>
    <w:p w14:paraId="515BB1DE" w14:textId="77777777" w:rsidR="00105833" w:rsidRDefault="00105833" w:rsidP="00105833">
      <w:pPr>
        <w:rPr>
          <w:vertAlign w:val="subscript"/>
        </w:rPr>
      </w:pPr>
      <w:r>
        <w:t xml:space="preserve">Soit l’équation chimique suivante : </w:t>
      </w:r>
      <w:r>
        <w:tab/>
      </w:r>
      <w:r>
        <w:tab/>
        <w:t xml:space="preserve">Fe </w:t>
      </w:r>
      <w:r w:rsidRPr="00021165">
        <w:rPr>
          <w:vertAlign w:val="subscript"/>
        </w:rPr>
        <w:t xml:space="preserve">(s) </w:t>
      </w:r>
      <w:r>
        <w:tab/>
        <w:t xml:space="preserve">+ S </w:t>
      </w:r>
      <w:r w:rsidRPr="00021165">
        <w:rPr>
          <w:vertAlign w:val="subscript"/>
        </w:rPr>
        <w:t>(s)</w:t>
      </w:r>
      <w:r w:rsidRPr="00021165">
        <w:rPr>
          <w:vertAlign w:val="subscript"/>
        </w:rPr>
        <w:tab/>
      </w:r>
      <w:r>
        <w:sym w:font="Wingdings" w:char="F0E0"/>
      </w:r>
      <w:r>
        <w:t xml:space="preserve"> FeS </w:t>
      </w:r>
      <w:r w:rsidRPr="00021165">
        <w:rPr>
          <w:vertAlign w:val="subscript"/>
        </w:rPr>
        <w:t>(s)</w:t>
      </w:r>
    </w:p>
    <w:p w14:paraId="45C36199" w14:textId="77777777" w:rsidR="00105833" w:rsidRPr="00BF2465" w:rsidRDefault="00105833" w:rsidP="00105833">
      <w:r>
        <w:rPr>
          <w:noProof/>
        </w:rPr>
        <w:drawing>
          <wp:anchor distT="0" distB="0" distL="114300" distR="114300" simplePos="0" relativeHeight="251791360" behindDoc="0" locked="0" layoutInCell="1" allowOverlap="1" wp14:anchorId="5E4E9DE1" wp14:editId="77DEBA95">
            <wp:simplePos x="0" y="0"/>
            <wp:positionH relativeFrom="column">
              <wp:posOffset>2514600</wp:posOffset>
            </wp:positionH>
            <wp:positionV relativeFrom="paragraph">
              <wp:posOffset>22225</wp:posOffset>
            </wp:positionV>
            <wp:extent cx="2006600" cy="137160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66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83FD26" w14:textId="77777777" w:rsidR="00105833" w:rsidRDefault="00105833" w:rsidP="00105833"/>
    <w:p w14:paraId="2993A174" w14:textId="77777777" w:rsidR="00105833" w:rsidRDefault="00105833" w:rsidP="00105833"/>
    <w:p w14:paraId="1FA5A25B" w14:textId="77777777" w:rsidR="00105833" w:rsidRDefault="00105833" w:rsidP="00105833"/>
    <w:p w14:paraId="30522DEA" w14:textId="77777777" w:rsidR="00105833" w:rsidRDefault="00105833" w:rsidP="00105833"/>
    <w:p w14:paraId="5BB82DF7" w14:textId="77777777" w:rsidR="00105833" w:rsidRDefault="00105833" w:rsidP="00105833"/>
    <w:p w14:paraId="43C85344" w14:textId="77777777" w:rsidR="00105833" w:rsidRDefault="00105833" w:rsidP="00105833"/>
    <w:p w14:paraId="772F3F2D" w14:textId="77777777" w:rsidR="00105833" w:rsidRDefault="00105833" w:rsidP="00105833"/>
    <w:p w14:paraId="6A979BA1" w14:textId="77777777" w:rsidR="00105833" w:rsidRDefault="00105833" w:rsidP="00105833">
      <w:r>
        <w:t>Si tu réalises cette expérience, tu observeras (macroscopiquement) que le fer est une poudre grise, le soufre une poudre jaune et que après réaction le sulfure de fer (II) formé sera une poudre noirâtre.</w:t>
      </w:r>
    </w:p>
    <w:p w14:paraId="553A5A1C" w14:textId="77777777" w:rsidR="00105833" w:rsidRDefault="00105833" w:rsidP="00105833"/>
    <w:p w14:paraId="3A9FD038" w14:textId="77777777" w:rsidR="00105833" w:rsidRDefault="00105833" w:rsidP="00105833">
      <w:r>
        <w:t>Pour voir ce qu’il se passe au niveau des atomes et des molécules, tu devras utiliser la lecture atomique et moléculaire de l’équation : 1 atome de fer et 1 atome de soufre réagissent pour former 1 molécule de sulfure de fer (II).</w:t>
      </w:r>
    </w:p>
    <w:p w14:paraId="2003CB56" w14:textId="77777777" w:rsidR="00105833" w:rsidRDefault="00105833" w:rsidP="00105833"/>
    <w:p w14:paraId="4C9C77A9" w14:textId="77777777" w:rsidR="00105833" w:rsidRDefault="00105833" w:rsidP="00105833">
      <w:r>
        <w:t xml:space="preserve">Mais comment faire pratiquement si tu veux réaliser QUANTITATIVEMENT cette expérience ? </w:t>
      </w:r>
    </w:p>
    <w:p w14:paraId="29A76AEF" w14:textId="77777777" w:rsidR="00105833" w:rsidRDefault="00105833" w:rsidP="00105833">
      <w:r>
        <w:t>Il ne sera pas possible de prélever un atome de fer et un atome de soufre pour les faire réagir ensemble.</w:t>
      </w:r>
    </w:p>
    <w:p w14:paraId="16BE12D1" w14:textId="77777777" w:rsidR="00105833" w:rsidRDefault="00105833" w:rsidP="00105833">
      <w:r>
        <w:t>En fait si tu réalises cette expérience, tu pèseras une certaine masse mais combien d’atomes y a-t-il dans la masse que tu viens de peser ?</w:t>
      </w:r>
    </w:p>
    <w:p w14:paraId="14E4940D" w14:textId="77777777" w:rsidR="00105833" w:rsidRDefault="00105833" w:rsidP="00105833"/>
    <w:p w14:paraId="20106C13" w14:textId="77777777" w:rsidR="00105833" w:rsidRDefault="00105833" w:rsidP="00105833">
      <w:r>
        <w:t>Nous allons donc apprendre à « quantifier la chimie ».</w:t>
      </w:r>
    </w:p>
    <w:p w14:paraId="310ED4F8" w14:textId="77777777" w:rsidR="00105833" w:rsidRDefault="00105833" w:rsidP="00105833">
      <w:pPr>
        <w:pStyle w:val="Titre2"/>
      </w:pPr>
      <w:bookmarkStart w:id="22" w:name="_Toc356913290"/>
      <w:r>
        <w:t>Le nombre  N d’atomes</w:t>
      </w:r>
      <w:bookmarkEnd w:id="22"/>
    </w:p>
    <w:p w14:paraId="210CED30" w14:textId="77777777" w:rsidR="00105833" w:rsidRDefault="00105833" w:rsidP="00105833">
      <w:r>
        <w:t>Pour pouvoir quantifier n’importe quelle transformation chimique, il faut pouvoir connaître la quantité d’atomes ou de molécules présente dans une certaine masse.</w:t>
      </w:r>
    </w:p>
    <w:p w14:paraId="07F3FBAB" w14:textId="77777777" w:rsidR="00105833" w:rsidRDefault="00105833" w:rsidP="00105833"/>
    <w:p w14:paraId="360A8F8F" w14:textId="77777777" w:rsidR="00105833" w:rsidRDefault="00105833" w:rsidP="00105833">
      <w:pPr>
        <w:rPr>
          <w:vertAlign w:val="subscript"/>
        </w:rPr>
      </w:pPr>
      <w:r>
        <w:t xml:space="preserve">Si on prend l’équation précédente : Fe </w:t>
      </w:r>
      <w:r w:rsidRPr="00021165">
        <w:rPr>
          <w:vertAlign w:val="subscript"/>
        </w:rPr>
        <w:t xml:space="preserve">(s) </w:t>
      </w:r>
      <w:r>
        <w:tab/>
      </w:r>
      <w:r>
        <w:tab/>
        <w:t xml:space="preserve">+ S </w:t>
      </w:r>
      <w:r w:rsidRPr="00021165">
        <w:rPr>
          <w:vertAlign w:val="subscript"/>
        </w:rPr>
        <w:t>(s)</w:t>
      </w:r>
      <w:r w:rsidRPr="00021165">
        <w:rPr>
          <w:vertAlign w:val="subscript"/>
        </w:rPr>
        <w:tab/>
      </w:r>
      <w:r>
        <w:tab/>
      </w:r>
      <w:r>
        <w:sym w:font="Wingdings" w:char="F0E0"/>
      </w:r>
      <w:r>
        <w:t xml:space="preserve"> FeS </w:t>
      </w:r>
      <w:r w:rsidRPr="00021165">
        <w:rPr>
          <w:vertAlign w:val="subscript"/>
        </w:rPr>
        <w:t>(s)</w:t>
      </w:r>
    </w:p>
    <w:p w14:paraId="4E3242E1" w14:textId="77777777" w:rsidR="00105833" w:rsidRDefault="00105833" w:rsidP="00105833">
      <w:r>
        <w:t>La question qui nous intéresse est de savoir quelle masse de fer et de soufre on devra mettre en jeu pour qu’il y ait autant d’atomes de fer que de soufre et que dès lors la réaction soit COMPLETE.</w:t>
      </w:r>
    </w:p>
    <w:p w14:paraId="793C9B16" w14:textId="77777777" w:rsidR="00105833" w:rsidRDefault="00105833" w:rsidP="00105833"/>
    <w:p w14:paraId="251683AB" w14:textId="77777777" w:rsidR="00105833" w:rsidRDefault="00105833" w:rsidP="00105833">
      <w:r>
        <w:t xml:space="preserve">Pour ce faire on utilisera la </w:t>
      </w:r>
      <w:r w:rsidRPr="00715B09">
        <w:rPr>
          <w:u w:val="single"/>
        </w:rPr>
        <w:t>masse atomique relative</w:t>
      </w:r>
      <w:r>
        <w:t xml:space="preserve"> A</w:t>
      </w:r>
      <w:r w:rsidRPr="00321B4C">
        <w:rPr>
          <w:vertAlign w:val="subscript"/>
        </w:rPr>
        <w:t>r</w:t>
      </w:r>
      <w:r>
        <w:t xml:space="preserve"> (nombre inscrit en-dessous du symbole de chaque élément dans le tableau périodique).</w:t>
      </w:r>
    </w:p>
    <w:p w14:paraId="6BC60784" w14:textId="77777777" w:rsidR="00105833" w:rsidRDefault="00105833" w:rsidP="00105833"/>
    <w:tbl>
      <w:tblPr>
        <w:tblStyle w:val="Grille"/>
        <w:tblW w:w="0" w:type="auto"/>
        <w:tblInd w:w="2518" w:type="dxa"/>
        <w:tblLook w:val="04A0" w:firstRow="1" w:lastRow="0" w:firstColumn="1" w:lastColumn="0" w:noHBand="0" w:noVBand="1"/>
      </w:tblPr>
      <w:tblGrid>
        <w:gridCol w:w="1418"/>
        <w:gridCol w:w="2835"/>
      </w:tblGrid>
      <w:tr w:rsidR="00105833" w:rsidRPr="000B7CE3" w14:paraId="117E46DC" w14:textId="77777777" w:rsidTr="00105833">
        <w:tc>
          <w:tcPr>
            <w:tcW w:w="1418" w:type="dxa"/>
          </w:tcPr>
          <w:p w14:paraId="271B4F56" w14:textId="77777777" w:rsidR="00105833" w:rsidRPr="000B7CE3" w:rsidRDefault="00105833" w:rsidP="00105833">
            <w:pPr>
              <w:rPr>
                <w:b/>
              </w:rPr>
            </w:pPr>
            <w:r w:rsidRPr="000B7CE3">
              <w:rPr>
                <w:b/>
              </w:rPr>
              <w:t xml:space="preserve">Élément </w:t>
            </w:r>
          </w:p>
        </w:tc>
        <w:tc>
          <w:tcPr>
            <w:tcW w:w="2835" w:type="dxa"/>
          </w:tcPr>
          <w:p w14:paraId="5DBF5DCC" w14:textId="77777777" w:rsidR="00105833" w:rsidRPr="000B7CE3" w:rsidRDefault="00105833" w:rsidP="00105833">
            <w:pPr>
              <w:rPr>
                <w:b/>
              </w:rPr>
            </w:pPr>
            <w:r w:rsidRPr="000B7CE3">
              <w:rPr>
                <w:b/>
              </w:rPr>
              <w:t>Masse atomique relative</w:t>
            </w:r>
          </w:p>
        </w:tc>
      </w:tr>
      <w:tr w:rsidR="00105833" w14:paraId="6389FCCE" w14:textId="77777777" w:rsidTr="00105833">
        <w:tc>
          <w:tcPr>
            <w:tcW w:w="1418" w:type="dxa"/>
          </w:tcPr>
          <w:p w14:paraId="3471210B" w14:textId="77777777" w:rsidR="00105833" w:rsidRDefault="00105833" w:rsidP="00105833">
            <w:r>
              <w:t>Fer</w:t>
            </w:r>
          </w:p>
        </w:tc>
        <w:tc>
          <w:tcPr>
            <w:tcW w:w="2835" w:type="dxa"/>
          </w:tcPr>
          <w:p w14:paraId="730D6288" w14:textId="77777777" w:rsidR="00105833" w:rsidRDefault="00105833" w:rsidP="00105833"/>
        </w:tc>
      </w:tr>
      <w:tr w:rsidR="00105833" w14:paraId="691072C8" w14:textId="77777777" w:rsidTr="00105833">
        <w:tc>
          <w:tcPr>
            <w:tcW w:w="1418" w:type="dxa"/>
          </w:tcPr>
          <w:p w14:paraId="3FB45F5A" w14:textId="77777777" w:rsidR="00105833" w:rsidRDefault="00105833" w:rsidP="00105833">
            <w:r>
              <w:t>Soufre</w:t>
            </w:r>
          </w:p>
        </w:tc>
        <w:tc>
          <w:tcPr>
            <w:tcW w:w="2835" w:type="dxa"/>
          </w:tcPr>
          <w:p w14:paraId="05BAC47C" w14:textId="77777777" w:rsidR="00105833" w:rsidRDefault="00105833" w:rsidP="00105833"/>
        </w:tc>
      </w:tr>
    </w:tbl>
    <w:p w14:paraId="3710432A" w14:textId="77777777" w:rsidR="00105833" w:rsidRDefault="00105833" w:rsidP="00105833"/>
    <w:p w14:paraId="05ED7A4D" w14:textId="77777777" w:rsidR="00105833" w:rsidRDefault="00105833" w:rsidP="00105833">
      <w:r>
        <w:t xml:space="preserve">On peut ensuite calculer le rapport entre leur masse atomique relative : </w:t>
      </w:r>
      <m:oMath>
        <m:f>
          <m:fPr>
            <m:ctrlPr>
              <w:rPr>
                <w:rFonts w:ascii="Cambria Math" w:hAnsi="Cambria Math"/>
                <w:i/>
                <w:sz w:val="28"/>
                <w:szCs w:val="28"/>
              </w:rPr>
            </m:ctrlPr>
          </m:fPr>
          <m:num>
            <m:r>
              <w:rPr>
                <w:rFonts w:ascii="Cambria Math" w:hAnsi="Cambria Math"/>
                <w:sz w:val="28"/>
                <w:szCs w:val="28"/>
              </w:rPr>
              <m:t>Ar (Fe)</m:t>
            </m:r>
          </m:num>
          <m:den>
            <m:r>
              <w:rPr>
                <w:rFonts w:ascii="Cambria Math" w:hAnsi="Cambria Math"/>
                <w:sz w:val="28"/>
                <w:szCs w:val="28"/>
              </w:rPr>
              <m:t>Ar (S)</m:t>
            </m:r>
          </m:den>
        </m:f>
      </m:oMath>
      <w:r>
        <w:t xml:space="preserve"> =  </w:t>
      </w:r>
    </w:p>
    <w:p w14:paraId="02799FDD" w14:textId="77777777" w:rsidR="00105833" w:rsidRDefault="00105833" w:rsidP="00105833"/>
    <w:p w14:paraId="0EF68421" w14:textId="77777777" w:rsidR="00105833" w:rsidRDefault="00105833" w:rsidP="00105833">
      <w:r>
        <w:t>Combien de fois l’atome de Fer est-il plus lourd  que l’atome de soufre ?</w:t>
      </w:r>
    </w:p>
    <w:p w14:paraId="2237AB3A" w14:textId="56BA97F6" w:rsidR="00105833" w:rsidRDefault="00105833" w:rsidP="00105833">
      <w:r>
        <w:t>Et donc expérimentalement, si on veut avoir le même nombre d’atomes de fer que de soufre, on devra prendre une masse …………..</w:t>
      </w:r>
      <w:r w:rsidR="009D298E">
        <w:t xml:space="preserve">.  </w:t>
      </w:r>
      <w:r>
        <w:t>fois plus grande de fer que celle du soufre.</w:t>
      </w:r>
    </w:p>
    <w:p w14:paraId="4CB09441" w14:textId="77777777" w:rsidR="00105833" w:rsidRDefault="00105833" w:rsidP="00105833"/>
    <w:tbl>
      <w:tblPr>
        <w:tblStyle w:val="Grille"/>
        <w:tblW w:w="0" w:type="auto"/>
        <w:tblInd w:w="250" w:type="dxa"/>
        <w:tblBorders>
          <w:insideH w:val="none" w:sz="0" w:space="0" w:color="auto"/>
          <w:insideV w:val="none" w:sz="0" w:space="0" w:color="auto"/>
        </w:tblBorders>
        <w:shd w:val="clear" w:color="auto" w:fill="E0E0E0"/>
        <w:tblLook w:val="04A0" w:firstRow="1" w:lastRow="0" w:firstColumn="1" w:lastColumn="0" w:noHBand="0" w:noVBand="1"/>
      </w:tblPr>
      <w:tblGrid>
        <w:gridCol w:w="8789"/>
      </w:tblGrid>
      <w:tr w:rsidR="00105833" w14:paraId="4E546F6A" w14:textId="77777777" w:rsidTr="00105833">
        <w:trPr>
          <w:trHeight w:val="724"/>
        </w:trPr>
        <w:tc>
          <w:tcPr>
            <w:tcW w:w="8789" w:type="dxa"/>
            <w:shd w:val="clear" w:color="auto" w:fill="E0E0E0"/>
            <w:vAlign w:val="center"/>
          </w:tcPr>
          <w:p w14:paraId="2D3466B1" w14:textId="77777777" w:rsidR="00105833" w:rsidRDefault="00105833" w:rsidP="00105833">
            <w:pPr>
              <w:jc w:val="center"/>
            </w:pPr>
            <w:r>
              <w:t>Dans une masse (en g) d’atomes de n’importe quel type, correspondant à leur masse atomique relative A</w:t>
            </w:r>
            <w:r w:rsidRPr="00903D48">
              <w:rPr>
                <w:vertAlign w:val="subscript"/>
              </w:rPr>
              <w:t>r</w:t>
            </w:r>
            <w:r>
              <w:t> ; il y a toujours le même nombre</w:t>
            </w:r>
            <w:r w:rsidRPr="00903D48">
              <w:rPr>
                <w:u w:val="single"/>
              </w:rPr>
              <w:t xml:space="preserve"> N</w:t>
            </w:r>
            <w:r>
              <w:t xml:space="preserve"> d’atomes (nombre d’Avogadro).</w:t>
            </w:r>
          </w:p>
        </w:tc>
      </w:tr>
    </w:tbl>
    <w:p w14:paraId="18430A8E" w14:textId="77777777" w:rsidR="00105833" w:rsidRDefault="00105833" w:rsidP="00105833"/>
    <w:p w14:paraId="5EF8A347" w14:textId="77777777" w:rsidR="00105833" w:rsidRDefault="00105833" w:rsidP="00105833">
      <w:pPr>
        <w:pStyle w:val="Titre1"/>
        <w:ind w:left="0" w:firstLine="0"/>
      </w:pPr>
      <w:bookmarkStart w:id="23" w:name="_Toc356913291"/>
      <w:r>
        <w:t>Le nombre N de molécules</w:t>
      </w:r>
      <w:bookmarkEnd w:id="23"/>
    </w:p>
    <w:p w14:paraId="039CD5C1" w14:textId="2D975664" w:rsidR="00105833" w:rsidRDefault="00105833" w:rsidP="00105833">
      <w:r>
        <w:t>On peut transposer ce qui vient d’être fait pour les atomes aux molécules</w:t>
      </w:r>
      <w:r w:rsidR="009D298E">
        <w:t xml:space="preserve">.  </w:t>
      </w:r>
      <w:r>
        <w:t>Ainsi, pour le sulfure de fer (II) produit dans notre réaction, on peut calculer la masse moléculaire relative M</w:t>
      </w:r>
      <w:r w:rsidRPr="00456F09">
        <w:rPr>
          <w:vertAlign w:val="subscript"/>
        </w:rPr>
        <w:t>r</w:t>
      </w:r>
      <w:r>
        <w:t>.</w:t>
      </w:r>
    </w:p>
    <w:p w14:paraId="32C1035D" w14:textId="77777777" w:rsidR="00105833" w:rsidRDefault="00105833" w:rsidP="00105833">
      <w:r>
        <w:t>Une molécule étant une association d’atomes, on pourra calculer sa masse moléculaire relative comme étant la somme des masses atomique relative (attention a bien tenir compte des indices présents dans la molécule).</w:t>
      </w:r>
    </w:p>
    <w:p w14:paraId="31AACDBE" w14:textId="77777777" w:rsidR="00105833" w:rsidRDefault="00105833" w:rsidP="00105833">
      <w:r>
        <w:t xml:space="preserve">Pour le sulfure de fer (II) : </w:t>
      </w:r>
    </w:p>
    <w:p w14:paraId="00A3CC64" w14:textId="77777777" w:rsidR="00105833" w:rsidRPr="00456F09" w:rsidRDefault="00105833" w:rsidP="00105833">
      <w:pPr>
        <w:rPr>
          <w:vertAlign w:val="subscript"/>
        </w:rPr>
      </w:pPr>
      <w:r>
        <w:t>M</w:t>
      </w:r>
      <w:r w:rsidRPr="00456F09">
        <w:rPr>
          <w:vertAlign w:val="subscript"/>
        </w:rPr>
        <w:t>r</w:t>
      </w:r>
      <w:r w:rsidRPr="00456F09">
        <w:t xml:space="preserve"> (</w:t>
      </w:r>
      <w:r>
        <w:t>FeS)=  A</w:t>
      </w:r>
      <w:r w:rsidRPr="00321B4C">
        <w:rPr>
          <w:vertAlign w:val="subscript"/>
        </w:rPr>
        <w:t>r</w:t>
      </w:r>
      <w:r>
        <w:t xml:space="preserve"> (Fe) </w:t>
      </w:r>
      <w:r>
        <w:rPr>
          <w:vertAlign w:val="subscript"/>
        </w:rPr>
        <w:t xml:space="preserve">+ </w:t>
      </w:r>
      <w:r>
        <w:t>A</w:t>
      </w:r>
      <w:r w:rsidRPr="00321B4C">
        <w:rPr>
          <w:vertAlign w:val="subscript"/>
        </w:rPr>
        <w:t>r</w:t>
      </w:r>
      <w:r>
        <w:t xml:space="preserve"> (S) = 55,85 </w:t>
      </w:r>
      <w:r>
        <w:tab/>
        <w:t xml:space="preserve">+ </w:t>
      </w:r>
      <w:r>
        <w:tab/>
        <w:t xml:space="preserve">32,06 </w:t>
      </w:r>
      <w:r>
        <w:tab/>
      </w:r>
      <w:r>
        <w:tab/>
        <w:t xml:space="preserve">= </w:t>
      </w:r>
      <w:r>
        <w:tab/>
        <w:t>87,91</w:t>
      </w:r>
    </w:p>
    <w:p w14:paraId="26E4CE0E" w14:textId="77777777" w:rsidR="00105833" w:rsidRDefault="00105833" w:rsidP="00105833">
      <w:pPr>
        <w:tabs>
          <w:tab w:val="left" w:pos="2410"/>
        </w:tabs>
      </w:pPr>
      <w:r>
        <w:rPr>
          <w:noProof/>
        </w:rPr>
        <mc:AlternateContent>
          <mc:Choice Requires="wps">
            <w:drawing>
              <wp:anchor distT="0" distB="0" distL="114300" distR="114300" simplePos="0" relativeHeight="251793408" behindDoc="0" locked="0" layoutInCell="1" allowOverlap="1" wp14:anchorId="20A869BD" wp14:editId="36A8E296">
                <wp:simplePos x="0" y="0"/>
                <wp:positionH relativeFrom="column">
                  <wp:posOffset>3429000</wp:posOffset>
                </wp:positionH>
                <wp:positionV relativeFrom="paragraph">
                  <wp:posOffset>79375</wp:posOffset>
                </wp:positionV>
                <wp:extent cx="342900" cy="0"/>
                <wp:effectExtent l="0" t="101600" r="38100" b="127000"/>
                <wp:wrapNone/>
                <wp:docPr id="60" name="Connecteur droit avec flèche 60"/>
                <wp:cNvGraphicFramePr/>
                <a:graphic xmlns:a="http://schemas.openxmlformats.org/drawingml/2006/main">
                  <a:graphicData uri="http://schemas.microsoft.com/office/word/2010/wordprocessingShape">
                    <wps:wsp>
                      <wps:cNvCnPr/>
                      <wps:spPr>
                        <a:xfrm>
                          <a:off x="0" y="0"/>
                          <a:ext cx="342900" cy="0"/>
                        </a:xfrm>
                        <a:prstGeom prst="straightConnector1">
                          <a:avLst/>
                        </a:prstGeom>
                        <a:ln w="317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60" o:spid="_x0000_s1026" type="#_x0000_t32" style="position:absolute;margin-left:270pt;margin-top:6.25pt;width:27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" strokecolor="black [3213]" strokeweight=".25pt">
                <v:stroke endarrow="open"/>
              </v:shape>
            </w:pict>
          </mc:Fallback>
        </mc:AlternateContent>
      </w:r>
      <w:r>
        <w:tab/>
        <w:t>N atomes</w:t>
      </w:r>
      <w:r>
        <w:tab/>
        <w:t xml:space="preserve">+  </w:t>
      </w:r>
      <w:r>
        <w:tab/>
        <w:t>N atomes</w:t>
      </w:r>
      <w:r>
        <w:tab/>
      </w:r>
      <w:r>
        <w:tab/>
        <w:t>N molécules</w:t>
      </w:r>
    </w:p>
    <w:p w14:paraId="32C1ABA1" w14:textId="77777777" w:rsidR="00105833" w:rsidRDefault="00105833" w:rsidP="00105833">
      <w:pPr>
        <w:tabs>
          <w:tab w:val="left" w:pos="2410"/>
        </w:tabs>
      </w:pPr>
      <w:r>
        <w:rPr>
          <w:noProof/>
        </w:rPr>
        <mc:AlternateContent>
          <mc:Choice Requires="wps">
            <w:drawing>
              <wp:anchor distT="0" distB="0" distL="114300" distR="114300" simplePos="0" relativeHeight="251792384" behindDoc="0" locked="0" layoutInCell="1" allowOverlap="1" wp14:anchorId="60AB0EBD" wp14:editId="08096319">
                <wp:simplePos x="0" y="0"/>
                <wp:positionH relativeFrom="column">
                  <wp:posOffset>3429000</wp:posOffset>
                </wp:positionH>
                <wp:positionV relativeFrom="paragraph">
                  <wp:posOffset>97155</wp:posOffset>
                </wp:positionV>
                <wp:extent cx="342900" cy="0"/>
                <wp:effectExtent l="0" t="101600" r="38100" b="127000"/>
                <wp:wrapNone/>
                <wp:docPr id="59" name="Connecteur droit avec flèche 59"/>
                <wp:cNvGraphicFramePr/>
                <a:graphic xmlns:a="http://schemas.openxmlformats.org/drawingml/2006/main">
                  <a:graphicData uri="http://schemas.microsoft.com/office/word/2010/wordprocessingShape">
                    <wps:wsp>
                      <wps:cNvCnPr/>
                      <wps:spPr>
                        <a:xfrm>
                          <a:off x="0" y="0"/>
                          <a:ext cx="342900" cy="0"/>
                        </a:xfrm>
                        <a:prstGeom prst="straightConnector1">
                          <a:avLst/>
                        </a:prstGeom>
                        <a:ln w="3175"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9" o:spid="_x0000_s1026" type="#_x0000_t32" style="position:absolute;margin-left:270pt;margin-top:7.65pt;width:27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" strokecolor="black [3213]" strokeweight=".25pt">
                <v:stroke endarrow="open"/>
              </v:shape>
            </w:pict>
          </mc:Fallback>
        </mc:AlternateContent>
      </w:r>
      <w:r>
        <w:tab/>
        <w:t xml:space="preserve">Fe </w:t>
      </w:r>
      <w:r>
        <w:tab/>
      </w:r>
      <w:r>
        <w:tab/>
        <w:t>+</w:t>
      </w:r>
      <w:r>
        <w:tab/>
        <w:t>S</w:t>
      </w:r>
      <w:r>
        <w:tab/>
      </w:r>
      <w:r>
        <w:tab/>
      </w:r>
      <w:r>
        <w:tab/>
        <w:t>FeS</w:t>
      </w:r>
    </w:p>
    <w:p w14:paraId="4AE21BD6" w14:textId="77777777" w:rsidR="00105833" w:rsidRDefault="00105833" w:rsidP="00105833">
      <w:pPr>
        <w:tabs>
          <w:tab w:val="left" w:pos="2410"/>
        </w:tabs>
      </w:pPr>
    </w:p>
    <w:tbl>
      <w:tblPr>
        <w:tblStyle w:val="Grille"/>
        <w:tblW w:w="0" w:type="auto"/>
        <w:jc w:val="center"/>
        <w:tblBorders>
          <w:insideH w:val="none" w:sz="0" w:space="0" w:color="auto"/>
          <w:insideV w:val="none" w:sz="0" w:space="0" w:color="auto"/>
        </w:tblBorders>
        <w:shd w:val="clear" w:color="auto" w:fill="E6E6E6"/>
        <w:tblLook w:val="04A0" w:firstRow="1" w:lastRow="0" w:firstColumn="1" w:lastColumn="0" w:noHBand="0" w:noVBand="1"/>
      </w:tblPr>
      <w:tblGrid>
        <w:gridCol w:w="8878"/>
      </w:tblGrid>
      <w:tr w:rsidR="00105833" w14:paraId="05F04F21" w14:textId="77777777" w:rsidTr="00105833">
        <w:trPr>
          <w:trHeight w:val="731"/>
          <w:jc w:val="center"/>
        </w:trPr>
        <w:tc>
          <w:tcPr>
            <w:tcW w:w="8878" w:type="dxa"/>
            <w:shd w:val="clear" w:color="auto" w:fill="E6E6E6"/>
            <w:vAlign w:val="center"/>
          </w:tcPr>
          <w:p w14:paraId="5F52C8DA" w14:textId="77777777" w:rsidR="00105833" w:rsidRDefault="00105833" w:rsidP="00105833">
            <w:pPr>
              <w:tabs>
                <w:tab w:val="left" w:pos="2410"/>
              </w:tabs>
              <w:jc w:val="center"/>
            </w:pPr>
            <w:r>
              <w:t>Dans une masse (en g) d’une molécule de n’importe quel type, correspondant à leur masse moléculaire relative M</w:t>
            </w:r>
            <w:r w:rsidRPr="00903D48">
              <w:rPr>
                <w:vertAlign w:val="subscript"/>
              </w:rPr>
              <w:t>r</w:t>
            </w:r>
            <w:r>
              <w:t> ; il y a toujours le même nombre</w:t>
            </w:r>
            <w:r w:rsidRPr="00903D48">
              <w:rPr>
                <w:u w:val="single"/>
              </w:rPr>
              <w:t xml:space="preserve"> N</w:t>
            </w:r>
            <w:r>
              <w:t xml:space="preserve"> de molécules (nombre d’Avogadro).</w:t>
            </w:r>
          </w:p>
        </w:tc>
      </w:tr>
    </w:tbl>
    <w:p w14:paraId="6F186918" w14:textId="77777777" w:rsidR="00105833" w:rsidRDefault="00105833" w:rsidP="00105833">
      <w:pPr>
        <w:tabs>
          <w:tab w:val="left" w:pos="2410"/>
        </w:tabs>
      </w:pPr>
    </w:p>
    <w:p w14:paraId="1684C232" w14:textId="77777777" w:rsidR="00105833" w:rsidRDefault="00105833" w:rsidP="00105833">
      <w:r>
        <w:t xml:space="preserve">Schéma récapitulatif : </w:t>
      </w:r>
    </w:p>
    <w:p w14:paraId="7E1AB108" w14:textId="77777777" w:rsidR="00105833" w:rsidRDefault="00105833" w:rsidP="00105833">
      <w:r>
        <w:rPr>
          <w:noProof/>
        </w:rPr>
        <mc:AlternateContent>
          <mc:Choice Requires="wpg">
            <w:drawing>
              <wp:anchor distT="0" distB="0" distL="114300" distR="114300" simplePos="0" relativeHeight="251794432" behindDoc="0" locked="0" layoutInCell="1" allowOverlap="1" wp14:anchorId="39DBDC2B" wp14:editId="6B2B57F3">
                <wp:simplePos x="0" y="0"/>
                <wp:positionH relativeFrom="column">
                  <wp:posOffset>114300</wp:posOffset>
                </wp:positionH>
                <wp:positionV relativeFrom="paragraph">
                  <wp:posOffset>144780</wp:posOffset>
                </wp:positionV>
                <wp:extent cx="5143500" cy="1781175"/>
                <wp:effectExtent l="50800" t="25400" r="88900" b="0"/>
                <wp:wrapThrough wrapText="bothSides">
                  <wp:wrapPolygon edited="0">
                    <wp:start x="1387" y="-308"/>
                    <wp:lineTo x="-213" y="0"/>
                    <wp:lineTo x="-213" y="8009"/>
                    <wp:lineTo x="1067" y="9857"/>
                    <wp:lineTo x="1067" y="10473"/>
                    <wp:lineTo x="4160" y="14785"/>
                    <wp:lineTo x="4587" y="14785"/>
                    <wp:lineTo x="8427" y="19713"/>
                    <wp:lineTo x="8533" y="21253"/>
                    <wp:lineTo x="12587" y="21253"/>
                    <wp:lineTo x="12693" y="19713"/>
                    <wp:lineTo x="16107" y="14785"/>
                    <wp:lineTo x="20693" y="9857"/>
                    <wp:lineTo x="21867" y="5544"/>
                    <wp:lineTo x="21867" y="3696"/>
                    <wp:lineTo x="20800" y="308"/>
                    <wp:lineTo x="20267" y="-308"/>
                    <wp:lineTo x="1387" y="-308"/>
                  </wp:wrapPolygon>
                </wp:wrapThrough>
                <wp:docPr id="32" name="Grouper 32"/>
                <wp:cNvGraphicFramePr/>
                <a:graphic xmlns:a="http://schemas.openxmlformats.org/drawingml/2006/main">
                  <a:graphicData uri="http://schemas.microsoft.com/office/word/2010/wordprocessingGroup">
                    <wpg:wgp>
                      <wpg:cNvGrpSpPr/>
                      <wpg:grpSpPr>
                        <a:xfrm>
                          <a:off x="0" y="0"/>
                          <a:ext cx="5143500" cy="1781175"/>
                          <a:chOff x="0" y="0"/>
                          <a:chExt cx="5600700" cy="2352675"/>
                        </a:xfrm>
                      </wpg:grpSpPr>
                      <wpg:grpSp>
                        <wpg:cNvPr id="33" name="Grouper 33"/>
                        <wpg:cNvGrpSpPr/>
                        <wpg:grpSpPr>
                          <a:xfrm>
                            <a:off x="0" y="0"/>
                            <a:ext cx="5600700" cy="1956435"/>
                            <a:chOff x="0" y="0"/>
                            <a:chExt cx="5600700" cy="1956435"/>
                          </a:xfrm>
                        </wpg:grpSpPr>
                        <wps:wsp>
                          <wps:cNvPr id="34" name="Ellipse 34"/>
                          <wps:cNvSpPr/>
                          <wps:spPr>
                            <a:xfrm>
                              <a:off x="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BEB1298" w14:textId="77777777" w:rsidR="00B37260" w:rsidRPr="00422819" w:rsidRDefault="00B37260" w:rsidP="00105833">
                                <w:pPr>
                                  <w:jc w:val="center"/>
                                  <w:rPr>
                                    <w:color w:val="000000" w:themeColor="text1"/>
                                  </w:rPr>
                                </w:pPr>
                                <w:r w:rsidRPr="00422819">
                                  <w:rPr>
                                    <w:color w:val="000000" w:themeColor="text1"/>
                                  </w:rPr>
                                  <w:t>87, 91 g de FeS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205740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7C1712D6" w14:textId="77777777" w:rsidR="00B37260" w:rsidRPr="00422819" w:rsidRDefault="00B37260" w:rsidP="00105833">
                                <w:pPr>
                                  <w:jc w:val="center"/>
                                  <w:rPr>
                                    <w:color w:val="000000"/>
                                  </w:rPr>
                                </w:pPr>
                                <w:r w:rsidRPr="00422819">
                                  <w:rPr>
                                    <w:color w:val="000000"/>
                                  </w:rPr>
                                  <w:t>32,06 g de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434340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15D6F24" w14:textId="77777777" w:rsidR="00B37260" w:rsidRPr="00422819" w:rsidRDefault="00B37260" w:rsidP="00105833">
                                <w:pPr>
                                  <w:jc w:val="center"/>
                                  <w:rPr>
                                    <w:color w:val="000000"/>
                                  </w:rPr>
                                </w:pPr>
                                <w:r w:rsidRPr="00422819">
                                  <w:rPr>
                                    <w:color w:val="000000"/>
                                  </w:rPr>
                                  <w:t>55,85 g de 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necteur droit avec flèche 37"/>
                          <wps:cNvCnPr/>
                          <wps:spPr>
                            <a:xfrm flipH="1">
                              <a:off x="3314700" y="1156335"/>
                              <a:ext cx="1485900" cy="8001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8" name="Connecteur droit avec flèche 38"/>
                          <wps:cNvCnPr/>
                          <wps:spPr>
                            <a:xfrm>
                              <a:off x="571500" y="1191260"/>
                              <a:ext cx="1600200" cy="76517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9" name="Connecteur droit avec flèche 39"/>
                          <wps:cNvCnPr/>
                          <wps:spPr>
                            <a:xfrm>
                              <a:off x="2743200" y="1191260"/>
                              <a:ext cx="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40" name="Zone de texte 40"/>
                        <wps:cNvSpPr txBox="1"/>
                        <wps:spPr>
                          <a:xfrm>
                            <a:off x="2171700" y="1781175"/>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27CF9" w14:textId="77777777" w:rsidR="00B37260" w:rsidRDefault="00B37260" w:rsidP="00105833">
                              <w:r w:rsidRPr="00AE1F08">
                                <w:rPr>
                                  <w:b/>
                                  <w:sz w:val="32"/>
                                </w:rPr>
                                <w:t>N entités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32" o:spid="_x0000_s1031" style="position:absolute;left:0;text-align:left;margin-left:9pt;margin-top:11.4pt;width:405pt;height:140.25pt;z-index:251794432;mso-width-relative:margin;mso-height-relative:margin" coordsize="5600700,2352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">
                <v:group id="Grouper 33" o:spid="_x0000_s1032" style="position:absolute;width:5600700;height:1956435" coordsize="5600700,19564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oval id="Ellipse 34" o:spid="_x0000_s1033" style="position:absolute;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galxgAA&#10;ANsAAAAPAAAAZHJzL2Rvd25yZXYueG1sRI9Pa8JAFMTvBb/D8oReim7SlCIxG5FiaUE91H/nR/aZ&#10;BLNvQ3Y1aT+9Wyj0OMzMb5hsMZhG3KhztWUF8TQCQVxYXXOp4LB/n8xAOI+ssbFMCr7JwSIfPWSY&#10;atvzF912vhQBwi5FBZX3bSqlKyoy6Ka2JQ7e2XYGfZBdKXWHfYCbRj5H0as0WHNYqLClt4qKy+5q&#10;FPRPq7g97dfbn4/kuHGrxFzjzUmpx/GwnIPwNPj/8F/7UytIXuD3S/gBMr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VgalxgAAANsAAAAPAAAAAAAAAAAAAAAAAJcCAABkcnMv&#10;ZG93bnJldi54bWxQSwUGAAAAAAQABAD1AAAAigMAAAAA&#10;" fillcolor="#bfbfbf [2412]" strokecolor="#4579b8 [3044]">
                    <v:shadow on="t" opacity="22937f" mv:blur="40000f" origin=",.5" offset="0,23000emu"/>
                    <v:textbox>
                      <w:txbxContent>
                        <w:p w14:paraId="6BEB1298" w14:textId="77777777" w:rsidR="00AB51C1" w:rsidRPr="00422819" w:rsidRDefault="00AB51C1" w:rsidP="00105833">
                          <w:pPr>
                            <w:jc w:val="center"/>
                            <w:rPr>
                              <w:color w:val="000000" w:themeColor="text1"/>
                            </w:rPr>
                          </w:pPr>
                          <w:r w:rsidRPr="00422819">
                            <w:rPr>
                              <w:color w:val="000000" w:themeColor="text1"/>
                            </w:rPr>
                            <w:t>87, 91 g de FeS</w:t>
                          </w:r>
                        </w:p>
                      </w:txbxContent>
                    </v:textbox>
                  </v:oval>
                  <v:oval id="Ellipse 35" o:spid="_x0000_s1034" style="position:absolute;left:2057400;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qM+xgAA&#10;ANsAAAAPAAAAZHJzL2Rvd25yZXYueG1sRI9Pa8JAFMTvBb/D8oReim7S0CIxG5FiaUE91H/nR/aZ&#10;BLNvQ3Y1aT+9Wyj0OMzMb5hsMZhG3KhztWUF8TQCQVxYXXOp4LB/n8xAOI+ssbFMCr7JwSIfPWSY&#10;atvzF912vhQBwi5FBZX3bSqlKyoy6Ka2JQ7e2XYGfZBdKXWHfYCbRj5H0as0WHNYqLClt4qKy+5q&#10;FPRPq7g97dfbn4/kuHGrxFzjzUmpx/GwnIPwNPj/8F/7UytIXuD3S/gBMr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GqM+xgAAANsAAAAPAAAAAAAAAAAAAAAAAJcCAABkcnMv&#10;ZG93bnJldi54bWxQSwUGAAAAAAQABAD1AAAAigMAAAAA&#10;" fillcolor="#bfbfbf [2412]" strokecolor="#4579b8 [3044]">
                    <v:shadow on="t" opacity="22937f" mv:blur="40000f" origin=",.5" offset="0,23000emu"/>
                    <v:textbox>
                      <w:txbxContent>
                        <w:p w14:paraId="7C1712D6" w14:textId="77777777" w:rsidR="00AB51C1" w:rsidRPr="00422819" w:rsidRDefault="00AB51C1" w:rsidP="00105833">
                          <w:pPr>
                            <w:jc w:val="center"/>
                            <w:rPr>
                              <w:color w:val="000000"/>
                            </w:rPr>
                          </w:pPr>
                          <w:r w:rsidRPr="00422819">
                            <w:rPr>
                              <w:color w:val="000000"/>
                            </w:rPr>
                            <w:t>32,06 g de S</w:t>
                          </w:r>
                        </w:p>
                      </w:txbxContent>
                    </v:textbox>
                  </v:oval>
                  <v:oval id="Ellipse 36" o:spid="_x0000_s1035" style="position:absolute;left:4343400;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D1JxQAA&#10;ANsAAAAPAAAAZHJzL2Rvd25yZXYueG1sRI9Ba8JAFITvQv/D8gq9SN2kASnRVYooLagHY+v5kX0m&#10;odm3Ibua6K93BcHjMDPfMNN5b2pxptZVlhXEowgEcW51xYWC3/3q/ROE88gaa8uk4EIO5rOXwRRT&#10;bTve0TnzhQgQdikqKL1vUildXpJBN7INcfCOtjXog2wLqVvsAtzU8iOKxtJgxWGhxIYWJeX/2cko&#10;6IbLuDns19vrd/K3ccvEnOLNQam31/5rAsJT75/hR/tHK0jGcP8SfoC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IPUnFAAAA2wAAAA8AAAAAAAAAAAAAAAAAlwIAAGRycy9k&#10;b3ducmV2LnhtbFBLBQYAAAAABAAEAPUAAACJAwAAAAA=&#10;" fillcolor="#bfbfbf [2412]" strokecolor="#4579b8 [3044]">
                    <v:shadow on="t" opacity="22937f" mv:blur="40000f" origin=",.5" offset="0,23000emu"/>
                    <v:textbox>
                      <w:txbxContent>
                        <w:p w14:paraId="115D6F24" w14:textId="77777777" w:rsidR="00AB51C1" w:rsidRPr="00422819" w:rsidRDefault="00AB51C1" w:rsidP="00105833">
                          <w:pPr>
                            <w:jc w:val="center"/>
                            <w:rPr>
                              <w:color w:val="000000"/>
                            </w:rPr>
                          </w:pPr>
                          <w:r w:rsidRPr="00422819">
                            <w:rPr>
                              <w:color w:val="000000"/>
                            </w:rPr>
                            <w:t>55,85 g de Fe</w:t>
                          </w:r>
                        </w:p>
                      </w:txbxContent>
                    </v:textbox>
                  </v:oval>
                  <v:shapetype id="_x0000_t32" coordsize="21600,21600" o:spt="32" o:oned="t" path="m0,0l21600,21600e" filled="f">
                    <v:path arrowok="t" fillok="f" o:connecttype="none"/>
                    <o:lock v:ext="edit" shapetype="t"/>
                  </v:shapetype>
                  <v:shape id="Connecteur droit avec flèche 37" o:spid="_x0000_s1036" type="#_x0000_t32" style="position:absolute;left:3314700;top:1156335;width:1485900;height:8001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s0lMIAAADbAAAADwAAAGRycy9kb3ducmV2LnhtbESP0WrCQBRE3wv+w3IF3+omClZSVxGL&#10;0CfB1A+4Zm+zabN3k+yq0a93BcHHYWbOMItVb2txps5XjhWk4wQEceF0xaWCw8/2fQ7CB2SNtWNS&#10;cCUPq+XgbYGZdhfe0zkPpYgQ9hkqMCE0mZS+MGTRj11DHL1f11kMUXal1B1eItzWcpIkM2mx4rhg&#10;sKGNoeI/P1kFp91Xe2uxQX+dbHM8mvTY/qVKjYb9+hNEoD68ws/2t1Yw/YD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ps0lMIAAADbAAAADwAAAAAAAAAAAAAA&#10;AAChAgAAZHJzL2Rvd25yZXYueG1sUEsFBgAAAAAEAAQA+QAAAJADAAAAAA==&#10;" strokeweight="2pt">
                    <v:stroke endarrow="open"/>
                    <v:shadow on="t" opacity="24903f" mv:blur="40000f" origin=",.5" offset="0,20000emu"/>
                  </v:shape>
                  <v:shape id="Connecteur droit avec flèche 38" o:spid="_x0000_s1037" type="#_x0000_t32" style="position:absolute;left:571500;top:1191260;width:1600200;height:7651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4Ko78AAADbAAAADwAAAGRycy9kb3ducmV2LnhtbERPz2vCMBS+D/Y/hDfYbU11IKM2FR1T&#10;vAiuHTs/mmdTbV5KE7X+9+YgePz4fueL0XbiQoNvHSuYJCkI4trplhsFf9X64wuED8gaO8ek4EYe&#10;FsXrS46Zdlf+pUsZGhFD2GeowITQZ1L62pBFn7ieOHIHN1gMEQ6N1ANeY7jt5DRNZ9Jiy7HBYE/f&#10;hupTebYK3E93NLsVH6szOku93Jj1/l+p97dxOQcRaAxP8cO91Qo+49j4Jf4AWd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m4Ko78AAADbAAAADwAAAAAAAAAAAAAAAACh&#10;AgAAZHJzL2Rvd25yZXYueG1sUEsFBgAAAAAEAAQA+QAAAI0DAAAAAA==&#10;" strokecolor="black [3213]" strokeweight="2pt">
                    <v:stroke endarrow="open"/>
                    <v:shadow on="t" opacity="24903f" mv:blur="40000f" origin=",.5" offset="0,20000emu"/>
                  </v:shape>
                  <v:shape id="Connecteur droit avec flèche 39" o:spid="_x0000_s1038" type="#_x0000_t32" style="position:absolute;left:2743200;top:119126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69HMUAAADbAAAADwAAAGRycy9kb3ducmV2LnhtbESPQWvCQBSE74X+h+UVvDWbKoY2dZVS&#10;EdQiUhuox0f2NQlm34bsmsR/7woFj8PMfMPMFoOpRUetqywreIliEMS51RUXCrKf1fMrCOeRNdaW&#10;ScGFHCzmjw8zTLXt+Zu6gy9EgLBLUUHpfZNK6fKSDLrINsTB+7OtQR9kW0jdYh/gppbjOE6kwYrD&#10;QokNfZaUnw5no2Brpzr7Op73p1233B/7302WJI1So6fh4x2Ep8Hfw//ttVYweYPbl/A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K69HMUAAADbAAAADwAAAAAAAAAA&#10;AAAAAAChAgAAZHJzL2Rvd25yZXYueG1sUEsFBgAAAAAEAAQA+QAAAJMDAAAAAA==&#10;" strokeweight="2pt">
                    <v:stroke endarrow="open"/>
                    <v:shadow on="t" opacity="24903f" mv:blur="40000f" origin=",.5" offset="0,20000emu"/>
                  </v:shape>
                </v:group>
                <v:shape id="Zone de texte 40" o:spid="_x0000_s1039" type="#_x0000_t202" style="position:absolute;left:2171700;top:178117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10F27CF9" w14:textId="77777777" w:rsidR="00AB51C1" w:rsidRDefault="00AB51C1" w:rsidP="00105833">
                        <w:r w:rsidRPr="00AE1F08">
                          <w:rPr>
                            <w:b/>
                            <w:sz w:val="32"/>
                          </w:rPr>
                          <w:t>N entités</w:t>
                        </w:r>
                      </w:p>
                    </w:txbxContent>
                  </v:textbox>
                </v:shape>
                <w10:wrap type="through"/>
              </v:group>
            </w:pict>
          </mc:Fallback>
        </mc:AlternateContent>
      </w:r>
    </w:p>
    <w:p w14:paraId="61067AF0" w14:textId="77777777" w:rsidR="00105833" w:rsidRDefault="00105833" w:rsidP="00105833"/>
    <w:p w14:paraId="50A72CEB" w14:textId="77777777" w:rsidR="00105833" w:rsidRDefault="00105833" w:rsidP="00105833"/>
    <w:p w14:paraId="38730425" w14:textId="77777777" w:rsidR="00105833" w:rsidRDefault="00105833" w:rsidP="00105833"/>
    <w:p w14:paraId="2F72D1F0" w14:textId="77777777" w:rsidR="00105833" w:rsidRDefault="00105833" w:rsidP="00105833"/>
    <w:p w14:paraId="62ECBD80" w14:textId="77777777" w:rsidR="00105833" w:rsidRDefault="00105833" w:rsidP="00105833"/>
    <w:p w14:paraId="2F2EC51F" w14:textId="77777777" w:rsidR="00105833" w:rsidRDefault="00105833" w:rsidP="00105833"/>
    <w:p w14:paraId="304D0623" w14:textId="77777777" w:rsidR="00105833" w:rsidRDefault="00105833" w:rsidP="00105833"/>
    <w:p w14:paraId="15F13852" w14:textId="77777777" w:rsidR="00105833" w:rsidRDefault="00105833" w:rsidP="00105833"/>
    <w:p w14:paraId="620A5FD4" w14:textId="77777777" w:rsidR="00105833" w:rsidRDefault="00105833" w:rsidP="00105833"/>
    <w:p w14:paraId="430B3124" w14:textId="77777777" w:rsidR="00105833" w:rsidRDefault="00105833" w:rsidP="00105833">
      <w:r>
        <w:t xml:space="preserve">Quelle est la valeur de ce N ? </w:t>
      </w:r>
    </w:p>
    <w:p w14:paraId="1F6905DA" w14:textId="77777777" w:rsidR="00105833" w:rsidRDefault="00105833" w:rsidP="00105833">
      <w:pPr>
        <w:pStyle w:val="Titre1"/>
        <w:ind w:left="0" w:firstLine="0"/>
      </w:pPr>
      <w:bookmarkStart w:id="24" w:name="_Toc356913292"/>
      <w:r>
        <w:t>Nombre d’Avogadro</w:t>
      </w:r>
      <w:bookmarkEnd w:id="24"/>
    </w:p>
    <w:p w14:paraId="1B123285" w14:textId="76F906BE" w:rsidR="00105833" w:rsidRPr="0043540B" w:rsidRDefault="00105833" w:rsidP="00105833">
      <w:r>
        <w:t>Le nombre d’Avogadro (en hommage à A</w:t>
      </w:r>
      <w:r w:rsidR="009D298E">
        <w:t xml:space="preserve">.  </w:t>
      </w:r>
      <w:r>
        <w:t>Avogadro chimiste et physicien du 18</w:t>
      </w:r>
      <w:r w:rsidRPr="002E7CAF">
        <w:rPr>
          <w:vertAlign w:val="superscript"/>
        </w:rPr>
        <w:t>e</w:t>
      </w:r>
      <w:r>
        <w:t xml:space="preserve"> S) est la valeur du nombre d’atomes ou de molécules présents dans une masse correspondant à la masse atomique relative ou moléculaire relative et vaut 6,02 10</w:t>
      </w:r>
      <w:r w:rsidRPr="00C64541">
        <w:rPr>
          <w:vertAlign w:val="superscript"/>
        </w:rPr>
        <w:t xml:space="preserve"> 23</w:t>
      </w:r>
      <w:r>
        <w:t>.</w:t>
      </w:r>
    </w:p>
    <w:p w14:paraId="2428E63E" w14:textId="77777777" w:rsidR="00105833" w:rsidRDefault="00105833" w:rsidP="00105833">
      <w:r>
        <w:rPr>
          <w:noProof/>
        </w:rPr>
        <mc:AlternateContent>
          <mc:Choice Requires="wpg">
            <w:drawing>
              <wp:anchor distT="0" distB="0" distL="114300" distR="114300" simplePos="0" relativeHeight="251795456" behindDoc="0" locked="0" layoutInCell="1" allowOverlap="1" wp14:anchorId="31B03725" wp14:editId="78D9E302">
                <wp:simplePos x="0" y="0"/>
                <wp:positionH relativeFrom="column">
                  <wp:posOffset>114300</wp:posOffset>
                </wp:positionH>
                <wp:positionV relativeFrom="paragraph">
                  <wp:posOffset>144780</wp:posOffset>
                </wp:positionV>
                <wp:extent cx="5143500" cy="1968500"/>
                <wp:effectExtent l="50800" t="25400" r="88900" b="12700"/>
                <wp:wrapThrough wrapText="bothSides">
                  <wp:wrapPolygon edited="0">
                    <wp:start x="1387" y="-279"/>
                    <wp:lineTo x="-213" y="0"/>
                    <wp:lineTo x="-213" y="7246"/>
                    <wp:lineTo x="1067" y="8919"/>
                    <wp:lineTo x="1067" y="9197"/>
                    <wp:lineTo x="4587" y="13378"/>
                    <wp:lineTo x="7253" y="17837"/>
                    <wp:lineTo x="7360" y="21461"/>
                    <wp:lineTo x="14187" y="21461"/>
                    <wp:lineTo x="14293" y="17837"/>
                    <wp:lineTo x="16107" y="13378"/>
                    <wp:lineTo x="20693" y="8919"/>
                    <wp:lineTo x="21867" y="5017"/>
                    <wp:lineTo x="21867" y="3345"/>
                    <wp:lineTo x="20800" y="279"/>
                    <wp:lineTo x="20267" y="-279"/>
                    <wp:lineTo x="1387" y="-279"/>
                  </wp:wrapPolygon>
                </wp:wrapThrough>
                <wp:docPr id="307" name="Grouper 307"/>
                <wp:cNvGraphicFramePr/>
                <a:graphic xmlns:a="http://schemas.openxmlformats.org/drawingml/2006/main">
                  <a:graphicData uri="http://schemas.microsoft.com/office/word/2010/wordprocessingGroup">
                    <wpg:wgp>
                      <wpg:cNvGrpSpPr/>
                      <wpg:grpSpPr>
                        <a:xfrm>
                          <a:off x="0" y="0"/>
                          <a:ext cx="5143500" cy="1968500"/>
                          <a:chOff x="0" y="0"/>
                          <a:chExt cx="5600700" cy="2601281"/>
                        </a:xfrm>
                      </wpg:grpSpPr>
                      <wpg:grpSp>
                        <wpg:cNvPr id="308" name="Grouper 308"/>
                        <wpg:cNvGrpSpPr/>
                        <wpg:grpSpPr>
                          <a:xfrm>
                            <a:off x="0" y="0"/>
                            <a:ext cx="5600700" cy="1956435"/>
                            <a:chOff x="0" y="0"/>
                            <a:chExt cx="5600700" cy="1956435"/>
                          </a:xfrm>
                        </wpg:grpSpPr>
                        <wps:wsp>
                          <wps:cNvPr id="309" name="Ellipse 309"/>
                          <wps:cNvSpPr/>
                          <wps:spPr>
                            <a:xfrm>
                              <a:off x="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2976028" w14:textId="77777777" w:rsidR="00B37260" w:rsidRPr="00422819" w:rsidRDefault="00B37260" w:rsidP="00105833">
                                <w:pPr>
                                  <w:jc w:val="center"/>
                                  <w:rPr>
                                    <w:color w:val="000000" w:themeColor="text1"/>
                                  </w:rPr>
                                </w:pPr>
                                <w:r w:rsidRPr="00422819">
                                  <w:rPr>
                                    <w:color w:val="000000" w:themeColor="text1"/>
                                  </w:rPr>
                                  <w:t>87, 91 g de FeS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Ellipse 310"/>
                          <wps:cNvSpPr/>
                          <wps:spPr>
                            <a:xfrm>
                              <a:off x="205740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941F4B9" w14:textId="77777777" w:rsidR="00B37260" w:rsidRPr="00422819" w:rsidRDefault="00B37260" w:rsidP="00105833">
                                <w:pPr>
                                  <w:jc w:val="center"/>
                                  <w:rPr>
                                    <w:color w:val="000000"/>
                                  </w:rPr>
                                </w:pPr>
                                <w:r w:rsidRPr="00422819">
                                  <w:rPr>
                                    <w:color w:val="000000"/>
                                  </w:rPr>
                                  <w:t>32,06 g de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Ellipse 311"/>
                          <wps:cNvSpPr/>
                          <wps:spPr>
                            <a:xfrm>
                              <a:off x="4343400" y="0"/>
                              <a:ext cx="1257300" cy="1028700"/>
                            </a:xfrm>
                            <a:prstGeom prst="ellipse">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35658D4" w14:textId="77777777" w:rsidR="00B37260" w:rsidRPr="00422819" w:rsidRDefault="00B37260" w:rsidP="00105833">
                                <w:pPr>
                                  <w:jc w:val="center"/>
                                  <w:rPr>
                                    <w:color w:val="000000"/>
                                  </w:rPr>
                                </w:pPr>
                                <w:r w:rsidRPr="00422819">
                                  <w:rPr>
                                    <w:color w:val="000000"/>
                                  </w:rPr>
                                  <w:t>55,85 g de 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onnecteur droit avec flèche 312"/>
                          <wps:cNvCnPr/>
                          <wps:spPr>
                            <a:xfrm flipH="1">
                              <a:off x="3314700" y="1156335"/>
                              <a:ext cx="1485900" cy="8001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13" name="Connecteur droit avec flèche 313"/>
                          <wps:cNvCnPr/>
                          <wps:spPr>
                            <a:xfrm>
                              <a:off x="571500" y="1191260"/>
                              <a:ext cx="1600200" cy="76517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14" name="Connecteur droit avec flèche 314"/>
                          <wps:cNvCnPr/>
                          <wps:spPr>
                            <a:xfrm>
                              <a:off x="2743200" y="1191260"/>
                              <a:ext cx="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315" name="Zone de texte 315"/>
                        <wps:cNvSpPr txBox="1"/>
                        <wps:spPr>
                          <a:xfrm>
                            <a:off x="1866900" y="1846072"/>
                            <a:ext cx="1866900" cy="7552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BB154" w14:textId="77777777" w:rsidR="00B37260" w:rsidRDefault="00B37260" w:rsidP="00105833">
                              <w:pPr>
                                <w:jc w:val="center"/>
                                <w:rPr>
                                  <w:b/>
                                  <w:sz w:val="24"/>
                                  <w:vertAlign w:val="superscript"/>
                                </w:rPr>
                              </w:pPr>
                              <w:r w:rsidRPr="0043540B">
                                <w:rPr>
                                  <w:b/>
                                  <w:sz w:val="24"/>
                                </w:rPr>
                                <w:t>6,02 10</w:t>
                              </w:r>
                              <w:r w:rsidRPr="0043540B">
                                <w:rPr>
                                  <w:b/>
                                  <w:sz w:val="24"/>
                                  <w:vertAlign w:val="superscript"/>
                                </w:rPr>
                                <w:t>23</w:t>
                              </w:r>
                            </w:p>
                            <w:p w14:paraId="52CE8E60" w14:textId="77777777" w:rsidR="00B37260" w:rsidRPr="0043540B" w:rsidRDefault="00B37260" w:rsidP="00105833">
                              <w:pPr>
                                <w:jc w:val="left"/>
                                <w:rPr>
                                  <w:sz w:val="24"/>
                                </w:rPr>
                              </w:pPr>
                              <w:r w:rsidRPr="0043540B">
                                <w:rPr>
                                  <w:b/>
                                  <w:sz w:val="24"/>
                                </w:rPr>
                                <w:t>molécules ou atomes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307" o:spid="_x0000_s1040" style="position:absolute;left:0;text-align:left;margin-left:9pt;margin-top:11.4pt;width:405pt;height:155pt;z-index:251795456;mso-width-relative:margin;mso-height-relative:margin" coordsize="5600700,2601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">
                <v:group id="Grouper 308" o:spid="_x0000_s1041" style="position:absolute;width:5600700;height:1956435" coordsize="5600700,19564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oval id="Ellipse 309" o:spid="_x0000_s1042" style="position:absolute;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V5qxgAA&#10;ANwAAAAPAAAAZHJzL2Rvd25yZXYueG1sRI9Pa8JAFMTvQr/D8gq9iG7SgGjqKkWUFqoH/54f2dck&#10;NPs2ZFcT/fRdQfA4zMxvmOm8M5W4UONKywriYQSCOLO65FzBYb8ajEE4j6yxskwKruRgPnvpTTHV&#10;tuUtXXY+FwHCLkUFhfd1KqXLCjLohrYmDt6vbQz6IJtc6gbbADeVfI+ikTRYclgosKZFQdnf7mwU&#10;tP1lXJ/2P5vbV3Jcu2VizvH6pNTba/f5AcJT55/hR/tbK0iiCdzPhCMg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AV5qxgAAANwAAAAPAAAAAAAAAAAAAAAAAJcCAABkcnMv&#10;ZG93bnJldi54bWxQSwUGAAAAAAQABAD1AAAAigMAAAAA&#10;" fillcolor="#bfbfbf [2412]" strokecolor="#4579b8 [3044]">
                    <v:shadow on="t" opacity="22937f" mv:blur="40000f" origin=",.5" offset="0,23000emu"/>
                    <v:textbox>
                      <w:txbxContent>
                        <w:p w14:paraId="42976028" w14:textId="77777777" w:rsidR="00AB51C1" w:rsidRPr="00422819" w:rsidRDefault="00AB51C1" w:rsidP="00105833">
                          <w:pPr>
                            <w:jc w:val="center"/>
                            <w:rPr>
                              <w:color w:val="000000" w:themeColor="text1"/>
                            </w:rPr>
                          </w:pPr>
                          <w:r w:rsidRPr="00422819">
                            <w:rPr>
                              <w:color w:val="000000" w:themeColor="text1"/>
                            </w:rPr>
                            <w:t>87, 91 g de FeS</w:t>
                          </w:r>
                        </w:p>
                      </w:txbxContent>
                    </v:textbox>
                  </v:oval>
                  <v:oval id="Ellipse 310" o:spid="_x0000_s1043" style="position:absolute;left:2057400;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mEqxAAA&#10;ANwAAAAPAAAAZHJzL2Rvd25yZXYueG1sRE9Na8JAEL0X/A/LCF5Ks4mBItFVSrEo1B5MbM5DdkxC&#10;s7Mhu5q0v757KPT4eN+b3WQ6cafBtZYVJFEMgriyuuVawaV4e1qBcB5ZY2eZFHyTg9129rDBTNuR&#10;z3TPfS1CCLsMFTTe95mUrmrIoItsTxy4qx0M+gCHWuoBxxBuOrmM42dpsOXQ0GBPrw1VX/nNKBgf&#10;90lfFu8fP4f08+T2qbklp1KpxXx6WYPwNPl/8Z/7qBWkSZgfzoQj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hKsQAAADcAAAADwAAAAAAAAAAAAAAAACXAgAAZHJzL2Rv&#10;d25yZXYueG1sUEsFBgAAAAAEAAQA9QAAAIgDAAAAAA==&#10;" fillcolor="#bfbfbf [2412]" strokecolor="#4579b8 [3044]">
                    <v:shadow on="t" opacity="22937f" mv:blur="40000f" origin=",.5" offset="0,23000emu"/>
                    <v:textbox>
                      <w:txbxContent>
                        <w:p w14:paraId="6941F4B9" w14:textId="77777777" w:rsidR="00AB51C1" w:rsidRPr="00422819" w:rsidRDefault="00AB51C1" w:rsidP="00105833">
                          <w:pPr>
                            <w:jc w:val="center"/>
                            <w:rPr>
                              <w:color w:val="000000"/>
                            </w:rPr>
                          </w:pPr>
                          <w:r w:rsidRPr="00422819">
                            <w:rPr>
                              <w:color w:val="000000"/>
                            </w:rPr>
                            <w:t>32,06 g de S</w:t>
                          </w:r>
                        </w:p>
                      </w:txbxContent>
                    </v:textbox>
                  </v:oval>
                  <v:oval id="Ellipse 311" o:spid="_x0000_s1044" style="position:absolute;left:4343400;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sSxxgAA&#10;ANwAAAAPAAAAZHJzL2Rvd25yZXYueG1sRI9Ba8JAFITvBf/D8oRepG62ASnRVUQUC9VDtXp+ZF+T&#10;0OzbkF1N2l/vCkKPw8x8w8wWva3FlVpfOdagxgkI4tyZigsNX8fNyxsIH5AN1o5Jwy95WMwHTzPM&#10;jOv4k66HUIgIYZ+hhjKEJpPS5yVZ9GPXEEfv27UWQ5RtIU2LXYTbWr4myURarDgulNjQqqT853Cx&#10;GrrRWjXn48f+b5uedn6d2ovanbV+HvbLKYhAffgPP9rvRkOqFNzPx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rsSxxgAAANwAAAAPAAAAAAAAAAAAAAAAAJcCAABkcnMv&#10;ZG93bnJldi54bWxQSwUGAAAAAAQABAD1AAAAigMAAAAA&#10;" fillcolor="#bfbfbf [2412]" strokecolor="#4579b8 [3044]">
                    <v:shadow on="t" opacity="22937f" mv:blur="40000f" origin=",.5" offset="0,23000emu"/>
                    <v:textbox>
                      <w:txbxContent>
                        <w:p w14:paraId="635658D4" w14:textId="77777777" w:rsidR="00AB51C1" w:rsidRPr="00422819" w:rsidRDefault="00AB51C1" w:rsidP="00105833">
                          <w:pPr>
                            <w:jc w:val="center"/>
                            <w:rPr>
                              <w:color w:val="000000"/>
                            </w:rPr>
                          </w:pPr>
                          <w:r w:rsidRPr="00422819">
                            <w:rPr>
                              <w:color w:val="000000"/>
                            </w:rPr>
                            <w:t>55,85 g de Fe</w:t>
                          </w:r>
                        </w:p>
                      </w:txbxContent>
                    </v:textbox>
                  </v:oval>
                  <v:shape id="Connecteur droit avec flèche 312" o:spid="_x0000_s1045" type="#_x0000_t32" style="position:absolute;left:3314700;top:1156335;width:1485900;height:8001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l5TMMAAADcAAAADwAAAGRycy9kb3ducmV2LnhtbESP0WrCQBRE3wv+w3IF3+omEUqJriKK&#10;0KeCaT/gmr1mo9m7SXbV6Nd3BaGPw8ycYRarwTbiSr2vHStIpwkI4tLpmisFvz+7908QPiBrbByT&#10;gjt5WC1HbwvMtbvxnq5FqESEsM9RgQmhzaX0pSGLfupa4ugdXW8xRNlXUvd4i3DbyCxJPqTFmuOC&#10;wZY2hspzcbEKLt/b7tFhi/6e7Qo8mPTQnVKlJuNhPQcRaAj/4Vf7SyuYpRk8z8Qj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ZeUzDAAAA3AAAAA8AAAAAAAAAAAAA&#10;AAAAoQIAAGRycy9kb3ducmV2LnhtbFBLBQYAAAAABAAEAPkAAACRAwAAAAA=&#10;" strokeweight="2pt">
                    <v:stroke endarrow="open"/>
                    <v:shadow on="t" opacity="24903f" mv:blur="40000f" origin=",.5" offset="0,20000emu"/>
                  </v:shape>
                  <v:shape id="Connecteur droit avec flèche 313" o:spid="_x0000_s1046" type="#_x0000_t32" style="position:absolute;left:571500;top:1191260;width:1600200;height:7651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glccMAAADcAAAADwAAAGRycy9kb3ducmV2LnhtbESPQWvCQBSE74L/YXlCb7pJA6VEV2lL&#10;U3optCqeH9lnNjH7NmQ3Mf57t1DocZiZb5jNbrKtGKn3tWMF6SoBQVw6XXOl4Hgols8gfEDW2Dom&#10;BTfysNvOZxvMtbvyD437UIkIYZ+jAhNCl0vpS0MW/cp1xNE7u95iiLKvpO7xGuG2lY9J8iQt1hwX&#10;DHb0Zqi87AerwL23jfl65eYwoLPUyQ9TfJ+UelhML2sQgabwH/5rf2oFWZrB75l4BOT2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oJXHDAAAA3AAAAA8AAAAAAAAAAAAA&#10;AAAAoQIAAGRycy9kb3ducmV2LnhtbFBLBQYAAAAABAAEAPkAAACRAwAAAAA=&#10;" strokecolor="black [3213]" strokeweight="2pt">
                    <v:stroke endarrow="open"/>
                    <v:shadow on="t" opacity="24903f" mv:blur="40000f" origin=",.5" offset="0,20000emu"/>
                  </v:shape>
                  <v:shape id="Connecteur droit avec flèche 314" o:spid="_x0000_s1047" type="#_x0000_t32" style="position:absolute;left:2743200;top:119126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9GQMYAAADcAAAADwAAAGRycy9kb3ducmV2LnhtbESP3WrCQBSE7wu+w3IE7+rG2gaJriIV&#10;oT+IqAG9PGSPSTB7NmTXJH37bqHg5TAz3zCLVW8q0VLjSssKJuMIBHFmdcm5gvS0fZ6BcB5ZY2WZ&#10;FPyQg9Vy8LTARNuOD9QefS4ChF2CCgrv60RKlxVk0I1tTRy8q20M+iCbXOoGuwA3lXyJolgaLDks&#10;FFjTe0HZ7Xg3Cr7sm06/L/f9bddu9pfu/JnGca3UaNiv5yA89f4R/m9/aAXTySv8nQlH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8PRkDGAAAA3AAAAA8AAAAAAAAA&#10;AAAAAAAAoQIAAGRycy9kb3ducmV2LnhtbFBLBQYAAAAABAAEAPkAAACUAwAAAAA=&#10;" strokeweight="2pt">
                    <v:stroke endarrow="open"/>
                    <v:shadow on="t" opacity="24903f" mv:blur="40000f" origin=",.5" offset="0,20000emu"/>
                  </v:shape>
                </v:group>
                <v:shape id="Zone de texte 315" o:spid="_x0000_s1048" type="#_x0000_t202" style="position:absolute;left:1866900;top:1846072;width:1866900;height:755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00FBB154" w14:textId="77777777" w:rsidR="00AB51C1" w:rsidRDefault="00AB51C1" w:rsidP="00105833">
                        <w:pPr>
                          <w:jc w:val="center"/>
                          <w:rPr>
                            <w:b/>
                            <w:sz w:val="24"/>
                            <w:vertAlign w:val="superscript"/>
                          </w:rPr>
                        </w:pPr>
                        <w:r w:rsidRPr="0043540B">
                          <w:rPr>
                            <w:b/>
                            <w:sz w:val="24"/>
                          </w:rPr>
                          <w:t>6,02 10</w:t>
                        </w:r>
                        <w:r w:rsidRPr="0043540B">
                          <w:rPr>
                            <w:b/>
                            <w:sz w:val="24"/>
                            <w:vertAlign w:val="superscript"/>
                          </w:rPr>
                          <w:t>23</w:t>
                        </w:r>
                      </w:p>
                      <w:p w14:paraId="52CE8E60" w14:textId="77777777" w:rsidR="00AB51C1" w:rsidRPr="0043540B" w:rsidRDefault="00AB51C1" w:rsidP="00105833">
                        <w:pPr>
                          <w:jc w:val="left"/>
                          <w:rPr>
                            <w:sz w:val="24"/>
                          </w:rPr>
                        </w:pPr>
                        <w:r w:rsidRPr="0043540B">
                          <w:rPr>
                            <w:b/>
                            <w:sz w:val="24"/>
                          </w:rPr>
                          <w:t>molécules ou atomes</w:t>
                        </w:r>
                      </w:p>
                    </w:txbxContent>
                  </v:textbox>
                </v:shape>
                <w10:wrap type="through"/>
              </v:group>
            </w:pict>
          </mc:Fallback>
        </mc:AlternateContent>
      </w:r>
    </w:p>
    <w:p w14:paraId="5015AEC4" w14:textId="77777777" w:rsidR="00105833" w:rsidRPr="00DE7D2D" w:rsidRDefault="00105833" w:rsidP="00105833">
      <w:pPr>
        <w:tabs>
          <w:tab w:val="left" w:pos="2410"/>
        </w:tabs>
      </w:pPr>
    </w:p>
    <w:p w14:paraId="6ADE71AA" w14:textId="77777777" w:rsidR="00105833" w:rsidRDefault="00105833" w:rsidP="00105833"/>
    <w:p w14:paraId="72BB6624" w14:textId="77777777" w:rsidR="00105833" w:rsidRDefault="00105833" w:rsidP="00105833"/>
    <w:p w14:paraId="1A4A55C3" w14:textId="77777777" w:rsidR="00105833" w:rsidRDefault="00105833" w:rsidP="00105833"/>
    <w:p w14:paraId="30C8D5DC" w14:textId="77777777" w:rsidR="00105833" w:rsidRDefault="00105833" w:rsidP="00105833"/>
    <w:p w14:paraId="23C11F5B" w14:textId="77777777" w:rsidR="00105833" w:rsidRDefault="00105833" w:rsidP="00105833"/>
    <w:p w14:paraId="42DCB602" w14:textId="77777777" w:rsidR="00105833" w:rsidRDefault="00105833" w:rsidP="00105833"/>
    <w:p w14:paraId="283F3D4D" w14:textId="77777777" w:rsidR="00105833" w:rsidRDefault="00105833" w:rsidP="00105833">
      <w:pPr>
        <w:spacing w:before="0" w:after="0"/>
        <w:jc w:val="left"/>
      </w:pPr>
      <w:r>
        <w:br w:type="page"/>
      </w:r>
    </w:p>
    <w:p w14:paraId="1D1F6CE5" w14:textId="77777777" w:rsidR="00105833" w:rsidRDefault="00105833" w:rsidP="00105833">
      <w:pPr>
        <w:pStyle w:val="Titre1"/>
        <w:ind w:left="0" w:firstLine="0"/>
      </w:pPr>
      <w:bookmarkStart w:id="25" w:name="_Toc356913293"/>
      <w:r>
        <w:t>Quantité de matière (la mole)</w:t>
      </w:r>
      <w:bookmarkEnd w:id="25"/>
    </w:p>
    <w:p w14:paraId="59A15053" w14:textId="42761322" w:rsidR="00105833" w:rsidRDefault="00105833" w:rsidP="00105833">
      <w:r>
        <w:t>Si tu veux calculer le nombre, en chimiste courageux et méthodique que tu es, le nombre d’atomes de Cuivre qui se trouvent dans un fil de 3 cm</w:t>
      </w:r>
      <w:r w:rsidR="009D298E">
        <w:t xml:space="preserve">.  </w:t>
      </w:r>
      <w:r>
        <w:t>Comment t’y prends-tu ?</w:t>
      </w:r>
    </w:p>
    <w:p w14:paraId="1C9376C4" w14:textId="77777777" w:rsidR="00105833" w:rsidRDefault="00105833" w:rsidP="00105833"/>
    <w:p w14:paraId="60400548" w14:textId="77777777" w:rsidR="00105833" w:rsidRDefault="00105833" w:rsidP="00105833"/>
    <w:p w14:paraId="13179152" w14:textId="77777777" w:rsidR="00105833" w:rsidRDefault="00105833" w:rsidP="00105833"/>
    <w:p w14:paraId="0A2EBB6D" w14:textId="249403B4" w:rsidR="00105833" w:rsidRDefault="00105833" w:rsidP="00105833">
      <w:r>
        <w:t>Si tu veux trouver combien d’atomes de Fer sont contenus dans un clou de 2,6 g</w:t>
      </w:r>
      <w:r w:rsidR="009D298E">
        <w:t xml:space="preserve">.  </w:t>
      </w:r>
      <w:r>
        <w:t>Comment fais-tu ?</w:t>
      </w:r>
    </w:p>
    <w:p w14:paraId="3DD906C3" w14:textId="77777777" w:rsidR="00105833" w:rsidRDefault="00105833" w:rsidP="00105833"/>
    <w:p w14:paraId="49E5293A" w14:textId="77777777" w:rsidR="00105833" w:rsidRDefault="00105833" w:rsidP="00105833"/>
    <w:p w14:paraId="776B6D5C" w14:textId="77777777" w:rsidR="00105833" w:rsidRDefault="00105833" w:rsidP="00105833"/>
    <w:p w14:paraId="6F4F53B6" w14:textId="1BDF9B88" w:rsidR="00105833" w:rsidRPr="004930B3" w:rsidRDefault="00105833" w:rsidP="00105833">
      <w:r>
        <w:t>Les deux calculs que tu viens d’effectuer sont longs, complexes et manipulent des chiffres un peu trop abstraits pour nous tous</w:t>
      </w:r>
      <w:r w:rsidR="009D298E">
        <w:t xml:space="preserve">.  </w:t>
      </w:r>
    </w:p>
    <w:p w14:paraId="514B5F88" w14:textId="7FCB1CFF" w:rsidR="00105833" w:rsidRDefault="00105833" w:rsidP="00105833">
      <w:r w:rsidRPr="00E86C01">
        <w:t xml:space="preserve">Comme tu peux l’imaginer, se « promener » dans les calculs avec </w:t>
      </w:r>
      <w:r w:rsidRPr="00E62C79">
        <w:rPr>
          <w:sz w:val="28"/>
        </w:rPr>
        <w:t>6,02 10</w:t>
      </w:r>
      <w:r w:rsidRPr="00E62C79">
        <w:rPr>
          <w:sz w:val="28"/>
          <w:vertAlign w:val="superscript"/>
        </w:rPr>
        <w:t xml:space="preserve"> 23</w:t>
      </w:r>
      <w:r>
        <w:rPr>
          <w:sz w:val="28"/>
        </w:rPr>
        <w:t xml:space="preserve"> </w:t>
      </w:r>
      <w:r w:rsidRPr="00E86C01">
        <w:t>n’est vraiment pas très pratique</w:t>
      </w:r>
      <w:r w:rsidR="009D298E">
        <w:t xml:space="preserve">.  </w:t>
      </w:r>
      <w:r>
        <w:t>Pour éviter des calculs fastidieux, les scientifiques ont décidé d’envisager la matière non pas en terme d’atomes ou de molécules mais d’utiliser des paquets d’atomes ou de molécules et ils ont défini une grandeur </w:t>
      </w:r>
      <w:r w:rsidRPr="00E86C01">
        <w:t>: la QUANTITÉ DE MATIÈRE</w:t>
      </w:r>
      <w:r>
        <w:t xml:space="preserve"> dont le symbole est</w:t>
      </w:r>
      <w:r w:rsidRPr="00E86C01">
        <w:rPr>
          <w:i/>
          <w:sz w:val="28"/>
        </w:rPr>
        <w:t xml:space="preserve"> n</w:t>
      </w:r>
      <w:r>
        <w:rPr>
          <w:i/>
          <w:sz w:val="28"/>
        </w:rPr>
        <w:t xml:space="preserve"> </w:t>
      </w:r>
      <w:r>
        <w:t>et son unité est la mole qui est notée mol.</w:t>
      </w:r>
    </w:p>
    <w:p w14:paraId="539CCC55" w14:textId="77777777" w:rsidR="00105833" w:rsidRDefault="00105833" w:rsidP="00105833">
      <w:pPr>
        <w:rPr>
          <w:szCs w:val="20"/>
        </w:rPr>
      </w:pPr>
    </w:p>
    <w:p w14:paraId="4157B03F" w14:textId="77777777" w:rsidR="00105833" w:rsidRPr="002F5EE0" w:rsidRDefault="00105833" w:rsidP="00105833">
      <w:pPr>
        <w:rPr>
          <w:szCs w:val="20"/>
        </w:rPr>
      </w:pPr>
    </w:p>
    <w:tbl>
      <w:tblPr>
        <w:tblStyle w:val="Grille"/>
        <w:tblW w:w="0" w:type="auto"/>
        <w:tblLook w:val="04A0" w:firstRow="1" w:lastRow="0" w:firstColumn="1" w:lastColumn="0" w:noHBand="0" w:noVBand="1"/>
      </w:tblPr>
      <w:tblGrid>
        <w:gridCol w:w="3085"/>
        <w:gridCol w:w="851"/>
        <w:gridCol w:w="2551"/>
        <w:gridCol w:w="2719"/>
      </w:tblGrid>
      <w:tr w:rsidR="00105833" w14:paraId="1EACE970" w14:textId="77777777" w:rsidTr="00105833">
        <w:tc>
          <w:tcPr>
            <w:tcW w:w="3085" w:type="dxa"/>
          </w:tcPr>
          <w:p w14:paraId="5C1132C8" w14:textId="77777777" w:rsidR="00105833" w:rsidRDefault="00105833" w:rsidP="00105833">
            <w:r>
              <w:t>nombre de mole</w:t>
            </w:r>
          </w:p>
        </w:tc>
        <w:tc>
          <w:tcPr>
            <w:tcW w:w="851" w:type="dxa"/>
          </w:tcPr>
          <w:p w14:paraId="1AD610F4" w14:textId="77777777" w:rsidR="00105833" w:rsidRDefault="00105833" w:rsidP="00105833">
            <w:pPr>
              <w:jc w:val="center"/>
            </w:pPr>
            <w:r>
              <w:t>n</w:t>
            </w:r>
          </w:p>
        </w:tc>
        <w:tc>
          <w:tcPr>
            <w:tcW w:w="2551" w:type="dxa"/>
          </w:tcPr>
          <w:p w14:paraId="21552281" w14:textId="77777777" w:rsidR="00105833" w:rsidRDefault="00105833" w:rsidP="00105833">
            <w:pPr>
              <w:jc w:val="center"/>
            </w:pPr>
            <w:r>
              <w:t>en mol</w:t>
            </w:r>
          </w:p>
        </w:tc>
        <w:tc>
          <w:tcPr>
            <w:tcW w:w="2719" w:type="dxa"/>
            <w:vMerge w:val="restart"/>
          </w:tcPr>
          <w:p w14:paraId="5A197BBD" w14:textId="77777777" w:rsidR="00105833" w:rsidRPr="00A77B98" w:rsidRDefault="00105833" w:rsidP="00105833">
            <w:pPr>
              <w:tabs>
                <w:tab w:val="left" w:pos="5660"/>
              </w:tabs>
            </w:pPr>
            <w:r>
              <w:rPr>
                <w:noProof/>
              </w:rPr>
              <w:drawing>
                <wp:anchor distT="0" distB="0" distL="114300" distR="114300" simplePos="0" relativeHeight="251798528" behindDoc="0" locked="0" layoutInCell="1" allowOverlap="1" wp14:anchorId="4CE927CC" wp14:editId="59E6CCEB">
                  <wp:simplePos x="0" y="0"/>
                  <wp:positionH relativeFrom="column">
                    <wp:posOffset>452755</wp:posOffset>
                  </wp:positionH>
                  <wp:positionV relativeFrom="paragraph">
                    <wp:posOffset>125730</wp:posOffset>
                  </wp:positionV>
                  <wp:extent cx="715010" cy="633730"/>
                  <wp:effectExtent l="0" t="0" r="0" b="1270"/>
                  <wp:wrapSquare wrapText="bothSides"/>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r="7058"/>
                          <a:stretch/>
                        </pic:blipFill>
                        <pic:spPr bwMode="auto">
                          <a:xfrm>
                            <a:off x="0" y="0"/>
                            <a:ext cx="715010" cy="633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105833" w14:paraId="7FE786D7" w14:textId="77777777" w:rsidTr="00105833">
        <w:tc>
          <w:tcPr>
            <w:tcW w:w="3085" w:type="dxa"/>
          </w:tcPr>
          <w:p w14:paraId="6A84371D" w14:textId="77777777" w:rsidR="00105833" w:rsidRDefault="00105833" w:rsidP="00105833">
            <w:r>
              <w:t>nombre d’entités</w:t>
            </w:r>
          </w:p>
        </w:tc>
        <w:tc>
          <w:tcPr>
            <w:tcW w:w="851" w:type="dxa"/>
          </w:tcPr>
          <w:p w14:paraId="6D435409" w14:textId="77777777" w:rsidR="00105833" w:rsidRDefault="00105833" w:rsidP="00105833">
            <w:pPr>
              <w:jc w:val="center"/>
            </w:pPr>
            <w:r>
              <w:t>N</w:t>
            </w:r>
          </w:p>
        </w:tc>
        <w:tc>
          <w:tcPr>
            <w:tcW w:w="2551" w:type="dxa"/>
          </w:tcPr>
          <w:p w14:paraId="4AFBCAD0" w14:textId="77777777" w:rsidR="00105833" w:rsidRDefault="00105833" w:rsidP="00105833">
            <w:pPr>
              <w:jc w:val="center"/>
            </w:pPr>
            <w:r>
              <w:t>en atomes, molécules ou autre</w:t>
            </w:r>
          </w:p>
        </w:tc>
        <w:tc>
          <w:tcPr>
            <w:tcW w:w="2719" w:type="dxa"/>
            <w:vMerge/>
          </w:tcPr>
          <w:p w14:paraId="38A07CFB" w14:textId="77777777" w:rsidR="00105833" w:rsidRDefault="00105833" w:rsidP="00105833"/>
        </w:tc>
      </w:tr>
      <w:tr w:rsidR="00105833" w14:paraId="3CEEB7E2" w14:textId="77777777" w:rsidTr="00105833">
        <w:tc>
          <w:tcPr>
            <w:tcW w:w="3085" w:type="dxa"/>
          </w:tcPr>
          <w:p w14:paraId="702CE841" w14:textId="77777777" w:rsidR="00105833" w:rsidRDefault="00105833" w:rsidP="00105833">
            <w:r>
              <w:t>nombre d’Avogadro</w:t>
            </w:r>
          </w:p>
        </w:tc>
        <w:tc>
          <w:tcPr>
            <w:tcW w:w="851" w:type="dxa"/>
          </w:tcPr>
          <w:p w14:paraId="05D6F316" w14:textId="77777777" w:rsidR="00105833" w:rsidRDefault="00105833" w:rsidP="00105833">
            <w:pPr>
              <w:jc w:val="center"/>
            </w:pPr>
            <w:r>
              <w:t>N</w:t>
            </w:r>
            <w:r w:rsidRPr="00AB368E">
              <w:rPr>
                <w:vertAlign w:val="subscript"/>
              </w:rPr>
              <w:t>A</w:t>
            </w:r>
          </w:p>
        </w:tc>
        <w:tc>
          <w:tcPr>
            <w:tcW w:w="2551" w:type="dxa"/>
          </w:tcPr>
          <w:p w14:paraId="22385502" w14:textId="77777777" w:rsidR="00105833" w:rsidRDefault="00105833" w:rsidP="00105833">
            <w:pPr>
              <w:jc w:val="center"/>
            </w:pPr>
            <w:r>
              <w:t>6,02 10</w:t>
            </w:r>
            <w:r w:rsidRPr="00F97B84">
              <w:rPr>
                <w:vertAlign w:val="superscript"/>
              </w:rPr>
              <w:t>23</w:t>
            </w:r>
          </w:p>
        </w:tc>
        <w:tc>
          <w:tcPr>
            <w:tcW w:w="2719" w:type="dxa"/>
            <w:vMerge/>
          </w:tcPr>
          <w:p w14:paraId="6621E22D" w14:textId="77777777" w:rsidR="00105833" w:rsidRDefault="00105833" w:rsidP="00105833"/>
        </w:tc>
      </w:tr>
    </w:tbl>
    <w:p w14:paraId="2D112348" w14:textId="77777777" w:rsidR="00105833" w:rsidRPr="002F5EE0" w:rsidRDefault="00105833" w:rsidP="00105833">
      <w:pPr>
        <w:rPr>
          <w:szCs w:val="20"/>
        </w:rPr>
      </w:pPr>
    </w:p>
    <w:p w14:paraId="05835441" w14:textId="77777777" w:rsidR="00105833" w:rsidRDefault="00105833" w:rsidP="00105833">
      <w:r>
        <w:t>On dira : une mole d’atome de fer contient 6,02 10</w:t>
      </w:r>
      <w:r w:rsidRPr="00C64541">
        <w:rPr>
          <w:vertAlign w:val="superscript"/>
        </w:rPr>
        <w:t xml:space="preserve"> 23</w:t>
      </w:r>
      <w:r>
        <w:t xml:space="preserve"> atomes Fe.</w:t>
      </w:r>
    </w:p>
    <w:p w14:paraId="1A4405F3" w14:textId="77777777" w:rsidR="00105833" w:rsidRDefault="00105833" w:rsidP="00105833">
      <w:r>
        <w:t>On écrira : 1 mol d’atome de fer contient 6,02 10</w:t>
      </w:r>
      <w:r w:rsidRPr="00C64541">
        <w:rPr>
          <w:vertAlign w:val="superscript"/>
        </w:rPr>
        <w:t xml:space="preserve"> 23</w:t>
      </w:r>
      <w:r>
        <w:t xml:space="preserve"> atomes Fe.</w:t>
      </w:r>
    </w:p>
    <w:p w14:paraId="3EA507EE" w14:textId="77777777" w:rsidR="00105833" w:rsidRDefault="00105833" w:rsidP="00105833"/>
    <w:p w14:paraId="5C2E0855" w14:textId="77777777" w:rsidR="00105833" w:rsidRDefault="00105833" w:rsidP="00105833">
      <w:r>
        <w:t xml:space="preserve">En chimie, on utilisera différentes grandeurs que sont </w:t>
      </w:r>
    </w:p>
    <w:p w14:paraId="6D027AAB" w14:textId="77777777" w:rsidR="00105833" w:rsidRDefault="00105833" w:rsidP="00105833">
      <w:pPr>
        <w:pStyle w:val="Paragraphedeliste"/>
        <w:numPr>
          <w:ilvl w:val="0"/>
          <w:numId w:val="52"/>
        </w:numPr>
      </w:pPr>
      <w:r>
        <w:t xml:space="preserve">la masse, </w:t>
      </w:r>
    </w:p>
    <w:p w14:paraId="1328F181" w14:textId="77777777" w:rsidR="00105833" w:rsidRDefault="00105833" w:rsidP="00105833">
      <w:pPr>
        <w:pStyle w:val="Paragraphedeliste"/>
        <w:numPr>
          <w:ilvl w:val="0"/>
          <w:numId w:val="52"/>
        </w:numPr>
      </w:pPr>
      <w:r>
        <w:t xml:space="preserve">le volume, </w:t>
      </w:r>
    </w:p>
    <w:p w14:paraId="24C58D40" w14:textId="77777777" w:rsidR="00105833" w:rsidRDefault="00105833" w:rsidP="00105833">
      <w:pPr>
        <w:pStyle w:val="Paragraphedeliste"/>
        <w:numPr>
          <w:ilvl w:val="0"/>
          <w:numId w:val="52"/>
        </w:numPr>
      </w:pPr>
      <w:r>
        <w:t>le nombre d’entités d’atomes ou de molécules,</w:t>
      </w:r>
    </w:p>
    <w:p w14:paraId="49C88A3F" w14:textId="77777777" w:rsidR="00105833" w:rsidRDefault="00105833" w:rsidP="00105833">
      <w:pPr>
        <w:pStyle w:val="Paragraphedeliste"/>
        <w:numPr>
          <w:ilvl w:val="0"/>
          <w:numId w:val="52"/>
        </w:numPr>
      </w:pPr>
      <w:r>
        <w:t>la mole pour passer du microscopique au macroscopique.</w:t>
      </w:r>
    </w:p>
    <w:p w14:paraId="2D6C5CFE" w14:textId="77777777" w:rsidR="00105833" w:rsidRDefault="00105833" w:rsidP="00105833">
      <w:pPr>
        <w:pStyle w:val="Paragraphedeliste"/>
      </w:pPr>
    </w:p>
    <w:tbl>
      <w:tblPr>
        <w:tblStyle w:val="Grilleclaire-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39"/>
        <w:gridCol w:w="3272"/>
        <w:gridCol w:w="2160"/>
        <w:gridCol w:w="1911"/>
      </w:tblGrid>
      <w:tr w:rsidR="00105833" w14:paraId="471E52D9" w14:textId="77777777" w:rsidTr="00105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none" w:sz="0" w:space="0" w:color="auto"/>
              <w:right w:val="none" w:sz="0" w:space="0" w:color="auto"/>
            </w:tcBorders>
            <w:shd w:val="clear" w:color="auto" w:fill="E0E0E0"/>
          </w:tcPr>
          <w:p w14:paraId="31384867" w14:textId="77777777" w:rsidR="00105833" w:rsidRDefault="00105833" w:rsidP="00105833">
            <w:pPr>
              <w:jc w:val="center"/>
            </w:pPr>
            <w:r>
              <w:t>Grandeur</w:t>
            </w:r>
          </w:p>
        </w:tc>
        <w:tc>
          <w:tcPr>
            <w:tcW w:w="3272" w:type="dxa"/>
            <w:tcBorders>
              <w:top w:val="none" w:sz="0" w:space="0" w:color="auto"/>
              <w:left w:val="none" w:sz="0" w:space="0" w:color="auto"/>
              <w:bottom w:val="none" w:sz="0" w:space="0" w:color="auto"/>
              <w:right w:val="none" w:sz="0" w:space="0" w:color="auto"/>
            </w:tcBorders>
            <w:shd w:val="clear" w:color="auto" w:fill="E0E0E0"/>
          </w:tcPr>
          <w:p w14:paraId="573E5FDF" w14:textId="77777777" w:rsidR="00105833" w:rsidRDefault="00105833" w:rsidP="00105833">
            <w:pPr>
              <w:jc w:val="center"/>
              <w:cnfStyle w:val="100000000000" w:firstRow="1" w:lastRow="0" w:firstColumn="0" w:lastColumn="0" w:oddVBand="0" w:evenVBand="0" w:oddHBand="0" w:evenHBand="0" w:firstRowFirstColumn="0" w:firstRowLastColumn="0" w:lastRowFirstColumn="0" w:lastRowLastColumn="0"/>
            </w:pPr>
            <w:r>
              <w:t>Symbole de la grandeur</w:t>
            </w:r>
          </w:p>
        </w:tc>
        <w:tc>
          <w:tcPr>
            <w:tcW w:w="2160" w:type="dxa"/>
            <w:tcBorders>
              <w:top w:val="none" w:sz="0" w:space="0" w:color="auto"/>
              <w:left w:val="none" w:sz="0" w:space="0" w:color="auto"/>
              <w:bottom w:val="none" w:sz="0" w:space="0" w:color="auto"/>
              <w:right w:val="none" w:sz="0" w:space="0" w:color="auto"/>
            </w:tcBorders>
            <w:shd w:val="clear" w:color="auto" w:fill="E0E0E0"/>
          </w:tcPr>
          <w:p w14:paraId="0EF0E0A8" w14:textId="77777777" w:rsidR="00105833" w:rsidRDefault="00105833" w:rsidP="00105833">
            <w:pPr>
              <w:jc w:val="center"/>
              <w:cnfStyle w:val="100000000000" w:firstRow="1" w:lastRow="0" w:firstColumn="0" w:lastColumn="0" w:oddVBand="0" w:evenVBand="0" w:oddHBand="0" w:evenHBand="0" w:firstRowFirstColumn="0" w:firstRowLastColumn="0" w:lastRowFirstColumn="0" w:lastRowLastColumn="0"/>
            </w:pPr>
            <w:r>
              <w:t>Unité</w:t>
            </w:r>
          </w:p>
        </w:tc>
        <w:tc>
          <w:tcPr>
            <w:tcW w:w="1911" w:type="dxa"/>
            <w:tcBorders>
              <w:top w:val="none" w:sz="0" w:space="0" w:color="auto"/>
              <w:left w:val="none" w:sz="0" w:space="0" w:color="auto"/>
              <w:bottom w:val="none" w:sz="0" w:space="0" w:color="auto"/>
              <w:right w:val="none" w:sz="0" w:space="0" w:color="auto"/>
            </w:tcBorders>
            <w:shd w:val="clear" w:color="auto" w:fill="E0E0E0"/>
          </w:tcPr>
          <w:p w14:paraId="49E73D0F" w14:textId="77777777" w:rsidR="00105833" w:rsidRDefault="00105833" w:rsidP="00105833">
            <w:pPr>
              <w:jc w:val="center"/>
              <w:cnfStyle w:val="100000000000" w:firstRow="1" w:lastRow="0" w:firstColumn="0" w:lastColumn="0" w:oddVBand="0" w:evenVBand="0" w:oddHBand="0" w:evenHBand="0" w:firstRowFirstColumn="0" w:firstRowLastColumn="0" w:lastRowFirstColumn="0" w:lastRowLastColumn="0"/>
            </w:pPr>
            <w:r>
              <w:t>Symbole de l’unité</w:t>
            </w:r>
          </w:p>
        </w:tc>
      </w:tr>
      <w:tr w:rsidR="00105833" w14:paraId="222E419F" w14:textId="77777777" w:rsidTr="00105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none" w:sz="0" w:space="0" w:color="auto"/>
              <w:right w:val="none" w:sz="0" w:space="0" w:color="auto"/>
            </w:tcBorders>
            <w:shd w:val="clear" w:color="auto" w:fill="auto"/>
          </w:tcPr>
          <w:p w14:paraId="715D25F9" w14:textId="77777777" w:rsidR="00105833" w:rsidRDefault="00105833" w:rsidP="00105833">
            <w:r>
              <w:t>Masse</w:t>
            </w:r>
          </w:p>
        </w:tc>
        <w:tc>
          <w:tcPr>
            <w:tcW w:w="3272" w:type="dxa"/>
            <w:tcBorders>
              <w:top w:val="none" w:sz="0" w:space="0" w:color="auto"/>
              <w:left w:val="none" w:sz="0" w:space="0" w:color="auto"/>
              <w:bottom w:val="none" w:sz="0" w:space="0" w:color="auto"/>
              <w:right w:val="none" w:sz="0" w:space="0" w:color="auto"/>
            </w:tcBorders>
            <w:shd w:val="clear" w:color="auto" w:fill="auto"/>
            <w:vAlign w:val="center"/>
          </w:tcPr>
          <w:p w14:paraId="1D86A4D0"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m</w:t>
            </w:r>
          </w:p>
        </w:tc>
        <w:tc>
          <w:tcPr>
            <w:tcW w:w="2160" w:type="dxa"/>
            <w:tcBorders>
              <w:top w:val="none" w:sz="0" w:space="0" w:color="auto"/>
              <w:left w:val="none" w:sz="0" w:space="0" w:color="auto"/>
              <w:bottom w:val="none" w:sz="0" w:space="0" w:color="auto"/>
              <w:right w:val="none" w:sz="0" w:space="0" w:color="auto"/>
            </w:tcBorders>
            <w:shd w:val="clear" w:color="auto" w:fill="auto"/>
            <w:vAlign w:val="center"/>
          </w:tcPr>
          <w:p w14:paraId="516D9402"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gramme</w:t>
            </w:r>
          </w:p>
        </w:tc>
        <w:tc>
          <w:tcPr>
            <w:tcW w:w="1911" w:type="dxa"/>
            <w:tcBorders>
              <w:top w:val="none" w:sz="0" w:space="0" w:color="auto"/>
              <w:left w:val="none" w:sz="0" w:space="0" w:color="auto"/>
              <w:bottom w:val="none" w:sz="0" w:space="0" w:color="auto"/>
              <w:right w:val="none" w:sz="0" w:space="0" w:color="auto"/>
            </w:tcBorders>
            <w:shd w:val="clear" w:color="auto" w:fill="auto"/>
            <w:vAlign w:val="center"/>
          </w:tcPr>
          <w:p w14:paraId="73D3DF66"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g</w:t>
            </w:r>
          </w:p>
        </w:tc>
      </w:tr>
      <w:tr w:rsidR="00105833" w14:paraId="76FCC0C2" w14:textId="77777777" w:rsidTr="00105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single" w:sz="8" w:space="0" w:color="auto"/>
              <w:right w:val="none" w:sz="0" w:space="0" w:color="auto"/>
            </w:tcBorders>
            <w:shd w:val="clear" w:color="auto" w:fill="auto"/>
          </w:tcPr>
          <w:p w14:paraId="63982416" w14:textId="77777777" w:rsidR="00105833" w:rsidRDefault="00105833" w:rsidP="00105833">
            <w:r>
              <w:t>Quantité de matière</w:t>
            </w:r>
          </w:p>
        </w:tc>
        <w:tc>
          <w:tcPr>
            <w:tcW w:w="3272" w:type="dxa"/>
            <w:tcBorders>
              <w:top w:val="none" w:sz="0" w:space="0" w:color="auto"/>
              <w:left w:val="none" w:sz="0" w:space="0" w:color="auto"/>
              <w:bottom w:val="single" w:sz="8" w:space="0" w:color="auto"/>
              <w:right w:val="none" w:sz="0" w:space="0" w:color="auto"/>
            </w:tcBorders>
            <w:shd w:val="clear" w:color="auto" w:fill="auto"/>
            <w:vAlign w:val="center"/>
          </w:tcPr>
          <w:p w14:paraId="5EAD4A17" w14:textId="77777777" w:rsidR="00105833" w:rsidRDefault="00105833" w:rsidP="00105833">
            <w:pPr>
              <w:jc w:val="center"/>
              <w:cnfStyle w:val="000000010000" w:firstRow="0" w:lastRow="0" w:firstColumn="0" w:lastColumn="0" w:oddVBand="0" w:evenVBand="0" w:oddHBand="0" w:evenHBand="1" w:firstRowFirstColumn="0" w:firstRowLastColumn="0" w:lastRowFirstColumn="0" w:lastRowLastColumn="0"/>
            </w:pPr>
            <w:r>
              <w:t>n</w:t>
            </w:r>
          </w:p>
        </w:tc>
        <w:tc>
          <w:tcPr>
            <w:tcW w:w="2160" w:type="dxa"/>
            <w:tcBorders>
              <w:top w:val="none" w:sz="0" w:space="0" w:color="auto"/>
              <w:left w:val="none" w:sz="0" w:space="0" w:color="auto"/>
              <w:bottom w:val="single" w:sz="8" w:space="0" w:color="auto"/>
              <w:right w:val="none" w:sz="0" w:space="0" w:color="auto"/>
            </w:tcBorders>
            <w:shd w:val="clear" w:color="auto" w:fill="auto"/>
            <w:vAlign w:val="center"/>
          </w:tcPr>
          <w:p w14:paraId="390035FD" w14:textId="77777777" w:rsidR="00105833" w:rsidRDefault="00105833" w:rsidP="00105833">
            <w:pPr>
              <w:jc w:val="center"/>
              <w:cnfStyle w:val="000000010000" w:firstRow="0" w:lastRow="0" w:firstColumn="0" w:lastColumn="0" w:oddVBand="0" w:evenVBand="0" w:oddHBand="0" w:evenHBand="1" w:firstRowFirstColumn="0" w:firstRowLastColumn="0" w:lastRowFirstColumn="0" w:lastRowLastColumn="0"/>
            </w:pPr>
            <w:r>
              <w:t>mole</w:t>
            </w:r>
          </w:p>
        </w:tc>
        <w:tc>
          <w:tcPr>
            <w:tcW w:w="1911" w:type="dxa"/>
            <w:tcBorders>
              <w:top w:val="none" w:sz="0" w:space="0" w:color="auto"/>
              <w:left w:val="none" w:sz="0" w:space="0" w:color="auto"/>
              <w:bottom w:val="single" w:sz="8" w:space="0" w:color="auto"/>
              <w:right w:val="none" w:sz="0" w:space="0" w:color="auto"/>
            </w:tcBorders>
            <w:shd w:val="clear" w:color="auto" w:fill="auto"/>
            <w:vAlign w:val="center"/>
          </w:tcPr>
          <w:p w14:paraId="5823F863" w14:textId="77777777" w:rsidR="00105833" w:rsidRDefault="00105833" w:rsidP="00105833">
            <w:pPr>
              <w:jc w:val="center"/>
              <w:cnfStyle w:val="000000010000" w:firstRow="0" w:lastRow="0" w:firstColumn="0" w:lastColumn="0" w:oddVBand="0" w:evenVBand="0" w:oddHBand="0" w:evenHBand="1" w:firstRowFirstColumn="0" w:firstRowLastColumn="0" w:lastRowFirstColumn="0" w:lastRowLastColumn="0"/>
            </w:pPr>
            <w:r>
              <w:t>mol</w:t>
            </w:r>
          </w:p>
        </w:tc>
      </w:tr>
      <w:tr w:rsidR="00105833" w14:paraId="2E996541" w14:textId="77777777" w:rsidTr="00105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Borders>
              <w:top w:val="single" w:sz="8" w:space="0" w:color="auto"/>
              <w:left w:val="single" w:sz="8" w:space="0" w:color="auto"/>
              <w:bottom w:val="single" w:sz="8" w:space="0" w:color="auto"/>
              <w:right w:val="single" w:sz="8" w:space="0" w:color="auto"/>
            </w:tcBorders>
            <w:shd w:val="clear" w:color="auto" w:fill="auto"/>
          </w:tcPr>
          <w:p w14:paraId="597BC7AA" w14:textId="77777777" w:rsidR="00105833" w:rsidRDefault="00105833" w:rsidP="00105833">
            <w:r>
              <w:t>Volume</w:t>
            </w:r>
          </w:p>
        </w:tc>
        <w:tc>
          <w:tcPr>
            <w:tcW w:w="3272" w:type="dxa"/>
            <w:tcBorders>
              <w:top w:val="single" w:sz="8" w:space="0" w:color="auto"/>
              <w:left w:val="single" w:sz="8" w:space="0" w:color="auto"/>
              <w:bottom w:val="single" w:sz="8" w:space="0" w:color="auto"/>
              <w:right w:val="single" w:sz="8" w:space="0" w:color="auto"/>
            </w:tcBorders>
            <w:shd w:val="clear" w:color="auto" w:fill="auto"/>
            <w:vAlign w:val="center"/>
          </w:tcPr>
          <w:p w14:paraId="7CA7A1E4"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V</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14:paraId="45FA9F90"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Litre</w:t>
            </w:r>
          </w:p>
        </w:tc>
        <w:tc>
          <w:tcPr>
            <w:tcW w:w="1911" w:type="dxa"/>
            <w:tcBorders>
              <w:top w:val="single" w:sz="8" w:space="0" w:color="auto"/>
              <w:left w:val="single" w:sz="8" w:space="0" w:color="auto"/>
              <w:bottom w:val="single" w:sz="8" w:space="0" w:color="auto"/>
              <w:right w:val="single" w:sz="8" w:space="0" w:color="auto"/>
            </w:tcBorders>
            <w:shd w:val="clear" w:color="auto" w:fill="auto"/>
            <w:vAlign w:val="center"/>
          </w:tcPr>
          <w:p w14:paraId="3AC83B58" w14:textId="77777777" w:rsidR="00105833" w:rsidRDefault="00105833" w:rsidP="00105833">
            <w:pPr>
              <w:jc w:val="center"/>
              <w:cnfStyle w:val="000000100000" w:firstRow="0" w:lastRow="0" w:firstColumn="0" w:lastColumn="0" w:oddVBand="0" w:evenVBand="0" w:oddHBand="1" w:evenHBand="0" w:firstRowFirstColumn="0" w:firstRowLastColumn="0" w:lastRowFirstColumn="0" w:lastRowLastColumn="0"/>
            </w:pPr>
            <w:r>
              <w:t>L</w:t>
            </w:r>
          </w:p>
        </w:tc>
      </w:tr>
    </w:tbl>
    <w:p w14:paraId="4DCE30A0" w14:textId="77777777" w:rsidR="00105833" w:rsidRDefault="00105833" w:rsidP="00105833"/>
    <w:p w14:paraId="7A2C44EF" w14:textId="77777777" w:rsidR="00105833" w:rsidRDefault="00105833" w:rsidP="00105833">
      <w:r>
        <w:t>Comment ses grandeurs sont-elles liées entre elles ?</w:t>
      </w:r>
    </w:p>
    <w:p w14:paraId="0F5D8AB9" w14:textId="77777777" w:rsidR="00105833" w:rsidRDefault="00105833" w:rsidP="00105833"/>
    <w:p w14:paraId="129FA577" w14:textId="77777777" w:rsidR="00105833" w:rsidRDefault="00105833" w:rsidP="00105833">
      <w:pPr>
        <w:spacing w:before="0" w:after="0"/>
        <w:jc w:val="left"/>
        <w:rPr>
          <w:b/>
          <w:i/>
        </w:rPr>
      </w:pPr>
      <w:r>
        <w:rPr>
          <w:b/>
          <w:i/>
        </w:rPr>
        <w:br w:type="page"/>
      </w:r>
    </w:p>
    <w:p w14:paraId="119B79EF" w14:textId="77777777" w:rsidR="00105833" w:rsidRPr="007643F9" w:rsidRDefault="00105833" w:rsidP="00105833">
      <w:pPr>
        <w:pStyle w:val="Titre2"/>
      </w:pPr>
      <w:bookmarkStart w:id="26" w:name="_Toc356913294"/>
      <w:r w:rsidRPr="007643F9">
        <w:t>Conversion entre n (quantité de matière) et N (nombre d’unités)</w:t>
      </w:r>
      <w:bookmarkEnd w:id="26"/>
    </w:p>
    <w:p w14:paraId="14A1860A" w14:textId="77777777" w:rsidR="00105833" w:rsidRPr="00001CC9" w:rsidRDefault="00105833" w:rsidP="00105833">
      <w:pPr>
        <w:pStyle w:val="Paragraphedeliste"/>
        <w:ind w:left="1080"/>
      </w:pPr>
    </w:p>
    <w:p w14:paraId="139FFAAA" w14:textId="77777777" w:rsidR="00105833" w:rsidRDefault="00105833" w:rsidP="00105833">
      <w:r>
        <w:rPr>
          <w:noProof/>
        </w:rPr>
        <mc:AlternateContent>
          <mc:Choice Requires="wpg">
            <w:drawing>
              <wp:anchor distT="0" distB="0" distL="114300" distR="114300" simplePos="0" relativeHeight="251796480" behindDoc="0" locked="0" layoutInCell="1" allowOverlap="1" wp14:anchorId="0CA4D812" wp14:editId="065043B1">
                <wp:simplePos x="0" y="0"/>
                <wp:positionH relativeFrom="column">
                  <wp:posOffset>0</wp:posOffset>
                </wp:positionH>
                <wp:positionV relativeFrom="paragraph">
                  <wp:posOffset>19685</wp:posOffset>
                </wp:positionV>
                <wp:extent cx="5715000" cy="1412875"/>
                <wp:effectExtent l="76200" t="0" r="76200" b="34925"/>
                <wp:wrapThrough wrapText="bothSides">
                  <wp:wrapPolygon edited="0">
                    <wp:start x="2496" y="0"/>
                    <wp:lineTo x="-96" y="388"/>
                    <wp:lineTo x="-288" y="6601"/>
                    <wp:lineTo x="-288" y="19027"/>
                    <wp:lineTo x="672" y="19027"/>
                    <wp:lineTo x="672" y="21357"/>
                    <wp:lineTo x="2016" y="21746"/>
                    <wp:lineTo x="19584" y="21746"/>
                    <wp:lineTo x="19680" y="21357"/>
                    <wp:lineTo x="20928" y="19027"/>
                    <wp:lineTo x="21792" y="13203"/>
                    <wp:lineTo x="21792" y="12814"/>
                    <wp:lineTo x="21600" y="6990"/>
                    <wp:lineTo x="21696" y="5436"/>
                    <wp:lineTo x="19872" y="1165"/>
                    <wp:lineTo x="19104" y="0"/>
                    <wp:lineTo x="2496" y="0"/>
                  </wp:wrapPolygon>
                </wp:wrapThrough>
                <wp:docPr id="98" name="Grouper 98"/>
                <wp:cNvGraphicFramePr/>
                <a:graphic xmlns:a="http://schemas.openxmlformats.org/drawingml/2006/main">
                  <a:graphicData uri="http://schemas.microsoft.com/office/word/2010/wordprocessingGroup">
                    <wpg:wgp>
                      <wpg:cNvGrpSpPr/>
                      <wpg:grpSpPr>
                        <a:xfrm>
                          <a:off x="0" y="0"/>
                          <a:ext cx="5715000" cy="1412875"/>
                          <a:chOff x="0" y="0"/>
                          <a:chExt cx="5715000" cy="1412875"/>
                        </a:xfrm>
                      </wpg:grpSpPr>
                      <wps:wsp>
                        <wps:cNvPr id="318" name="Ellipse 318"/>
                        <wps:cNvSpPr/>
                        <wps:spPr>
                          <a:xfrm>
                            <a:off x="0" y="83185"/>
                            <a:ext cx="1485900" cy="1257300"/>
                          </a:xfrm>
                          <a:prstGeom prst="ellipse">
                            <a:avLst/>
                          </a:prstGeom>
                          <a:solidFill>
                            <a:schemeClr val="bg1">
                              <a:lumMod val="75000"/>
                            </a:schemeClr>
                          </a:solidFill>
                        </wps:spPr>
                        <wps:style>
                          <a:lnRef idx="3">
                            <a:schemeClr val="lt1"/>
                          </a:lnRef>
                          <a:fillRef idx="1">
                            <a:schemeClr val="accent6"/>
                          </a:fillRef>
                          <a:effectRef idx="1">
                            <a:schemeClr val="accent6"/>
                          </a:effectRef>
                          <a:fontRef idx="minor">
                            <a:schemeClr val="lt1"/>
                          </a:fontRef>
                        </wps:style>
                        <wps:txbx>
                          <w:txbxContent>
                            <w:p w14:paraId="76D54DB4" w14:textId="77777777" w:rsidR="00B37260" w:rsidRPr="00F062DA" w:rsidRDefault="00B37260" w:rsidP="00105833">
                              <w:pPr>
                                <w:jc w:val="center"/>
                                <w:rPr>
                                  <w:color w:val="000000"/>
                                </w:rPr>
                              </w:pPr>
                              <w:r w:rsidRPr="00F062DA">
                                <w:rPr>
                                  <w:color w:val="000000"/>
                                </w:rPr>
                                <w:t xml:space="preserve">Quantité de matière </w:t>
                              </w:r>
                            </w:p>
                            <w:p w14:paraId="7012D6DE" w14:textId="77777777" w:rsidR="00B37260" w:rsidRPr="00F062DA" w:rsidRDefault="00B37260" w:rsidP="00105833">
                              <w:pPr>
                                <w:jc w:val="center"/>
                                <w:rPr>
                                  <w:color w:val="000000"/>
                                </w:rPr>
                              </w:pPr>
                              <w:r w:rsidRPr="00F062DA">
                                <w:rPr>
                                  <w:color w:val="000000"/>
                                </w:rPr>
                                <w:t>n</w:t>
                              </w:r>
                            </w:p>
                            <w:p w14:paraId="1DC9F2D2" w14:textId="77777777" w:rsidR="00B37260" w:rsidRPr="00F062DA" w:rsidRDefault="00B37260" w:rsidP="00105833">
                              <w:pPr>
                                <w:jc w:val="center"/>
                                <w:rPr>
                                  <w:color w:val="000000"/>
                                </w:rPr>
                              </w:pPr>
                              <w:r w:rsidRPr="00F062DA">
                                <w:rPr>
                                  <w:color w:val="000000"/>
                                </w:rPr>
                                <w:t>(mol)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Connecteur droit avec flèche 319"/>
                        <wps:cNvCnPr/>
                        <wps:spPr>
                          <a:xfrm>
                            <a:off x="1589405" y="477520"/>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97" name="Connecteur droit avec flèche 97"/>
                        <wps:cNvCnPr/>
                        <wps:spPr>
                          <a:xfrm flipH="1">
                            <a:off x="1557020" y="955675"/>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Ellipse 317"/>
                        <wps:cNvSpPr/>
                        <wps:spPr>
                          <a:xfrm>
                            <a:off x="4229100" y="83185"/>
                            <a:ext cx="1485900" cy="1257300"/>
                          </a:xfrm>
                          <a:prstGeom prst="ellipse">
                            <a:avLst/>
                          </a:prstGeom>
                          <a:solidFill>
                            <a:schemeClr val="bg1">
                              <a:lumMod val="75000"/>
                            </a:schemeClr>
                          </a:solidFill>
                        </wps:spPr>
                        <wps:style>
                          <a:lnRef idx="3">
                            <a:schemeClr val="lt1"/>
                          </a:lnRef>
                          <a:fillRef idx="1">
                            <a:schemeClr val="accent1"/>
                          </a:fillRef>
                          <a:effectRef idx="1">
                            <a:schemeClr val="accent1"/>
                          </a:effectRef>
                          <a:fontRef idx="minor">
                            <a:schemeClr val="lt1"/>
                          </a:fontRef>
                        </wps:style>
                        <wps:txbx>
                          <w:txbxContent>
                            <w:p w14:paraId="1158174F" w14:textId="77777777" w:rsidR="00B37260" w:rsidRPr="00F062DA" w:rsidRDefault="00B37260" w:rsidP="00105833">
                              <w:pPr>
                                <w:jc w:val="center"/>
                                <w:rPr>
                                  <w:color w:val="000000"/>
                                </w:rPr>
                              </w:pPr>
                              <w:r w:rsidRPr="00F062DA">
                                <w:rPr>
                                  <w:color w:val="000000"/>
                                </w:rPr>
                                <w:t>Nombre d’entité</w:t>
                              </w:r>
                            </w:p>
                            <w:p w14:paraId="7B82F85A" w14:textId="77777777" w:rsidR="00B37260" w:rsidRPr="00F062DA" w:rsidRDefault="00B37260" w:rsidP="00105833">
                              <w:pPr>
                                <w:jc w:val="center"/>
                                <w:rPr>
                                  <w:color w:val="000000"/>
                                </w:rPr>
                              </w:pPr>
                              <w:r w:rsidRPr="00F062DA">
                                <w:rPr>
                                  <w:color w:val="000000"/>
                                </w:rPr>
                                <w:t>N</w:t>
                              </w:r>
                            </w:p>
                            <w:p w14:paraId="6A7E9FE9" w14:textId="77777777" w:rsidR="00B37260" w:rsidRPr="00F062DA" w:rsidRDefault="00B37260" w:rsidP="00105833">
                              <w:pPr>
                                <w:jc w:val="center"/>
                                <w:rPr>
                                  <w:color w:val="000000"/>
                                </w:rPr>
                              </w:pPr>
                              <w:r w:rsidRPr="00F062DA">
                                <w:rPr>
                                  <w:color w:val="000000"/>
                                </w:rPr>
                                <w:t>(entités)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Zone de texte 316"/>
                        <wps:cNvSpPr txBox="1"/>
                        <wps:spPr>
                          <a:xfrm>
                            <a:off x="228600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3D121" w14:textId="77777777" w:rsidR="00B37260" w:rsidRPr="00BF191C" w:rsidRDefault="00B37260" w:rsidP="00105833">
                              <w:pPr>
                                <w:rPr>
                                  <w:sz w:val="28"/>
                                </w:rPr>
                              </w:pPr>
                              <w:r w:rsidRPr="00BF191C">
                                <w:rPr>
                                  <w:sz w:val="28"/>
                                </w:rPr>
                                <w:t>x   N</w:t>
                              </w:r>
                              <w:r w:rsidRPr="00BF191C">
                                <w:rPr>
                                  <w:sz w:val="28"/>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Zone de texte 96"/>
                        <wps:cNvSpPr txBox="1"/>
                        <wps:spPr>
                          <a:xfrm>
                            <a:off x="2242820" y="1069975"/>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8B41E" w14:textId="77777777" w:rsidR="00B37260" w:rsidRPr="00BF191C" w:rsidRDefault="00B37260" w:rsidP="00105833">
                              <w:pPr>
                                <w:rPr>
                                  <w:sz w:val="28"/>
                                </w:rPr>
                              </w:pPr>
                              <w:r>
                                <w:rPr>
                                  <w:sz w:val="28"/>
                                </w:rPr>
                                <w:t>:</w:t>
                              </w:r>
                              <w:r w:rsidRPr="00BF191C">
                                <w:rPr>
                                  <w:sz w:val="28"/>
                                </w:rPr>
                                <w:t xml:space="preserve">   N</w:t>
                              </w:r>
                              <w:r w:rsidRPr="00BF191C">
                                <w:rPr>
                                  <w:sz w:val="28"/>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r 98" o:spid="_x0000_s1049" style="position:absolute;left:0;text-align:left;margin-left:0;margin-top:1.55pt;width:450pt;height:111.25pt;z-index:251796480;mso-height-relative:margin" coordsize="5715000,1412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">
                <v:oval id="Ellipse 318" o:spid="_x0000_s1050" style="position:absolute;top:83185;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9gvIwQAA&#10;ANwAAAAPAAAAZHJzL2Rvd25yZXYueG1sRE/LisIwFN0L8w/hCu409Yl0jDLoCK4EH4tZXpprU2xu&#10;apLR6tebxcAsD+e9WLW2FnfyoXKsYDjIQBAXTldcKjiftv05iBCRNdaOScGTAqyWH50F5to9+ED3&#10;YyxFCuGQowITY5NLGQpDFsPANcSJuzhvMSboS6k9PlK4reUoy2bSYsWpwWBDa0PF9fhrFfzcRtX+&#10;O96mW2dCscn8dT55nZXqdduvTxCR2vgv/nPvtILxMK1NZ9IRkM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YLyMEAAADcAAAADwAAAAAAAAAAAAAAAACXAgAAZHJzL2Rvd25y&#10;ZXYueG1sUEsFBgAAAAAEAAQA9QAAAIUDAAAAAA==&#10;" fillcolor="#bfbfbf [2412]" strokecolor="white [3201]" strokeweight="3pt">
                  <v:shadow on="t" opacity="24903f" mv:blur="40000f" origin=",.5" offset="0,20000emu"/>
                  <v:textbox>
                    <w:txbxContent>
                      <w:p w14:paraId="76D54DB4" w14:textId="77777777" w:rsidR="00AB51C1" w:rsidRPr="00F062DA" w:rsidRDefault="00AB51C1" w:rsidP="00105833">
                        <w:pPr>
                          <w:jc w:val="center"/>
                          <w:rPr>
                            <w:color w:val="000000"/>
                          </w:rPr>
                        </w:pPr>
                        <w:r w:rsidRPr="00F062DA">
                          <w:rPr>
                            <w:color w:val="000000"/>
                          </w:rPr>
                          <w:t xml:space="preserve">Quantité de matière </w:t>
                        </w:r>
                      </w:p>
                      <w:p w14:paraId="7012D6DE" w14:textId="77777777" w:rsidR="00AB51C1" w:rsidRPr="00F062DA" w:rsidRDefault="00AB51C1" w:rsidP="00105833">
                        <w:pPr>
                          <w:jc w:val="center"/>
                          <w:rPr>
                            <w:color w:val="000000"/>
                          </w:rPr>
                        </w:pPr>
                        <w:r w:rsidRPr="00F062DA">
                          <w:rPr>
                            <w:color w:val="000000"/>
                          </w:rPr>
                          <w:t>n</w:t>
                        </w:r>
                      </w:p>
                      <w:p w14:paraId="1DC9F2D2" w14:textId="77777777" w:rsidR="00AB51C1" w:rsidRPr="00F062DA" w:rsidRDefault="00AB51C1" w:rsidP="00105833">
                        <w:pPr>
                          <w:jc w:val="center"/>
                          <w:rPr>
                            <w:color w:val="000000"/>
                          </w:rPr>
                        </w:pPr>
                        <w:r w:rsidRPr="00F062DA">
                          <w:rPr>
                            <w:color w:val="000000"/>
                          </w:rPr>
                          <w:t>(mol)</w:t>
                        </w:r>
                      </w:p>
                    </w:txbxContent>
                  </v:textbox>
                </v:oval>
                <v:shape id="Connecteur droit avec flèche 319" o:spid="_x0000_s1051" type="#_x0000_t32" style="position:absolute;left:1589405;top:477520;width:21717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r3ZcQAAADcAAAADwAAAGRycy9kb3ducmV2LnhtbESPT2sCMRTE74V+h/AK3jTrCq2uRimy&#10;Qkt78d/9uXlulm5eliTqtp++KQg9DjPzG2ax6m0rruRD41jBeJSBIK6cbrhWcNhvhlMQISJrbB2T&#10;gm8KsFo+Piyw0O7GW7ruYi0ShEOBCkyMXSFlqAxZDCPXESfv7LzFmKSvpfZ4S3DbyjzLnqXFhtOC&#10;wY7Whqqv3cUqKE3p1p/+53Di/ZHK/IU/8ndWavDUv85BROrjf/jeftMKJuMZ/J1JR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avdlxAAAANwAAAAPAAAAAAAAAAAA&#10;AAAAAKECAABkcnMvZG93bnJldi54bWxQSwUGAAAAAAQABAD5AAAAkgMAAAAA&#10;" strokecolor="#c0504d [3205]" strokeweight="3pt">
                  <v:stroke endarrow="open"/>
                  <v:shadow on="t" opacity="22937f" mv:blur="40000f" origin=",.5" offset="0,23000emu"/>
                </v:shape>
                <v:shape id="Connecteur droit avec flèche 97" o:spid="_x0000_s1052" type="#_x0000_t32" style="position:absolute;left:1557020;top:955675;width:2171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8cbcUAAADbAAAADwAAAGRycy9kb3ducmV2LnhtbESPX2vCQBDE34V+h2MLvunFgrVGT2mF&#10;gn0paMU/b0tum4Tm9kJuTeK37xUKPg4z8xtmue5dpVpqQunZwGScgCLOvC05N3D4eh+9gAqCbLHy&#10;TAZuFGC9ehgsMbW+4x21e8lVhHBI0UAhUqdah6wgh2Hsa+LoffvGoUTZ5No22EW4q/RTkjxrhyXH&#10;hQJr2hSU/eyvzsD50l2mn6fj7jj5mL21Xjbi5zdjho/96wKUUC/38H97aw3MZ/D3Jf4Av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u8cbcUAAADbAAAADwAAAAAAAAAA&#10;AAAAAAChAgAAZHJzL2Rvd25yZXYueG1sUEsFBgAAAAAEAAQA+QAAAJMDAAAAAA==&#10;" strokecolor="#c0504d [3205]" strokeweight="3pt">
                  <v:stroke endarrow="open"/>
                  <v:shadow on="t" opacity="22937f" mv:blur="40000f" origin=",.5" offset="0,23000emu"/>
                </v:shape>
                <v:oval id="Ellipse 317" o:spid="_x0000_s1053" style="position:absolute;left:4229100;top:83185;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Z+6xQAA&#10;ANwAAAAPAAAAZHJzL2Rvd25yZXYueG1sRI9BawIxFITvQv9DeEJvNatWK+tGKbVCT4LWg8fH5rlZ&#10;dvOyJqlu++ubQsHjMDPfMMW6t624kg+1YwXjUQaCuHS65krB8XP7tAARIrLG1jEp+KYA69XDoMBc&#10;uxvv6XqIlUgQDjkqMDF2uZShNGQxjFxHnLyz8xZjkr6S2uMtwW0rJ1k2lxZrTgsGO3ozVDaHL6vg&#10;dJnUu/d4mW2dCeUm883i+eeo1OOwf12CiNTHe/i//aEVTMcv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pn7rFAAAA3AAAAA8AAAAAAAAAAAAAAAAAlwIAAGRycy9k&#10;b3ducmV2LnhtbFBLBQYAAAAABAAEAPUAAACJAwAAAAA=&#10;" fillcolor="#bfbfbf [2412]" strokecolor="white [3201]" strokeweight="3pt">
                  <v:shadow on="t" opacity="24903f" mv:blur="40000f" origin=",.5" offset="0,20000emu"/>
                  <v:textbox>
                    <w:txbxContent>
                      <w:p w14:paraId="1158174F" w14:textId="77777777" w:rsidR="00AB51C1" w:rsidRPr="00F062DA" w:rsidRDefault="00AB51C1" w:rsidP="00105833">
                        <w:pPr>
                          <w:jc w:val="center"/>
                          <w:rPr>
                            <w:color w:val="000000"/>
                          </w:rPr>
                        </w:pPr>
                        <w:r w:rsidRPr="00F062DA">
                          <w:rPr>
                            <w:color w:val="000000"/>
                          </w:rPr>
                          <w:t>Nombre d’entité</w:t>
                        </w:r>
                      </w:p>
                      <w:p w14:paraId="7B82F85A" w14:textId="77777777" w:rsidR="00AB51C1" w:rsidRPr="00F062DA" w:rsidRDefault="00AB51C1" w:rsidP="00105833">
                        <w:pPr>
                          <w:jc w:val="center"/>
                          <w:rPr>
                            <w:color w:val="000000"/>
                          </w:rPr>
                        </w:pPr>
                        <w:r w:rsidRPr="00F062DA">
                          <w:rPr>
                            <w:color w:val="000000"/>
                          </w:rPr>
                          <w:t>N</w:t>
                        </w:r>
                      </w:p>
                      <w:p w14:paraId="6A7E9FE9" w14:textId="77777777" w:rsidR="00AB51C1" w:rsidRPr="00F062DA" w:rsidRDefault="00AB51C1" w:rsidP="00105833">
                        <w:pPr>
                          <w:jc w:val="center"/>
                          <w:rPr>
                            <w:color w:val="000000"/>
                          </w:rPr>
                        </w:pPr>
                        <w:r w:rsidRPr="00F062DA">
                          <w:rPr>
                            <w:color w:val="000000"/>
                          </w:rPr>
                          <w:t>(entités)</w:t>
                        </w:r>
                      </w:p>
                    </w:txbxContent>
                  </v:textbox>
                </v:oval>
                <v:shape id="Zone de texte 316" o:spid="_x0000_s1054" type="#_x0000_t202" style="position:absolute;left:228600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NozxAAA&#10;ANwAAAAPAAAAZHJzL2Rvd25yZXYueG1sRI9Ba8JAFITvgv9heYI33dVasTEbEUuhJ0ttLXh7ZJ9J&#10;MPs2ZFcT/71bKPQ4zMw3TLrpbS1u1PrKsYbZVIEgzp2puNDw/fU2WYHwAdlg7Zg03MnDJhsOUkyM&#10;6/iTbodQiAhhn6CGMoQmkdLnJVn0U9cQR+/sWoshyraQpsUuwm0t50otpcWK40KJDe1Kyi+Hq9Vw&#10;3J9PPwv1Ubza56ZzvZJsX6TW41G/XYMI1If/8F/73Wh4mi3h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jaM8QAAADcAAAADwAAAAAAAAAAAAAAAACXAgAAZHJzL2Rv&#10;d25yZXYueG1sUEsFBgAAAAAEAAQA9QAAAIgDAAAAAA==&#10;" filled="f" stroked="f">
                  <v:textbox>
                    <w:txbxContent>
                      <w:p w14:paraId="4F33D121" w14:textId="77777777" w:rsidR="00AB51C1" w:rsidRPr="00BF191C" w:rsidRDefault="00AB51C1" w:rsidP="00105833">
                        <w:pPr>
                          <w:rPr>
                            <w:sz w:val="28"/>
                          </w:rPr>
                        </w:pPr>
                        <w:r w:rsidRPr="00BF191C">
                          <w:rPr>
                            <w:sz w:val="28"/>
                          </w:rPr>
                          <w:t>x   N</w:t>
                        </w:r>
                        <w:r w:rsidRPr="00BF191C">
                          <w:rPr>
                            <w:sz w:val="28"/>
                            <w:vertAlign w:val="subscript"/>
                          </w:rPr>
                          <w:t>A</w:t>
                        </w:r>
                      </w:p>
                    </w:txbxContent>
                  </v:textbox>
                </v:shape>
                <v:shape id="Zone de texte 96" o:spid="_x0000_s1055" type="#_x0000_t202" style="position:absolute;left:2242820;top:1069975;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7448B41E" w14:textId="77777777" w:rsidR="00AB51C1" w:rsidRPr="00BF191C" w:rsidRDefault="00AB51C1" w:rsidP="00105833">
                        <w:pPr>
                          <w:rPr>
                            <w:sz w:val="28"/>
                          </w:rPr>
                        </w:pPr>
                        <w:r>
                          <w:rPr>
                            <w:sz w:val="28"/>
                          </w:rPr>
                          <w:t>:</w:t>
                        </w:r>
                        <w:r w:rsidRPr="00BF191C">
                          <w:rPr>
                            <w:sz w:val="28"/>
                          </w:rPr>
                          <w:t xml:space="preserve">   N</w:t>
                        </w:r>
                        <w:r w:rsidRPr="00BF191C">
                          <w:rPr>
                            <w:sz w:val="28"/>
                            <w:vertAlign w:val="subscript"/>
                          </w:rPr>
                          <w:t>A</w:t>
                        </w:r>
                      </w:p>
                    </w:txbxContent>
                  </v:textbox>
                </v:shape>
                <w10:wrap type="through"/>
              </v:group>
            </w:pict>
          </mc:Fallback>
        </mc:AlternateContent>
      </w:r>
    </w:p>
    <w:p w14:paraId="7B5FF4BE" w14:textId="77777777" w:rsidR="00105833" w:rsidRDefault="00105833" w:rsidP="00105833"/>
    <w:p w14:paraId="2B3D0493" w14:textId="77777777" w:rsidR="00105833" w:rsidRDefault="00105833" w:rsidP="00105833">
      <w:pPr>
        <w:jc w:val="center"/>
      </w:pPr>
      <w:r>
        <w:t>Avec N</w:t>
      </w:r>
      <w:r w:rsidRPr="00F062DA">
        <w:rPr>
          <w:vertAlign w:val="subscript"/>
        </w:rPr>
        <w:t>A</w:t>
      </w:r>
      <w:r>
        <w:t> : nombre d’Avogadro (entité/mol)</w:t>
      </w:r>
    </w:p>
    <w:p w14:paraId="5EE55670" w14:textId="77777777" w:rsidR="00105833" w:rsidRDefault="00105833" w:rsidP="00105833">
      <w:r>
        <w:t>Si l’on veut calculer le nombre d’entité N correspondant à 2 mol d’atomes Oxygène</w:t>
      </w:r>
    </w:p>
    <w:p w14:paraId="1F31FB21" w14:textId="77777777" w:rsidR="00105833" w:rsidRDefault="00105833" w:rsidP="00105833">
      <w:pPr>
        <w:ind w:firstLine="708"/>
      </w:pPr>
      <w:r>
        <w:t>La formule a utilisé est N (entité) = n (mol) x N</w:t>
      </w:r>
      <w:r w:rsidRPr="00BF191C">
        <w:rPr>
          <w:vertAlign w:val="subscript"/>
        </w:rPr>
        <w:t>A</w:t>
      </w:r>
      <w:r>
        <w:t xml:space="preserve"> (entité/mol)</w:t>
      </w:r>
    </w:p>
    <w:p w14:paraId="5B7BDECE" w14:textId="77777777" w:rsidR="00105833" w:rsidRDefault="00105833" w:rsidP="00105833">
      <w:r>
        <w:tab/>
      </w:r>
      <w:r>
        <w:tab/>
      </w:r>
      <w:r>
        <w:sym w:font="Wingdings" w:char="F0DF"/>
      </w:r>
      <w:r>
        <w:sym w:font="Wingdings" w:char="F0E0"/>
      </w:r>
      <w:r>
        <w:t xml:space="preserve"> N (entité) = 2 x 6,02 10</w:t>
      </w:r>
      <w:r w:rsidRPr="00C64541">
        <w:rPr>
          <w:vertAlign w:val="superscript"/>
        </w:rPr>
        <w:t xml:space="preserve"> 23</w:t>
      </w:r>
      <w:r>
        <w:rPr>
          <w:vertAlign w:val="superscript"/>
        </w:rPr>
        <w:t xml:space="preserve"> </w:t>
      </w:r>
      <w:r>
        <w:t>= 12 10</w:t>
      </w:r>
      <w:r w:rsidRPr="00C64541">
        <w:rPr>
          <w:vertAlign w:val="superscript"/>
        </w:rPr>
        <w:t xml:space="preserve"> 23</w:t>
      </w:r>
      <w:r>
        <w:t xml:space="preserve"> entités </w:t>
      </w:r>
    </w:p>
    <w:p w14:paraId="3A1F590E" w14:textId="77777777" w:rsidR="00105833" w:rsidRDefault="00105833" w:rsidP="00105833">
      <w:pPr>
        <w:ind w:left="708" w:firstLine="708"/>
      </w:pPr>
      <w:r>
        <w:t>et donc dans ce cas N = 12 10</w:t>
      </w:r>
      <w:r w:rsidRPr="00C64541">
        <w:rPr>
          <w:vertAlign w:val="superscript"/>
        </w:rPr>
        <w:t xml:space="preserve"> 23</w:t>
      </w:r>
      <w:r>
        <w:t xml:space="preserve"> atomes oxygène</w:t>
      </w:r>
    </w:p>
    <w:p w14:paraId="5FA84E38" w14:textId="77777777" w:rsidR="00105833" w:rsidRDefault="00105833" w:rsidP="00105833"/>
    <w:p w14:paraId="56CD95E8" w14:textId="77777777" w:rsidR="00105833" w:rsidRDefault="00105833" w:rsidP="00105833">
      <w:pPr>
        <w:pStyle w:val="Titre1"/>
        <w:ind w:left="0" w:firstLine="0"/>
      </w:pPr>
      <w:bookmarkStart w:id="27" w:name="_Toc356913295"/>
      <w:r>
        <w:t>La masse molaire (M)</w:t>
      </w:r>
      <w:bookmarkEnd w:id="27"/>
    </w:p>
    <w:p w14:paraId="27FCBDC6" w14:textId="469FD074" w:rsidR="00105833" w:rsidRDefault="00105833" w:rsidP="00105833">
      <w:pPr>
        <w:pStyle w:val="consignes"/>
      </w:pPr>
      <w:r>
        <w:t>Maintenant que tu connais la mole, donc le paquet de molécules que l’on va prendre comme référence, essaie d’expliquer pourquoi 18 mL d’eau contient une seule mole de molécules d’eau</w:t>
      </w:r>
      <w:r w:rsidR="009D298E">
        <w:t xml:space="preserve">.  </w:t>
      </w:r>
    </w:p>
    <w:p w14:paraId="26091C43" w14:textId="124D8A1C" w:rsidR="00105833" w:rsidRDefault="00105833" w:rsidP="00105833">
      <w:pPr>
        <w:pStyle w:val="consignes"/>
      </w:pPr>
      <w:r>
        <w:t>Pour ce faire, regarde la masse atomique relative des atomes qui la constitue</w:t>
      </w:r>
      <w:r w:rsidR="009D298E">
        <w:t xml:space="preserve">.  </w:t>
      </w:r>
    </w:p>
    <w:p w14:paraId="468E0D2F" w14:textId="77777777" w:rsidR="00105833" w:rsidRDefault="00105833" w:rsidP="00105833"/>
    <w:p w14:paraId="529C8B8E" w14:textId="05524542" w:rsidR="00105833" w:rsidRDefault="00105833" w:rsidP="00105833">
      <w:r>
        <w:t>Pour info, à 4°C la masse volumique de l’eau est de 0,999973 kg/L, donc 1kg/L</w:t>
      </w:r>
      <w:r w:rsidR="009D298E">
        <w:t xml:space="preserve">.  </w:t>
      </w:r>
    </w:p>
    <w:p w14:paraId="5AA2AB5D" w14:textId="77777777" w:rsidR="00105833" w:rsidRPr="00C712D5" w:rsidRDefault="00105833" w:rsidP="00105833">
      <w:r>
        <w:t>Rappel : 1L = 1 dm</w:t>
      </w:r>
      <w:r w:rsidRPr="00C712D5">
        <w:rPr>
          <w:vertAlign w:val="superscript"/>
        </w:rPr>
        <w:t>3</w:t>
      </w:r>
      <w:r>
        <w:t xml:space="preserve"> un cube de 1dm de côté.</w:t>
      </w:r>
    </w:p>
    <w:p w14:paraId="2D94F464" w14:textId="77777777" w:rsidR="00105833" w:rsidRDefault="00105833" w:rsidP="00105833"/>
    <w:p w14:paraId="46705F7E" w14:textId="77777777" w:rsidR="00105833" w:rsidRDefault="00105833" w:rsidP="00105833">
      <w:r>
        <w:t>Comment fais-tu ?</w:t>
      </w:r>
    </w:p>
    <w:p w14:paraId="600C4355" w14:textId="77777777" w:rsidR="00105833" w:rsidRDefault="00105833" w:rsidP="00105833"/>
    <w:p w14:paraId="517FF68F" w14:textId="77777777" w:rsidR="00105833" w:rsidRDefault="00105833" w:rsidP="00105833"/>
    <w:p w14:paraId="3522AE42" w14:textId="77777777" w:rsidR="00105833" w:rsidRDefault="00105833" w:rsidP="00105833"/>
    <w:p w14:paraId="0E83D972" w14:textId="77777777" w:rsidR="00105833" w:rsidRDefault="00105833" w:rsidP="00105833"/>
    <w:p w14:paraId="7339981E" w14:textId="77777777" w:rsidR="00105833" w:rsidRDefault="00105833" w:rsidP="00105833"/>
    <w:p w14:paraId="038DAF76" w14:textId="317D04DE" w:rsidR="00105833" w:rsidRDefault="00105833" w:rsidP="00105833">
      <w:r>
        <w:t>Donc pour trouver la masse d’une mole d’un atome (donnée qui varie selon l’atome considéré), on prend la valeur de la masse atomique relative de cet atome et on l’exprime en g/mol</w:t>
      </w:r>
      <w:r w:rsidR="009D298E">
        <w:t xml:space="preserve">.  </w:t>
      </w:r>
      <w:r>
        <w:t xml:space="preserve">Cette masse sera appelée la </w:t>
      </w:r>
      <w:r w:rsidRPr="00867A71">
        <w:rPr>
          <w:b/>
          <w:i/>
        </w:rPr>
        <w:t>masse molaire</w:t>
      </w:r>
      <w:r>
        <w:t xml:space="preserve"> et sera notée </w:t>
      </w:r>
      <w:r w:rsidRPr="00A77B98">
        <w:rPr>
          <w:b/>
        </w:rPr>
        <w:t>M</w:t>
      </w:r>
      <w:r w:rsidR="009D298E">
        <w:t xml:space="preserve">.  </w:t>
      </w:r>
    </w:p>
    <w:p w14:paraId="6D90FF62" w14:textId="77777777" w:rsidR="00105833" w:rsidRDefault="00105833" w:rsidP="00105833"/>
    <w:tbl>
      <w:tblPr>
        <w:tblStyle w:val="Grille"/>
        <w:tblW w:w="0" w:type="auto"/>
        <w:tblLook w:val="04A0" w:firstRow="1" w:lastRow="0" w:firstColumn="1" w:lastColumn="0" w:noHBand="0" w:noVBand="1"/>
      </w:tblPr>
      <w:tblGrid>
        <w:gridCol w:w="3085"/>
        <w:gridCol w:w="1517"/>
        <w:gridCol w:w="2302"/>
        <w:gridCol w:w="2302"/>
      </w:tblGrid>
      <w:tr w:rsidR="00105833" w14:paraId="2E5926D4" w14:textId="77777777" w:rsidTr="00105833">
        <w:tc>
          <w:tcPr>
            <w:tcW w:w="3085" w:type="dxa"/>
          </w:tcPr>
          <w:p w14:paraId="6EA2314F" w14:textId="77777777" w:rsidR="00105833" w:rsidRDefault="00105833" w:rsidP="00105833">
            <w:r>
              <w:t>Nombre de moles</w:t>
            </w:r>
          </w:p>
        </w:tc>
        <w:tc>
          <w:tcPr>
            <w:tcW w:w="1517" w:type="dxa"/>
          </w:tcPr>
          <w:p w14:paraId="5F4A9451" w14:textId="77777777" w:rsidR="00105833" w:rsidRDefault="00105833" w:rsidP="00105833">
            <w:r>
              <w:t xml:space="preserve">n </w:t>
            </w:r>
          </w:p>
        </w:tc>
        <w:tc>
          <w:tcPr>
            <w:tcW w:w="2302" w:type="dxa"/>
          </w:tcPr>
          <w:p w14:paraId="4B28C190" w14:textId="77777777" w:rsidR="00105833" w:rsidRDefault="00105833" w:rsidP="00105833">
            <w:r>
              <w:t>En mol</w:t>
            </w:r>
          </w:p>
        </w:tc>
        <w:tc>
          <w:tcPr>
            <w:tcW w:w="2302" w:type="dxa"/>
            <w:vMerge w:val="restart"/>
            <w:vAlign w:val="center"/>
          </w:tcPr>
          <w:p w14:paraId="75969EDB" w14:textId="77777777" w:rsidR="00105833" w:rsidRPr="004555A9" w:rsidRDefault="00105833" w:rsidP="00105833">
            <w:pPr>
              <w:jc w:val="center"/>
              <w:rPr>
                <w:sz w:val="24"/>
              </w:rPr>
            </w:pPr>
            <m:oMathPara>
              <m:oMath>
                <m:r>
                  <w:rPr>
                    <w:rFonts w:ascii="Cambria Math" w:hAnsi="Cambria Math"/>
                    <w:sz w:val="24"/>
                  </w:rPr>
                  <m:t>M=</m:t>
                </m:r>
                <m:f>
                  <m:fPr>
                    <m:ctrlPr>
                      <w:rPr>
                        <w:rFonts w:ascii="Cambria Math" w:hAnsi="Cambria Math"/>
                        <w:i/>
                        <w:sz w:val="24"/>
                      </w:rPr>
                    </m:ctrlPr>
                  </m:fPr>
                  <m:num>
                    <m:r>
                      <w:rPr>
                        <w:rFonts w:ascii="Cambria Math" w:hAnsi="Cambria Math"/>
                        <w:sz w:val="24"/>
                      </w:rPr>
                      <m:t>m</m:t>
                    </m:r>
                  </m:num>
                  <m:den>
                    <m:r>
                      <w:rPr>
                        <w:rFonts w:ascii="Cambria Math" w:hAnsi="Cambria Math"/>
                        <w:sz w:val="24"/>
                      </w:rPr>
                      <m:t>n</m:t>
                    </m:r>
                  </m:den>
                </m:f>
              </m:oMath>
            </m:oMathPara>
          </w:p>
        </w:tc>
      </w:tr>
      <w:tr w:rsidR="00105833" w14:paraId="50CB8F0B" w14:textId="77777777" w:rsidTr="00105833">
        <w:tc>
          <w:tcPr>
            <w:tcW w:w="3085" w:type="dxa"/>
          </w:tcPr>
          <w:p w14:paraId="2D3362D1" w14:textId="77777777" w:rsidR="00105833" w:rsidRDefault="00105833" w:rsidP="00105833">
            <w:r>
              <w:t>Masse</w:t>
            </w:r>
          </w:p>
        </w:tc>
        <w:tc>
          <w:tcPr>
            <w:tcW w:w="1517" w:type="dxa"/>
          </w:tcPr>
          <w:p w14:paraId="2762B090" w14:textId="77777777" w:rsidR="00105833" w:rsidRDefault="00105833" w:rsidP="00105833">
            <w:r>
              <w:t>m</w:t>
            </w:r>
          </w:p>
        </w:tc>
        <w:tc>
          <w:tcPr>
            <w:tcW w:w="2302" w:type="dxa"/>
          </w:tcPr>
          <w:p w14:paraId="101C467A" w14:textId="77777777" w:rsidR="00105833" w:rsidRDefault="00105833" w:rsidP="00105833">
            <w:r>
              <w:t>En g</w:t>
            </w:r>
          </w:p>
        </w:tc>
        <w:tc>
          <w:tcPr>
            <w:tcW w:w="2302" w:type="dxa"/>
            <w:vMerge/>
          </w:tcPr>
          <w:p w14:paraId="27C878B5" w14:textId="77777777" w:rsidR="00105833" w:rsidRDefault="00105833" w:rsidP="00105833"/>
        </w:tc>
      </w:tr>
      <w:tr w:rsidR="00105833" w14:paraId="187892E9" w14:textId="77777777" w:rsidTr="00105833">
        <w:tc>
          <w:tcPr>
            <w:tcW w:w="3085" w:type="dxa"/>
          </w:tcPr>
          <w:p w14:paraId="2C3B8A4A" w14:textId="77777777" w:rsidR="00105833" w:rsidRDefault="00105833" w:rsidP="00105833">
            <w:r>
              <w:t>Masse molaire</w:t>
            </w:r>
          </w:p>
        </w:tc>
        <w:tc>
          <w:tcPr>
            <w:tcW w:w="1517" w:type="dxa"/>
          </w:tcPr>
          <w:p w14:paraId="033504F0" w14:textId="77777777" w:rsidR="00105833" w:rsidRDefault="00105833" w:rsidP="00105833">
            <w:r>
              <w:t>M</w:t>
            </w:r>
          </w:p>
        </w:tc>
        <w:tc>
          <w:tcPr>
            <w:tcW w:w="2302" w:type="dxa"/>
          </w:tcPr>
          <w:p w14:paraId="240B2CAD" w14:textId="77777777" w:rsidR="00105833" w:rsidRDefault="00105833" w:rsidP="00105833">
            <w:r>
              <w:t>En g/mol</w:t>
            </w:r>
          </w:p>
        </w:tc>
        <w:tc>
          <w:tcPr>
            <w:tcW w:w="2302" w:type="dxa"/>
            <w:vMerge/>
          </w:tcPr>
          <w:p w14:paraId="5BBDB93F" w14:textId="77777777" w:rsidR="00105833" w:rsidRDefault="00105833" w:rsidP="00105833"/>
        </w:tc>
      </w:tr>
    </w:tbl>
    <w:p w14:paraId="64A8B322" w14:textId="77777777" w:rsidR="00105833" w:rsidRDefault="00105833" w:rsidP="00105833"/>
    <w:p w14:paraId="36ED0BEC" w14:textId="77777777" w:rsidR="00105833" w:rsidRDefault="00105833" w:rsidP="00105833">
      <w:pPr>
        <w:spacing w:before="0" w:after="0"/>
        <w:jc w:val="left"/>
        <w:rPr>
          <w:b/>
          <w:i/>
        </w:rPr>
      </w:pPr>
      <w:r>
        <w:rPr>
          <w:b/>
          <w:i/>
        </w:rPr>
        <w:br w:type="page"/>
      </w:r>
    </w:p>
    <w:p w14:paraId="3EEF3E24" w14:textId="77777777" w:rsidR="00105833" w:rsidRPr="003D6DC2" w:rsidRDefault="00105833" w:rsidP="00105833">
      <w:pPr>
        <w:pStyle w:val="Titre2"/>
      </w:pPr>
      <w:bookmarkStart w:id="28" w:name="_Toc356913296"/>
      <w:r w:rsidRPr="003D6DC2">
        <w:t>Conversion entre n</w:t>
      </w:r>
      <w:r>
        <w:t xml:space="preserve"> (quantité de matière) et m (</w:t>
      </w:r>
      <w:r w:rsidRPr="003D6DC2">
        <w:t>masse d’une entité)</w:t>
      </w:r>
      <w:bookmarkEnd w:id="28"/>
    </w:p>
    <w:p w14:paraId="7B2FCA02" w14:textId="77777777" w:rsidR="00105833" w:rsidRDefault="00105833" w:rsidP="00105833"/>
    <w:p w14:paraId="7365B43F" w14:textId="77777777" w:rsidR="00105833" w:rsidRDefault="00105833" w:rsidP="00105833">
      <w:r>
        <w:t>Puisque nous savons passer d’une quantité de matière (mol) à un nombre d’entités et inversement, nous pouvons au niveau pratique convertir une masse en grammes en une quantité de matière en moles et inversement.</w:t>
      </w:r>
    </w:p>
    <w:p w14:paraId="1FC0C91A" w14:textId="5779CD05" w:rsidR="00105833" w:rsidRDefault="00105833" w:rsidP="00105833">
      <w:r>
        <w:t>Nous utiliserons une nouvelle grandeur, la masse molaire (M)</w:t>
      </w:r>
      <w:r w:rsidR="009D298E">
        <w:t xml:space="preserve">.  </w:t>
      </w:r>
      <w:r>
        <w:t>Elle se trouve inscrite dans le tableau périodique en dessous des symboles des atomes</w:t>
      </w:r>
      <w:r w:rsidR="009D298E">
        <w:t xml:space="preserve">.  </w:t>
      </w:r>
    </w:p>
    <w:p w14:paraId="41EFB9CB" w14:textId="77777777" w:rsidR="00105833" w:rsidRPr="00001CC9" w:rsidRDefault="00105833" w:rsidP="00105833">
      <w:pPr>
        <w:pStyle w:val="Paragraphedeliste"/>
        <w:ind w:left="1080"/>
      </w:pPr>
      <w:r>
        <w:rPr>
          <w:noProof/>
        </w:rPr>
        <mc:AlternateContent>
          <mc:Choice Requires="wpg">
            <w:drawing>
              <wp:anchor distT="0" distB="0" distL="114300" distR="114300" simplePos="0" relativeHeight="251797504" behindDoc="0" locked="0" layoutInCell="1" allowOverlap="1" wp14:anchorId="00C91B7A" wp14:editId="50419B7E">
                <wp:simplePos x="0" y="0"/>
                <wp:positionH relativeFrom="column">
                  <wp:posOffset>0</wp:posOffset>
                </wp:positionH>
                <wp:positionV relativeFrom="paragraph">
                  <wp:posOffset>154940</wp:posOffset>
                </wp:positionV>
                <wp:extent cx="5600700" cy="1446530"/>
                <wp:effectExtent l="76200" t="50800" r="88900" b="26670"/>
                <wp:wrapThrough wrapText="bothSides">
                  <wp:wrapPolygon edited="0">
                    <wp:start x="18416" y="-759"/>
                    <wp:lineTo x="98" y="-759"/>
                    <wp:lineTo x="98" y="5310"/>
                    <wp:lineTo x="-294" y="5310"/>
                    <wp:lineTo x="-294" y="15171"/>
                    <wp:lineTo x="196" y="17447"/>
                    <wp:lineTo x="196" y="18205"/>
                    <wp:lineTo x="1665" y="21240"/>
                    <wp:lineTo x="1959" y="21619"/>
                    <wp:lineTo x="3527" y="21619"/>
                    <wp:lineTo x="9698" y="21240"/>
                    <wp:lineTo x="20963" y="18964"/>
                    <wp:lineTo x="20963" y="17447"/>
                    <wp:lineTo x="21845" y="11758"/>
                    <wp:lineTo x="21845" y="11378"/>
                    <wp:lineTo x="21747" y="3414"/>
                    <wp:lineTo x="19886" y="-759"/>
                    <wp:lineTo x="19102" y="-759"/>
                    <wp:lineTo x="18416" y="-759"/>
                  </wp:wrapPolygon>
                </wp:wrapThrough>
                <wp:docPr id="111" name="Grouper 111"/>
                <wp:cNvGraphicFramePr/>
                <a:graphic xmlns:a="http://schemas.openxmlformats.org/drawingml/2006/main">
                  <a:graphicData uri="http://schemas.microsoft.com/office/word/2010/wordprocessingGroup">
                    <wpg:wgp>
                      <wpg:cNvGrpSpPr/>
                      <wpg:grpSpPr>
                        <a:xfrm>
                          <a:off x="0" y="0"/>
                          <a:ext cx="5600700" cy="1446530"/>
                          <a:chOff x="0" y="0"/>
                          <a:chExt cx="5715000" cy="1424940"/>
                        </a:xfrm>
                      </wpg:grpSpPr>
                      <wps:wsp>
                        <wps:cNvPr id="101" name="Ellipse 101"/>
                        <wps:cNvSpPr/>
                        <wps:spPr>
                          <a:xfrm>
                            <a:off x="0" y="95250"/>
                            <a:ext cx="1485900" cy="1257300"/>
                          </a:xfrm>
                          <a:prstGeom prst="ellipse">
                            <a:avLst/>
                          </a:prstGeom>
                          <a:solidFill>
                            <a:srgbClr val="BFBFBF"/>
                          </a:solidFill>
                        </wps:spPr>
                        <wps:style>
                          <a:lnRef idx="3">
                            <a:schemeClr val="lt1"/>
                          </a:lnRef>
                          <a:fillRef idx="1">
                            <a:schemeClr val="accent6"/>
                          </a:fillRef>
                          <a:effectRef idx="1">
                            <a:schemeClr val="accent6"/>
                          </a:effectRef>
                          <a:fontRef idx="minor">
                            <a:schemeClr val="lt1"/>
                          </a:fontRef>
                        </wps:style>
                        <wps:txbx>
                          <w:txbxContent>
                            <w:p w14:paraId="4C5F4F4D" w14:textId="77777777" w:rsidR="00B37260" w:rsidRPr="003D6DC2" w:rsidRDefault="00B37260" w:rsidP="00105833">
                              <w:pPr>
                                <w:jc w:val="center"/>
                                <w:rPr>
                                  <w:color w:val="000000"/>
                                </w:rPr>
                              </w:pPr>
                              <w:r w:rsidRPr="003D6DC2">
                                <w:rPr>
                                  <w:color w:val="000000"/>
                                </w:rPr>
                                <w:t xml:space="preserve">Quantité de matière </w:t>
                              </w:r>
                            </w:p>
                            <w:p w14:paraId="7F720A25" w14:textId="77777777" w:rsidR="00B37260" w:rsidRPr="003D6DC2" w:rsidRDefault="00B37260" w:rsidP="00105833">
                              <w:pPr>
                                <w:jc w:val="center"/>
                                <w:rPr>
                                  <w:color w:val="000000"/>
                                </w:rPr>
                              </w:pPr>
                              <w:r w:rsidRPr="003D6DC2">
                                <w:rPr>
                                  <w:color w:val="000000"/>
                                </w:rPr>
                                <w:t>n</w:t>
                              </w:r>
                            </w:p>
                            <w:p w14:paraId="54FC3117" w14:textId="77777777" w:rsidR="00B37260" w:rsidRPr="003D6DC2" w:rsidRDefault="00B37260" w:rsidP="00105833">
                              <w:pPr>
                                <w:jc w:val="center"/>
                                <w:rPr>
                                  <w:color w:val="000000"/>
                                </w:rPr>
                              </w:pPr>
                              <w:r w:rsidRPr="003D6DC2">
                                <w:rPr>
                                  <w:color w:val="000000"/>
                                </w:rPr>
                                <w:t>(mol)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onnecteur droit avec flèche 103"/>
                        <wps:cNvCnPr/>
                        <wps:spPr>
                          <a:xfrm>
                            <a:off x="1589405" y="489585"/>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09" name="Connecteur droit avec flèche 109"/>
                        <wps:cNvCnPr/>
                        <wps:spPr>
                          <a:xfrm flipH="1">
                            <a:off x="1557020" y="967740"/>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00" name="Ellipse 100"/>
                        <wps:cNvSpPr/>
                        <wps:spPr>
                          <a:xfrm>
                            <a:off x="4229100" y="0"/>
                            <a:ext cx="1485900" cy="1257300"/>
                          </a:xfrm>
                          <a:prstGeom prst="ellipse">
                            <a:avLst/>
                          </a:prstGeom>
                          <a:solidFill>
                            <a:srgbClr val="BFBFBF"/>
                          </a:solidFill>
                        </wps:spPr>
                        <wps:style>
                          <a:lnRef idx="3">
                            <a:schemeClr val="lt1"/>
                          </a:lnRef>
                          <a:fillRef idx="1">
                            <a:schemeClr val="accent3"/>
                          </a:fillRef>
                          <a:effectRef idx="1">
                            <a:schemeClr val="accent3"/>
                          </a:effectRef>
                          <a:fontRef idx="minor">
                            <a:schemeClr val="lt1"/>
                          </a:fontRef>
                        </wps:style>
                        <wps:txbx>
                          <w:txbxContent>
                            <w:p w14:paraId="554C1B44" w14:textId="77777777" w:rsidR="00B37260" w:rsidRPr="003D6DC2" w:rsidRDefault="00B37260" w:rsidP="00105833">
                              <w:pPr>
                                <w:jc w:val="center"/>
                                <w:rPr>
                                  <w:color w:val="000000"/>
                                </w:rPr>
                              </w:pPr>
                              <w:r w:rsidRPr="003D6DC2">
                                <w:rPr>
                                  <w:color w:val="000000"/>
                                </w:rPr>
                                <w:t xml:space="preserve">Masse </w:t>
                              </w:r>
                            </w:p>
                            <w:p w14:paraId="63BEDB0A" w14:textId="77777777" w:rsidR="00B37260" w:rsidRPr="003D6DC2" w:rsidRDefault="00B37260" w:rsidP="00105833">
                              <w:pPr>
                                <w:jc w:val="center"/>
                                <w:rPr>
                                  <w:color w:val="000000"/>
                                </w:rPr>
                              </w:pPr>
                              <w:r w:rsidRPr="003D6DC2">
                                <w:rPr>
                                  <w:color w:val="000000"/>
                                </w:rPr>
                                <w:t>m</w:t>
                              </w:r>
                            </w:p>
                            <w:p w14:paraId="2BE5F895" w14:textId="77777777" w:rsidR="00B37260" w:rsidRPr="003D6DC2" w:rsidRDefault="00B37260" w:rsidP="00105833">
                              <w:pPr>
                                <w:jc w:val="center"/>
                                <w:rPr>
                                  <w:color w:val="000000"/>
                                </w:rPr>
                              </w:pPr>
                              <w:r w:rsidRPr="003D6DC2">
                                <w:rPr>
                                  <w:color w:val="00000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Zone de texte 99"/>
                        <wps:cNvSpPr txBox="1"/>
                        <wps:spPr>
                          <a:xfrm>
                            <a:off x="2286000" y="12065"/>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3575E" w14:textId="77777777" w:rsidR="00B37260" w:rsidRPr="00BF191C" w:rsidRDefault="00B37260" w:rsidP="00105833">
                              <w:pPr>
                                <w:rPr>
                                  <w:sz w:val="28"/>
                                </w:rPr>
                              </w:pPr>
                              <w:r w:rsidRPr="00BF191C">
                                <w:rPr>
                                  <w:sz w:val="28"/>
                                </w:rPr>
                                <w:t xml:space="preserve">x   </w:t>
                              </w: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2242820" y="108204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4A8E5" w14:textId="77777777" w:rsidR="00B37260" w:rsidRPr="00BF191C" w:rsidRDefault="00B37260" w:rsidP="00105833">
                              <w:pPr>
                                <w:rPr>
                                  <w:sz w:val="28"/>
                                </w:rPr>
                              </w:pPr>
                              <w:r>
                                <w:rPr>
                                  <w:sz w:val="28"/>
                                </w:rPr>
                                <w:t>:</w:t>
                              </w:r>
                              <w:r w:rsidRPr="00BF191C">
                                <w:rPr>
                                  <w:sz w:val="28"/>
                                </w:rPr>
                                <w:t xml:space="preserve">   </w:t>
                              </w: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111" o:spid="_x0000_s1056" style="position:absolute;left:0;text-align:left;margin-left:0;margin-top:12.2pt;width:441pt;height:113.9pt;z-index:251797504;mso-width-relative:margin;mso-height-relative:margin" coordsize="5715000,1424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">
                <v:oval id="Ellipse 101" o:spid="_x0000_s1057" style="position:absolute;top:9525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GEqwgAA&#10;ANwAAAAPAAAAZHJzL2Rvd25yZXYueG1sRE9NawIxEL0X/A9hBG812Vps2RpFioLH7tZLb9PNuLua&#10;TJZN1PXfm0LB2zze5yxWg7PiQn1oPWvIpgoEceVNy7WG/ff2+R1EiMgGrWfScKMAq+XoaYG58Vcu&#10;6FLGWqQQDjlqaGLscilD1ZDDMPUdceIOvncYE+xraXq8pnBn5YtSc+mw5dTQYEefDVWn8uw0FMev&#10;vTXZzqrXt9nmd0u3c/FTaj0ZD+sPEJGG+BD/u3cmzVcZ/D2TLp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UYSrCAAAA3AAAAA8AAAAAAAAAAAAAAAAAlwIAAGRycy9kb3du&#10;cmV2LnhtbFBLBQYAAAAABAAEAPUAAACGAwAAAAA=&#10;" fillcolor="#bfbfbf" strokecolor="white [3201]" strokeweight="3pt">
                  <v:shadow on="t" opacity="24903f" mv:blur="40000f" origin=",.5" offset="0,20000emu"/>
                  <v:textbox>
                    <w:txbxContent>
                      <w:p w14:paraId="4C5F4F4D" w14:textId="77777777" w:rsidR="00AB51C1" w:rsidRPr="003D6DC2" w:rsidRDefault="00AB51C1" w:rsidP="00105833">
                        <w:pPr>
                          <w:jc w:val="center"/>
                          <w:rPr>
                            <w:color w:val="000000"/>
                          </w:rPr>
                        </w:pPr>
                        <w:r w:rsidRPr="003D6DC2">
                          <w:rPr>
                            <w:color w:val="000000"/>
                          </w:rPr>
                          <w:t xml:space="preserve">Quantité de matière </w:t>
                        </w:r>
                      </w:p>
                      <w:p w14:paraId="7F720A25" w14:textId="77777777" w:rsidR="00AB51C1" w:rsidRPr="003D6DC2" w:rsidRDefault="00AB51C1" w:rsidP="00105833">
                        <w:pPr>
                          <w:jc w:val="center"/>
                          <w:rPr>
                            <w:color w:val="000000"/>
                          </w:rPr>
                        </w:pPr>
                        <w:r w:rsidRPr="003D6DC2">
                          <w:rPr>
                            <w:color w:val="000000"/>
                          </w:rPr>
                          <w:t>n</w:t>
                        </w:r>
                      </w:p>
                      <w:p w14:paraId="54FC3117" w14:textId="77777777" w:rsidR="00AB51C1" w:rsidRPr="003D6DC2" w:rsidRDefault="00AB51C1" w:rsidP="00105833">
                        <w:pPr>
                          <w:jc w:val="center"/>
                          <w:rPr>
                            <w:color w:val="000000"/>
                          </w:rPr>
                        </w:pPr>
                        <w:r w:rsidRPr="003D6DC2">
                          <w:rPr>
                            <w:color w:val="000000"/>
                          </w:rPr>
                          <w:t>(mol)</w:t>
                        </w:r>
                      </w:p>
                    </w:txbxContent>
                  </v:textbox>
                </v:oval>
                <v:shape id="Connecteur droit avec flèche 103" o:spid="_x0000_s1058" type="#_x0000_t32" style="position:absolute;left:1589405;top:489585;width:21717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84s8EAAADcAAAADwAAAGRycy9kb3ducmV2LnhtbERPS2sCMRC+F/wPYQRvNesWWlmNIrJC&#10;pb3Ux33cjJvFzWRJom7765tCwdt8fM+ZL3vbihv50DhWMBlnIIgrpxuuFRz2m+cpiBCRNbaOScE3&#10;BVguBk9zLLS78xfddrEWKYRDgQpMjF0hZagMWQxj1xEn7uy8xZigr6X2eE/htpV5lr1Kiw2nBoMd&#10;rQ1Vl93VKihN6daf/udw4v2RyvyNP/ItKzUa9qsZiEh9fIj/3e86zc9e4O+ZdIF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nzizwQAAANwAAAAPAAAAAAAAAAAAAAAA&#10;AKECAABkcnMvZG93bnJldi54bWxQSwUGAAAAAAQABAD5AAAAjwMAAAAA&#10;" strokecolor="#c0504d [3205]" strokeweight="3pt">
                  <v:stroke endarrow="open"/>
                  <v:shadow on="t" opacity="22937f" mv:blur="40000f" origin=",.5" offset="0,23000emu"/>
                </v:shape>
                <v:shape id="Connecteur droit avec flèche 109" o:spid="_x0000_s1059" type="#_x0000_t32" style="position:absolute;left:1557020;top:967740;width:2171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zWZ8MAAADcAAAADwAAAGRycy9kb3ducmV2LnhtbERPTWvCQBC9F/wPywje6sZCW01dxQoF&#10;vQhasfU2ZKdJMDsbsmMS/31XKPQ2j/c582XvKtVSE0rPBibjBBRx5m3JuYHj58fjFFQQZIuVZzJw&#10;owDLxeBhjqn1He+pPUiuYgiHFA0UInWqdcgKchjGviaO3I9vHEqETa5tg10Md5V+SpIX7bDk2FBg&#10;TeuCssvh6gx8n7vz8+7rtD9Ntq/vrZe1+NnNmNGwX72BEurlX/zn3tg4P5nB/Zl4gV7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Xs1mfDAAAA3AAAAA8AAAAAAAAAAAAA&#10;AAAAoQIAAGRycy9kb3ducmV2LnhtbFBLBQYAAAAABAAEAPkAAACRAwAAAAA=&#10;" strokecolor="#c0504d [3205]" strokeweight="3pt">
                  <v:stroke endarrow="open"/>
                  <v:shadow on="t" opacity="22937f" mv:blur="40000f" origin=",.5" offset="0,23000emu"/>
                </v:shape>
                <v:oval id="Ellipse 100" o:spid="_x0000_s1060" style="position:absolute;left:422910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MSxxAAA&#10;ANwAAAAPAAAAZHJzL2Rvd25yZXYueG1sRI9Bb8IwDIXvk/gPkZF2Gwls2qZCQNMEEse1cNnNa0zb&#10;LXGqJkD59/Nh0m623vN7n1ebMXh1oSF1kS3MZwYUcR1dx42F42H38AoqZWSHPjJZuFGCzXpyt8LC&#10;xSuXdKlyoySEU4EW2pz7QutUtxQwzWJPLNopDgGzrEOj3YBXCQ9eL4x51gE7loYWe3pvqf6pzsFC&#10;+f1x9G6+9+bp5XH7taPbufysrL2fjm9LUJnG/G/+u947wTeCL8/IB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jEscQAAADcAAAADwAAAAAAAAAAAAAAAACXAgAAZHJzL2Rv&#10;d25yZXYueG1sUEsFBgAAAAAEAAQA9QAAAIgDAAAAAA==&#10;" fillcolor="#bfbfbf" strokecolor="white [3201]" strokeweight="3pt">
                  <v:shadow on="t" opacity="24903f" mv:blur="40000f" origin=",.5" offset="0,20000emu"/>
                  <v:textbox>
                    <w:txbxContent>
                      <w:p w14:paraId="554C1B44" w14:textId="77777777" w:rsidR="00AB51C1" w:rsidRPr="003D6DC2" w:rsidRDefault="00AB51C1" w:rsidP="00105833">
                        <w:pPr>
                          <w:jc w:val="center"/>
                          <w:rPr>
                            <w:color w:val="000000"/>
                          </w:rPr>
                        </w:pPr>
                        <w:r w:rsidRPr="003D6DC2">
                          <w:rPr>
                            <w:color w:val="000000"/>
                          </w:rPr>
                          <w:t xml:space="preserve">Masse </w:t>
                        </w:r>
                      </w:p>
                      <w:p w14:paraId="63BEDB0A" w14:textId="77777777" w:rsidR="00AB51C1" w:rsidRPr="003D6DC2" w:rsidRDefault="00AB51C1" w:rsidP="00105833">
                        <w:pPr>
                          <w:jc w:val="center"/>
                          <w:rPr>
                            <w:color w:val="000000"/>
                          </w:rPr>
                        </w:pPr>
                        <w:r w:rsidRPr="003D6DC2">
                          <w:rPr>
                            <w:color w:val="000000"/>
                          </w:rPr>
                          <w:t>m</w:t>
                        </w:r>
                      </w:p>
                      <w:p w14:paraId="2BE5F895" w14:textId="77777777" w:rsidR="00AB51C1" w:rsidRPr="003D6DC2" w:rsidRDefault="00AB51C1" w:rsidP="00105833">
                        <w:pPr>
                          <w:jc w:val="center"/>
                          <w:rPr>
                            <w:color w:val="000000"/>
                          </w:rPr>
                        </w:pPr>
                        <w:r w:rsidRPr="003D6DC2">
                          <w:rPr>
                            <w:color w:val="000000"/>
                          </w:rPr>
                          <w:t>(g)</w:t>
                        </w:r>
                      </w:p>
                    </w:txbxContent>
                  </v:textbox>
                </v:oval>
                <v:shape id="Zone de texte 99" o:spid="_x0000_s1061" type="#_x0000_t202" style="position:absolute;left:2286000;top:12065;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7663575E" w14:textId="77777777" w:rsidR="00AB51C1" w:rsidRPr="00BF191C" w:rsidRDefault="00AB51C1" w:rsidP="00105833">
                        <w:pPr>
                          <w:rPr>
                            <w:sz w:val="28"/>
                          </w:rPr>
                        </w:pPr>
                        <w:r w:rsidRPr="00BF191C">
                          <w:rPr>
                            <w:sz w:val="28"/>
                          </w:rPr>
                          <w:t xml:space="preserve">x   </w:t>
                        </w:r>
                        <w:r>
                          <w:rPr>
                            <w:sz w:val="28"/>
                          </w:rPr>
                          <w:t>M</w:t>
                        </w:r>
                      </w:p>
                    </w:txbxContent>
                  </v:textbox>
                </v:shape>
                <v:shape id="Zone de texte 104" o:spid="_x0000_s1062" type="#_x0000_t202" style="position:absolute;left:2242820;top:108204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2C44A8E5" w14:textId="77777777" w:rsidR="00AB51C1" w:rsidRPr="00BF191C" w:rsidRDefault="00AB51C1" w:rsidP="00105833">
                        <w:pPr>
                          <w:rPr>
                            <w:sz w:val="28"/>
                          </w:rPr>
                        </w:pPr>
                        <w:r>
                          <w:rPr>
                            <w:sz w:val="28"/>
                          </w:rPr>
                          <w:t>:</w:t>
                        </w:r>
                        <w:r w:rsidRPr="00BF191C">
                          <w:rPr>
                            <w:sz w:val="28"/>
                          </w:rPr>
                          <w:t xml:space="preserve">   </w:t>
                        </w:r>
                        <w:r>
                          <w:rPr>
                            <w:sz w:val="28"/>
                          </w:rPr>
                          <w:t>M</w:t>
                        </w:r>
                      </w:p>
                    </w:txbxContent>
                  </v:textbox>
                </v:shape>
                <w10:wrap type="through"/>
              </v:group>
            </w:pict>
          </mc:Fallback>
        </mc:AlternateContent>
      </w:r>
    </w:p>
    <w:p w14:paraId="24B7884D" w14:textId="77777777" w:rsidR="00105833" w:rsidRDefault="00105833" w:rsidP="00105833"/>
    <w:p w14:paraId="2FF4A680" w14:textId="77777777" w:rsidR="00105833" w:rsidRDefault="00105833" w:rsidP="00105833">
      <w:pPr>
        <w:jc w:val="center"/>
      </w:pPr>
    </w:p>
    <w:p w14:paraId="57A43CA3" w14:textId="77777777" w:rsidR="00105833" w:rsidRDefault="00105833" w:rsidP="00105833">
      <w:pPr>
        <w:jc w:val="center"/>
      </w:pPr>
      <w:r>
        <w:t>Avec M : masse molaire (g/mol)</w:t>
      </w:r>
    </w:p>
    <w:p w14:paraId="52B725A3" w14:textId="77777777" w:rsidR="00105833" w:rsidRDefault="00105833" w:rsidP="00105833"/>
    <w:p w14:paraId="559A1388" w14:textId="0AE73A29" w:rsidR="00586103" w:rsidRDefault="00586103" w:rsidP="00105833">
      <w:pPr>
        <w:pStyle w:val="Titre1"/>
        <w:ind w:left="0" w:firstLine="0"/>
      </w:pPr>
      <w:bookmarkStart w:id="29" w:name="_Toc356913297"/>
      <w:r>
        <w:t>La loi des gaz parfaits</w:t>
      </w:r>
      <w:bookmarkEnd w:id="29"/>
    </w:p>
    <w:p w14:paraId="34F6872F" w14:textId="77777777" w:rsidR="00586103" w:rsidRDefault="00586103" w:rsidP="00586103">
      <w:r>
        <w:t>Depuis le début du chapitre, on parle de matière ; celle-ci peut être dans la vie courante sous trois formes : l’état solide, l’état liquide et l’état gazeux.</w:t>
      </w:r>
    </w:p>
    <w:p w14:paraId="320D1D41" w14:textId="5744CA03" w:rsidR="00586103" w:rsidRDefault="00586103" w:rsidP="00586103">
      <w:r>
        <w:t>Dans beaucoup de réactions chimiques, un des produits</w:t>
      </w:r>
      <w:r w:rsidR="000B6C23">
        <w:t xml:space="preserve"> formés est sous forme gazeuse.</w:t>
      </w:r>
    </w:p>
    <w:p w14:paraId="3C281B0F" w14:textId="17159177" w:rsidR="00586103" w:rsidRDefault="00586103" w:rsidP="00586103">
      <w:r>
        <w:t xml:space="preserve">On peut schématiser les trois états de la matière comme suit, sur base de ce schéma, </w:t>
      </w:r>
      <w:r w:rsidRPr="002D0BDA">
        <w:rPr>
          <w:b/>
        </w:rPr>
        <w:t xml:space="preserve">remplis </w:t>
      </w:r>
      <w:r>
        <w:t>le tableau suivant avec les mots suivants : microscopique – macroscopique – ordonné – non ordonné – condensé – non condensé</w:t>
      </w:r>
      <w:r w:rsidR="009D298E">
        <w:t xml:space="preserve">.  </w:t>
      </w:r>
      <w:r>
        <w:t>Attention certains termes sont utilisés plusieurs fois</w:t>
      </w:r>
    </w:p>
    <w:p w14:paraId="69A2DD1F" w14:textId="77777777" w:rsidR="00586103" w:rsidRDefault="00586103" w:rsidP="00586103"/>
    <w:p w14:paraId="2809E3D3" w14:textId="77777777" w:rsidR="00586103" w:rsidRDefault="00586103" w:rsidP="00586103">
      <w:r w:rsidRPr="0043558F">
        <w:rPr>
          <w:noProof/>
        </w:rPr>
        <w:drawing>
          <wp:inline distT="0" distB="0" distL="0" distR="0" wp14:anchorId="05A045D9" wp14:editId="7FF70178">
            <wp:extent cx="5756910" cy="2209861"/>
            <wp:effectExtent l="0" t="0" r="8890" b="0"/>
            <wp:docPr id="41"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rotWithShape="1">
                    <a:blip r:embed="rId28">
                      <a:extLst>
                        <a:ext uri="{28A0092B-C50C-407E-A947-70E740481C1C}">
                          <a14:useLocalDpi xmlns:a14="http://schemas.microsoft.com/office/drawing/2010/main" val="0"/>
                        </a:ext>
                      </a:extLst>
                    </a:blip>
                    <a:srcRect t="31279"/>
                    <a:stretch/>
                  </pic:blipFill>
                  <pic:spPr bwMode="auto">
                    <a:xfrm>
                      <a:off x="0" y="0"/>
                      <a:ext cx="5756910" cy="220986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D68E6D6" w14:textId="77777777" w:rsidR="00586103" w:rsidRDefault="00586103" w:rsidP="00586103"/>
    <w:tbl>
      <w:tblPr>
        <w:tblStyle w:val="Grilleclaire-Accent1"/>
        <w:tblW w:w="0" w:type="auto"/>
        <w:tblLook w:val="04A0" w:firstRow="1" w:lastRow="0" w:firstColumn="1" w:lastColumn="0" w:noHBand="0" w:noVBand="1"/>
      </w:tblPr>
      <w:tblGrid>
        <w:gridCol w:w="3068"/>
        <w:gridCol w:w="3069"/>
        <w:gridCol w:w="3069"/>
      </w:tblGrid>
      <w:tr w:rsidR="00586103" w14:paraId="18DC6BF0" w14:textId="77777777" w:rsidTr="000B6C23">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068" w:type="dxa"/>
          </w:tcPr>
          <w:p w14:paraId="2C6C5F22" w14:textId="77777777" w:rsidR="00586103" w:rsidRDefault="00586103" w:rsidP="00586103">
            <w:r>
              <w:t>Etat de la matière</w:t>
            </w:r>
          </w:p>
        </w:tc>
        <w:tc>
          <w:tcPr>
            <w:tcW w:w="3069" w:type="dxa"/>
          </w:tcPr>
          <w:p w14:paraId="548A6874" w14:textId="77777777" w:rsidR="00586103" w:rsidRDefault="00586103" w:rsidP="00586103">
            <w:pPr>
              <w:cnfStyle w:val="100000000000" w:firstRow="1" w:lastRow="0" w:firstColumn="0" w:lastColumn="0" w:oddVBand="0" w:evenVBand="0" w:oddHBand="0" w:evenHBand="0" w:firstRowFirstColumn="0" w:firstRowLastColumn="0" w:lastRowFirstColumn="0" w:lastRowLastColumn="0"/>
            </w:pPr>
          </w:p>
        </w:tc>
        <w:tc>
          <w:tcPr>
            <w:tcW w:w="3069" w:type="dxa"/>
          </w:tcPr>
          <w:p w14:paraId="5CD60075" w14:textId="77777777" w:rsidR="00586103" w:rsidRDefault="00586103" w:rsidP="00586103">
            <w:pPr>
              <w:cnfStyle w:val="100000000000" w:firstRow="1" w:lastRow="0" w:firstColumn="0" w:lastColumn="0" w:oddVBand="0" w:evenVBand="0" w:oddHBand="0" w:evenHBand="0" w:firstRowFirstColumn="0" w:firstRowLastColumn="0" w:lastRowFirstColumn="0" w:lastRowLastColumn="0"/>
            </w:pPr>
          </w:p>
        </w:tc>
      </w:tr>
      <w:tr w:rsidR="00586103" w14:paraId="1F3DAFC6" w14:textId="77777777" w:rsidTr="000B6C23">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068" w:type="dxa"/>
          </w:tcPr>
          <w:p w14:paraId="5B258B16" w14:textId="77777777" w:rsidR="00586103" w:rsidRDefault="00586103" w:rsidP="00586103">
            <w:r>
              <w:t xml:space="preserve">Solide </w:t>
            </w:r>
          </w:p>
        </w:tc>
        <w:tc>
          <w:tcPr>
            <w:tcW w:w="3069" w:type="dxa"/>
          </w:tcPr>
          <w:p w14:paraId="4A55ADF9" w14:textId="77777777" w:rsidR="00586103" w:rsidRDefault="00586103" w:rsidP="00586103">
            <w:pPr>
              <w:cnfStyle w:val="000000100000" w:firstRow="0" w:lastRow="0" w:firstColumn="0" w:lastColumn="0" w:oddVBand="0" w:evenVBand="0" w:oddHBand="1" w:evenHBand="0" w:firstRowFirstColumn="0" w:firstRowLastColumn="0" w:lastRowFirstColumn="0" w:lastRowLastColumn="0"/>
            </w:pPr>
          </w:p>
        </w:tc>
        <w:tc>
          <w:tcPr>
            <w:tcW w:w="3069" w:type="dxa"/>
          </w:tcPr>
          <w:p w14:paraId="54000146" w14:textId="77777777" w:rsidR="00586103" w:rsidRDefault="00586103" w:rsidP="00586103">
            <w:pPr>
              <w:cnfStyle w:val="000000100000" w:firstRow="0" w:lastRow="0" w:firstColumn="0" w:lastColumn="0" w:oddVBand="0" w:evenVBand="0" w:oddHBand="1" w:evenHBand="0" w:firstRowFirstColumn="0" w:firstRowLastColumn="0" w:lastRowFirstColumn="0" w:lastRowLastColumn="0"/>
            </w:pPr>
          </w:p>
        </w:tc>
      </w:tr>
      <w:tr w:rsidR="00586103" w14:paraId="0AA9C3E5" w14:textId="77777777" w:rsidTr="000B6C23">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068" w:type="dxa"/>
          </w:tcPr>
          <w:p w14:paraId="1C8D1480" w14:textId="77777777" w:rsidR="00586103" w:rsidRDefault="00586103" w:rsidP="00586103">
            <w:r>
              <w:t xml:space="preserve">Liquide </w:t>
            </w:r>
          </w:p>
        </w:tc>
        <w:tc>
          <w:tcPr>
            <w:tcW w:w="3069" w:type="dxa"/>
          </w:tcPr>
          <w:p w14:paraId="6B58369C" w14:textId="77777777" w:rsidR="00586103" w:rsidRDefault="00586103" w:rsidP="00586103">
            <w:pPr>
              <w:cnfStyle w:val="000000010000" w:firstRow="0" w:lastRow="0" w:firstColumn="0" w:lastColumn="0" w:oddVBand="0" w:evenVBand="0" w:oddHBand="0" w:evenHBand="1" w:firstRowFirstColumn="0" w:firstRowLastColumn="0" w:lastRowFirstColumn="0" w:lastRowLastColumn="0"/>
            </w:pPr>
          </w:p>
        </w:tc>
        <w:tc>
          <w:tcPr>
            <w:tcW w:w="3069" w:type="dxa"/>
          </w:tcPr>
          <w:p w14:paraId="3233DCC8" w14:textId="77777777" w:rsidR="00586103" w:rsidRDefault="00586103" w:rsidP="00586103">
            <w:pPr>
              <w:cnfStyle w:val="000000010000" w:firstRow="0" w:lastRow="0" w:firstColumn="0" w:lastColumn="0" w:oddVBand="0" w:evenVBand="0" w:oddHBand="0" w:evenHBand="1" w:firstRowFirstColumn="0" w:firstRowLastColumn="0" w:lastRowFirstColumn="0" w:lastRowLastColumn="0"/>
            </w:pPr>
          </w:p>
        </w:tc>
      </w:tr>
      <w:tr w:rsidR="00586103" w14:paraId="752A7FF2" w14:textId="77777777" w:rsidTr="000B6C23">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068" w:type="dxa"/>
          </w:tcPr>
          <w:p w14:paraId="2DCCD680" w14:textId="77777777" w:rsidR="00586103" w:rsidRDefault="00586103" w:rsidP="00586103">
            <w:r>
              <w:t xml:space="preserve">Gazeux </w:t>
            </w:r>
          </w:p>
        </w:tc>
        <w:tc>
          <w:tcPr>
            <w:tcW w:w="3069" w:type="dxa"/>
          </w:tcPr>
          <w:p w14:paraId="264DA9B8" w14:textId="77777777" w:rsidR="00586103" w:rsidRDefault="00586103" w:rsidP="00586103">
            <w:pPr>
              <w:cnfStyle w:val="000000100000" w:firstRow="0" w:lastRow="0" w:firstColumn="0" w:lastColumn="0" w:oddVBand="0" w:evenVBand="0" w:oddHBand="1" w:evenHBand="0" w:firstRowFirstColumn="0" w:firstRowLastColumn="0" w:lastRowFirstColumn="0" w:lastRowLastColumn="0"/>
            </w:pPr>
          </w:p>
        </w:tc>
        <w:tc>
          <w:tcPr>
            <w:tcW w:w="3069" w:type="dxa"/>
          </w:tcPr>
          <w:p w14:paraId="0C74BAAF" w14:textId="77777777" w:rsidR="00586103" w:rsidRDefault="00586103" w:rsidP="00586103">
            <w:pPr>
              <w:cnfStyle w:val="000000100000" w:firstRow="0" w:lastRow="0" w:firstColumn="0" w:lastColumn="0" w:oddVBand="0" w:evenVBand="0" w:oddHBand="1" w:evenHBand="0" w:firstRowFirstColumn="0" w:firstRowLastColumn="0" w:lastRowFirstColumn="0" w:lastRowLastColumn="0"/>
            </w:pPr>
          </w:p>
        </w:tc>
      </w:tr>
    </w:tbl>
    <w:p w14:paraId="7A7B65D7" w14:textId="77777777" w:rsidR="00586103" w:rsidRDefault="00586103" w:rsidP="00586103"/>
    <w:p w14:paraId="4E94611A" w14:textId="06AF55DB" w:rsidR="00586103" w:rsidRDefault="00586103" w:rsidP="00586103">
      <w:r>
        <w:t>Les chimistes considèrent, que lors de leurs expériences, les gaz sont des GAZ PARFAITS.</w:t>
      </w:r>
    </w:p>
    <w:p w14:paraId="4E9764EF" w14:textId="01910EFA" w:rsidR="00586103" w:rsidRDefault="00586103" w:rsidP="000B6C23">
      <w:pPr>
        <w:pBdr>
          <w:top w:val="single" w:sz="4" w:space="4" w:color="auto"/>
          <w:left w:val="single" w:sz="4" w:space="4" w:color="auto"/>
          <w:bottom w:val="single" w:sz="4" w:space="4" w:color="auto"/>
          <w:right w:val="single" w:sz="4" w:space="4" w:color="auto"/>
        </w:pBdr>
        <w:shd w:val="clear" w:color="auto" w:fill="E0E0E0"/>
      </w:pPr>
      <w:r>
        <w:t>Un gaz parfait est un gaz idéal dans lequel les atomes ou les molécules ne sont pas soumis à des forces d’attraction ou à des forces de répulsion</w:t>
      </w:r>
      <w:r w:rsidR="009D298E">
        <w:t xml:space="preserve">.  </w:t>
      </w:r>
      <w:r>
        <w:t>Les atomes et les molécules peuvent juste subir des chocs</w:t>
      </w:r>
      <w:r w:rsidR="009D298E">
        <w:t xml:space="preserve">.  </w:t>
      </w:r>
      <w:r>
        <w:t>Dans le cadre d’un gaz parfait, on considère le volume des atomes et des molécules comme négligeable par rapport au volume du récipient qui contient le gaz.</w:t>
      </w:r>
    </w:p>
    <w:p w14:paraId="4B8508A3" w14:textId="77777777" w:rsidR="00586103" w:rsidRDefault="00586103" w:rsidP="00586103"/>
    <w:p w14:paraId="49A922EA" w14:textId="353CF8F6" w:rsidR="00586103" w:rsidRDefault="00586103" w:rsidP="00586103">
      <w:r>
        <w:t>Expérimentalement, pour un gaz on mesurera le volume occupé par le gaz plutôt que sa quantité de matière ou sa masse ; on a donc besoin d’une nouvelle loi qui permet de relier le volume occupé par un gaz et la quantité de matière de gaz, en tenant compte de la pression et de la température</w:t>
      </w:r>
      <w:r w:rsidR="009D298E">
        <w:t xml:space="preserve">.  </w:t>
      </w:r>
      <w:r>
        <w:t>On appelle cette loi la loi des gaz parfaits et elle peut se formuler comme suit :</w:t>
      </w:r>
    </w:p>
    <w:p w14:paraId="78AD52B5" w14:textId="77777777" w:rsidR="00586103" w:rsidRDefault="00586103" w:rsidP="00586103"/>
    <w:p w14:paraId="4D7D561A" w14:textId="379F5B24" w:rsidR="00586103" w:rsidRPr="00686C72" w:rsidRDefault="00686C72" w:rsidP="00686C72">
      <w:pPr>
        <w:pBdr>
          <w:top w:val="single" w:sz="4" w:space="4" w:color="auto"/>
          <w:left w:val="single" w:sz="4" w:space="4" w:color="auto"/>
          <w:bottom w:val="single" w:sz="4" w:space="4" w:color="auto"/>
          <w:right w:val="single" w:sz="4" w:space="4" w:color="auto"/>
        </w:pBdr>
        <w:shd w:val="clear" w:color="auto" w:fill="E0E0E0"/>
        <w:jc w:val="left"/>
        <w:rPr>
          <w:u w:val="single"/>
        </w:rPr>
      </w:pPr>
      <w:r>
        <w:rPr>
          <w:u w:val="single"/>
        </w:rPr>
        <w:t>Loi des gaz parfaits</w:t>
      </w:r>
    </w:p>
    <w:p w14:paraId="5C5CF138" w14:textId="016A730F" w:rsidR="00586103" w:rsidRDefault="00686C72" w:rsidP="00686C72">
      <w:pPr>
        <w:pBdr>
          <w:top w:val="single" w:sz="4" w:space="4" w:color="auto"/>
          <w:left w:val="single" w:sz="4" w:space="4" w:color="auto"/>
          <w:bottom w:val="single" w:sz="4" w:space="4" w:color="auto"/>
          <w:right w:val="single" w:sz="4" w:space="4" w:color="auto"/>
        </w:pBdr>
        <w:shd w:val="clear" w:color="auto" w:fill="E0E0E0"/>
        <w:tabs>
          <w:tab w:val="left" w:pos="3828"/>
          <w:tab w:val="left" w:pos="4962"/>
        </w:tabs>
      </w:pPr>
      <w:r>
        <w:t>P x V = n x R x T</w:t>
      </w:r>
      <w:r>
        <w:tab/>
      </w:r>
      <w:r w:rsidR="00586103">
        <w:t>avec</w:t>
      </w:r>
      <w:r w:rsidR="00586103">
        <w:tab/>
        <w:t>p : pression du gaz</w:t>
      </w:r>
    </w:p>
    <w:p w14:paraId="749EE003" w14:textId="29A937E4" w:rsidR="00586103" w:rsidRDefault="00686C72" w:rsidP="00686C72">
      <w:pPr>
        <w:pBdr>
          <w:top w:val="single" w:sz="4" w:space="4" w:color="auto"/>
          <w:left w:val="single" w:sz="4" w:space="4" w:color="auto"/>
          <w:bottom w:val="single" w:sz="4" w:space="4" w:color="auto"/>
          <w:right w:val="single" w:sz="4" w:space="4" w:color="auto"/>
        </w:pBdr>
        <w:shd w:val="clear" w:color="auto" w:fill="E0E0E0"/>
        <w:tabs>
          <w:tab w:val="left" w:pos="4962"/>
        </w:tabs>
      </w:pPr>
      <w:r>
        <w:tab/>
      </w:r>
      <w:r w:rsidR="00586103">
        <w:t>V : volume occupé par le gaz</w:t>
      </w:r>
    </w:p>
    <w:p w14:paraId="0E04B7CC" w14:textId="20056EEB" w:rsidR="00586103" w:rsidRDefault="00686C72" w:rsidP="00686C72">
      <w:pPr>
        <w:pBdr>
          <w:top w:val="single" w:sz="4" w:space="4" w:color="auto"/>
          <w:left w:val="single" w:sz="4" w:space="4" w:color="auto"/>
          <w:bottom w:val="single" w:sz="4" w:space="4" w:color="auto"/>
          <w:right w:val="single" w:sz="4" w:space="4" w:color="auto"/>
        </w:pBdr>
        <w:shd w:val="clear" w:color="auto" w:fill="E0E0E0"/>
        <w:tabs>
          <w:tab w:val="left" w:pos="4962"/>
        </w:tabs>
      </w:pPr>
      <w:r>
        <w:tab/>
      </w:r>
      <w:r w:rsidR="00586103">
        <w:t>n : nombre de moles</w:t>
      </w:r>
    </w:p>
    <w:p w14:paraId="660BC561" w14:textId="54BE88FB" w:rsidR="00586103" w:rsidRDefault="00686C72" w:rsidP="00686C72">
      <w:pPr>
        <w:pBdr>
          <w:top w:val="single" w:sz="4" w:space="4" w:color="auto"/>
          <w:left w:val="single" w:sz="4" w:space="4" w:color="auto"/>
          <w:bottom w:val="single" w:sz="4" w:space="4" w:color="auto"/>
          <w:right w:val="single" w:sz="4" w:space="4" w:color="auto"/>
        </w:pBdr>
        <w:shd w:val="clear" w:color="auto" w:fill="E0E0E0"/>
        <w:tabs>
          <w:tab w:val="left" w:pos="4962"/>
        </w:tabs>
      </w:pPr>
      <w:r>
        <w:tab/>
      </w:r>
      <w:r w:rsidR="00586103">
        <w:t xml:space="preserve">R : constante des gaz parfaits </w:t>
      </w:r>
    </w:p>
    <w:p w14:paraId="51C1F9A6" w14:textId="3C8750BF" w:rsidR="00586103" w:rsidRDefault="00686C72" w:rsidP="00686C72">
      <w:pPr>
        <w:pBdr>
          <w:top w:val="single" w:sz="4" w:space="4" w:color="auto"/>
          <w:left w:val="single" w:sz="4" w:space="4" w:color="auto"/>
          <w:bottom w:val="single" w:sz="4" w:space="4" w:color="auto"/>
          <w:right w:val="single" w:sz="4" w:space="4" w:color="auto"/>
        </w:pBdr>
        <w:shd w:val="clear" w:color="auto" w:fill="E0E0E0"/>
        <w:tabs>
          <w:tab w:val="left" w:pos="4962"/>
        </w:tabs>
      </w:pPr>
      <w:r>
        <w:tab/>
      </w:r>
      <w:r w:rsidR="00586103">
        <w:t>T : température</w:t>
      </w:r>
    </w:p>
    <w:p w14:paraId="19933B96" w14:textId="77777777" w:rsidR="00586103" w:rsidRDefault="00586103" w:rsidP="00586103"/>
    <w:p w14:paraId="40619AA5" w14:textId="77777777" w:rsidR="00586103" w:rsidRDefault="00586103" w:rsidP="00586103"/>
    <w:p w14:paraId="7B768BC5" w14:textId="77777777" w:rsidR="00586103" w:rsidRPr="00F72CF9" w:rsidRDefault="00586103" w:rsidP="00586103">
      <w:pPr>
        <w:rPr>
          <w:i/>
          <w:u w:val="single"/>
        </w:rPr>
      </w:pPr>
      <w:r w:rsidRPr="00F72CF9">
        <w:rPr>
          <w:i/>
          <w:u w:val="single"/>
        </w:rPr>
        <w:t xml:space="preserve">Rappels des unités : </w:t>
      </w:r>
    </w:p>
    <w:p w14:paraId="0DDD10FC" w14:textId="77777777" w:rsidR="00586103" w:rsidRDefault="00586103" w:rsidP="00586103"/>
    <w:tbl>
      <w:tblPr>
        <w:tblStyle w:val="Grilleclaire-Accent1"/>
        <w:tblW w:w="0" w:type="auto"/>
        <w:tblLook w:val="04A0" w:firstRow="1" w:lastRow="0" w:firstColumn="1" w:lastColumn="0" w:noHBand="0" w:noVBand="1"/>
      </w:tblPr>
      <w:tblGrid>
        <w:gridCol w:w="2301"/>
        <w:gridCol w:w="2301"/>
        <w:gridCol w:w="2302"/>
        <w:gridCol w:w="2302"/>
      </w:tblGrid>
      <w:tr w:rsidR="00586103" w14:paraId="484B27A7" w14:textId="77777777" w:rsidTr="00586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4E1564E" w14:textId="77777777" w:rsidR="00586103" w:rsidRDefault="00586103" w:rsidP="00586103">
            <w:pPr>
              <w:jc w:val="center"/>
            </w:pPr>
            <w:r>
              <w:t>Grandeur</w:t>
            </w:r>
          </w:p>
        </w:tc>
        <w:tc>
          <w:tcPr>
            <w:tcW w:w="2301" w:type="dxa"/>
          </w:tcPr>
          <w:p w14:paraId="03B8E879" w14:textId="77777777" w:rsidR="00586103" w:rsidRDefault="00586103" w:rsidP="00586103">
            <w:pPr>
              <w:jc w:val="center"/>
              <w:cnfStyle w:val="100000000000" w:firstRow="1" w:lastRow="0" w:firstColumn="0" w:lastColumn="0" w:oddVBand="0" w:evenVBand="0" w:oddHBand="0" w:evenHBand="0" w:firstRowFirstColumn="0" w:firstRowLastColumn="0" w:lastRowFirstColumn="0" w:lastRowLastColumn="0"/>
            </w:pPr>
            <w:r>
              <w:t>Symbole de la grandeur</w:t>
            </w:r>
          </w:p>
        </w:tc>
        <w:tc>
          <w:tcPr>
            <w:tcW w:w="2302" w:type="dxa"/>
          </w:tcPr>
          <w:p w14:paraId="67BB206E" w14:textId="77777777" w:rsidR="00586103" w:rsidRDefault="00586103" w:rsidP="00586103">
            <w:pPr>
              <w:jc w:val="center"/>
              <w:cnfStyle w:val="100000000000" w:firstRow="1" w:lastRow="0" w:firstColumn="0" w:lastColumn="0" w:oddVBand="0" w:evenVBand="0" w:oddHBand="0" w:evenHBand="0" w:firstRowFirstColumn="0" w:firstRowLastColumn="0" w:lastRowFirstColumn="0" w:lastRowLastColumn="0"/>
            </w:pPr>
            <w:r>
              <w:t>Unité</w:t>
            </w:r>
          </w:p>
        </w:tc>
        <w:tc>
          <w:tcPr>
            <w:tcW w:w="2302" w:type="dxa"/>
          </w:tcPr>
          <w:p w14:paraId="10D7F7D4" w14:textId="77777777" w:rsidR="00586103" w:rsidRDefault="00586103" w:rsidP="00586103">
            <w:pPr>
              <w:jc w:val="center"/>
              <w:cnfStyle w:val="100000000000" w:firstRow="1" w:lastRow="0" w:firstColumn="0" w:lastColumn="0" w:oddVBand="0" w:evenVBand="0" w:oddHBand="0" w:evenHBand="0" w:firstRowFirstColumn="0" w:firstRowLastColumn="0" w:lastRowFirstColumn="0" w:lastRowLastColumn="0"/>
            </w:pPr>
            <w:r>
              <w:t>Symbole de l’unité</w:t>
            </w:r>
          </w:p>
        </w:tc>
      </w:tr>
      <w:tr w:rsidR="00586103" w14:paraId="53579D2D" w14:textId="77777777" w:rsidTr="00586103">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301" w:type="dxa"/>
          </w:tcPr>
          <w:p w14:paraId="063D0EE2" w14:textId="77777777" w:rsidR="00586103" w:rsidRDefault="00586103" w:rsidP="00586103">
            <w:r>
              <w:t>pression</w:t>
            </w:r>
          </w:p>
        </w:tc>
        <w:tc>
          <w:tcPr>
            <w:tcW w:w="2301" w:type="dxa"/>
            <w:vAlign w:val="center"/>
          </w:tcPr>
          <w:p w14:paraId="6F70A613"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p</w:t>
            </w:r>
          </w:p>
        </w:tc>
        <w:tc>
          <w:tcPr>
            <w:tcW w:w="2302" w:type="dxa"/>
            <w:vAlign w:val="center"/>
          </w:tcPr>
          <w:p w14:paraId="4FA02D06"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atmosphère</w:t>
            </w:r>
          </w:p>
        </w:tc>
        <w:tc>
          <w:tcPr>
            <w:tcW w:w="2302" w:type="dxa"/>
            <w:vAlign w:val="center"/>
          </w:tcPr>
          <w:p w14:paraId="4EEC1E6A"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atm</w:t>
            </w:r>
          </w:p>
        </w:tc>
      </w:tr>
      <w:tr w:rsidR="00586103" w14:paraId="4EA494DB" w14:textId="77777777" w:rsidTr="00586103">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301" w:type="dxa"/>
          </w:tcPr>
          <w:p w14:paraId="6335AAED" w14:textId="77777777" w:rsidR="00586103" w:rsidRDefault="00586103" w:rsidP="00586103">
            <w:r>
              <w:t>volume</w:t>
            </w:r>
          </w:p>
        </w:tc>
        <w:tc>
          <w:tcPr>
            <w:tcW w:w="2301" w:type="dxa"/>
            <w:vAlign w:val="center"/>
          </w:tcPr>
          <w:p w14:paraId="1CEB2F4D" w14:textId="77777777" w:rsidR="00586103" w:rsidRDefault="00586103" w:rsidP="00586103">
            <w:pPr>
              <w:jc w:val="center"/>
              <w:cnfStyle w:val="000000010000" w:firstRow="0" w:lastRow="0" w:firstColumn="0" w:lastColumn="0" w:oddVBand="0" w:evenVBand="0" w:oddHBand="0" w:evenHBand="1" w:firstRowFirstColumn="0" w:firstRowLastColumn="0" w:lastRowFirstColumn="0" w:lastRowLastColumn="0"/>
            </w:pPr>
            <w:r>
              <w:t>V</w:t>
            </w:r>
          </w:p>
        </w:tc>
        <w:tc>
          <w:tcPr>
            <w:tcW w:w="2302" w:type="dxa"/>
            <w:vAlign w:val="center"/>
          </w:tcPr>
          <w:p w14:paraId="0582515A" w14:textId="77777777" w:rsidR="00586103" w:rsidRPr="00F72CF9" w:rsidRDefault="00586103" w:rsidP="00586103">
            <w:pPr>
              <w:jc w:val="center"/>
              <w:cnfStyle w:val="000000010000" w:firstRow="0" w:lastRow="0" w:firstColumn="0" w:lastColumn="0" w:oddVBand="0" w:evenVBand="0" w:oddHBand="0" w:evenHBand="1" w:firstRowFirstColumn="0" w:firstRowLastColumn="0" w:lastRowFirstColumn="0" w:lastRowLastColumn="0"/>
              <w:rPr>
                <w:b/>
              </w:rPr>
            </w:pPr>
            <w:r>
              <w:t>litre</w:t>
            </w:r>
          </w:p>
        </w:tc>
        <w:tc>
          <w:tcPr>
            <w:tcW w:w="2302" w:type="dxa"/>
            <w:vAlign w:val="center"/>
          </w:tcPr>
          <w:p w14:paraId="73779BE5" w14:textId="77777777" w:rsidR="00586103" w:rsidRDefault="00586103" w:rsidP="00586103">
            <w:pPr>
              <w:jc w:val="center"/>
              <w:cnfStyle w:val="000000010000" w:firstRow="0" w:lastRow="0" w:firstColumn="0" w:lastColumn="0" w:oddVBand="0" w:evenVBand="0" w:oddHBand="0" w:evenHBand="1" w:firstRowFirstColumn="0" w:firstRowLastColumn="0" w:lastRowFirstColumn="0" w:lastRowLastColumn="0"/>
            </w:pPr>
            <w:r>
              <w:t>L</w:t>
            </w:r>
          </w:p>
        </w:tc>
      </w:tr>
      <w:tr w:rsidR="00586103" w14:paraId="34541628" w14:textId="77777777" w:rsidTr="0058610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301" w:type="dxa"/>
          </w:tcPr>
          <w:p w14:paraId="1AEF685B" w14:textId="77777777" w:rsidR="00586103" w:rsidRDefault="00586103" w:rsidP="00586103">
            <w:r>
              <w:t>Quantité de matière</w:t>
            </w:r>
          </w:p>
        </w:tc>
        <w:tc>
          <w:tcPr>
            <w:tcW w:w="2301" w:type="dxa"/>
            <w:vAlign w:val="center"/>
          </w:tcPr>
          <w:p w14:paraId="6D8339E1"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n</w:t>
            </w:r>
          </w:p>
        </w:tc>
        <w:tc>
          <w:tcPr>
            <w:tcW w:w="2302" w:type="dxa"/>
            <w:vAlign w:val="center"/>
          </w:tcPr>
          <w:p w14:paraId="5E50703C"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mole</w:t>
            </w:r>
          </w:p>
        </w:tc>
        <w:tc>
          <w:tcPr>
            <w:tcW w:w="2302" w:type="dxa"/>
            <w:vAlign w:val="center"/>
          </w:tcPr>
          <w:p w14:paraId="4EEEA59B" w14:textId="77777777" w:rsidR="00586103" w:rsidRDefault="00586103" w:rsidP="00586103">
            <w:pPr>
              <w:jc w:val="center"/>
              <w:cnfStyle w:val="000000100000" w:firstRow="0" w:lastRow="0" w:firstColumn="0" w:lastColumn="0" w:oddVBand="0" w:evenVBand="0" w:oddHBand="1" w:evenHBand="0" w:firstRowFirstColumn="0" w:firstRowLastColumn="0" w:lastRowFirstColumn="0" w:lastRowLastColumn="0"/>
            </w:pPr>
            <w:r>
              <w:t>mol</w:t>
            </w:r>
          </w:p>
        </w:tc>
      </w:tr>
      <w:tr w:rsidR="00586103" w14:paraId="5B6DF518" w14:textId="77777777" w:rsidTr="0058610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301" w:type="dxa"/>
          </w:tcPr>
          <w:p w14:paraId="18E2D71F" w14:textId="77777777" w:rsidR="00586103" w:rsidRDefault="00586103" w:rsidP="00586103">
            <w:r>
              <w:t>Température</w:t>
            </w:r>
          </w:p>
        </w:tc>
        <w:tc>
          <w:tcPr>
            <w:tcW w:w="2301" w:type="dxa"/>
            <w:vAlign w:val="center"/>
          </w:tcPr>
          <w:p w14:paraId="51638AE4" w14:textId="77777777" w:rsidR="00586103" w:rsidRDefault="00586103" w:rsidP="00586103">
            <w:pPr>
              <w:jc w:val="center"/>
              <w:cnfStyle w:val="000000010000" w:firstRow="0" w:lastRow="0" w:firstColumn="0" w:lastColumn="0" w:oddVBand="0" w:evenVBand="0" w:oddHBand="0" w:evenHBand="1" w:firstRowFirstColumn="0" w:firstRowLastColumn="0" w:lastRowFirstColumn="0" w:lastRowLastColumn="0"/>
            </w:pPr>
            <w:r>
              <w:t>T</w:t>
            </w:r>
          </w:p>
        </w:tc>
        <w:tc>
          <w:tcPr>
            <w:tcW w:w="2302" w:type="dxa"/>
            <w:vAlign w:val="center"/>
          </w:tcPr>
          <w:p w14:paraId="72D4235E" w14:textId="77777777" w:rsidR="00586103" w:rsidRDefault="00586103" w:rsidP="00586103">
            <w:pPr>
              <w:jc w:val="center"/>
              <w:cnfStyle w:val="000000010000" w:firstRow="0" w:lastRow="0" w:firstColumn="0" w:lastColumn="0" w:oddVBand="0" w:evenVBand="0" w:oddHBand="0" w:evenHBand="1" w:firstRowFirstColumn="0" w:firstRowLastColumn="0" w:lastRowFirstColumn="0" w:lastRowLastColumn="0"/>
            </w:pPr>
            <w:r>
              <w:t>Kelvin</w:t>
            </w:r>
          </w:p>
        </w:tc>
        <w:tc>
          <w:tcPr>
            <w:tcW w:w="2302" w:type="dxa"/>
            <w:vAlign w:val="center"/>
          </w:tcPr>
          <w:p w14:paraId="4F5DC57C" w14:textId="77777777" w:rsidR="00586103" w:rsidRDefault="00586103" w:rsidP="00586103">
            <w:pPr>
              <w:jc w:val="center"/>
              <w:cnfStyle w:val="000000010000" w:firstRow="0" w:lastRow="0" w:firstColumn="0" w:lastColumn="0" w:oddVBand="0" w:evenVBand="0" w:oddHBand="0" w:evenHBand="1" w:firstRowFirstColumn="0" w:firstRowLastColumn="0" w:lastRowFirstColumn="0" w:lastRowLastColumn="0"/>
            </w:pPr>
            <w:r>
              <w:t>K</w:t>
            </w:r>
          </w:p>
        </w:tc>
      </w:tr>
    </w:tbl>
    <w:p w14:paraId="24608BC3" w14:textId="77777777" w:rsidR="00586103" w:rsidRDefault="00586103" w:rsidP="00586103"/>
    <w:p w14:paraId="26DE7CDA" w14:textId="77777777" w:rsidR="00586103" w:rsidRDefault="00586103" w:rsidP="00586103"/>
    <w:p w14:paraId="406875D6" w14:textId="5FD0EECE" w:rsidR="00586103" w:rsidRDefault="00586103" w:rsidP="00586103">
      <w:pPr>
        <w:rPr>
          <w:b/>
          <w:vertAlign w:val="superscript"/>
        </w:rPr>
      </w:pPr>
      <w:r>
        <w:t>Dans la formule des gaz parfait, il y a une constante, R, celle-ci dépend des unités utilisées pour les autres termes</w:t>
      </w:r>
      <w:r w:rsidR="009D298E">
        <w:t xml:space="preserve">.  </w:t>
      </w:r>
      <w:r>
        <w:t xml:space="preserve">Dans notre cas </w:t>
      </w:r>
      <w:r w:rsidRPr="008D6A48">
        <w:rPr>
          <w:b/>
        </w:rPr>
        <w:t>R sera égal à 0,0821 L.atm.mol</w:t>
      </w:r>
      <w:r w:rsidRPr="008D6A48">
        <w:rPr>
          <w:b/>
          <w:vertAlign w:val="superscript"/>
        </w:rPr>
        <w:t>-1</w:t>
      </w:r>
      <w:r w:rsidR="009D298E">
        <w:rPr>
          <w:b/>
        </w:rPr>
        <w:t xml:space="preserve">.  </w:t>
      </w:r>
      <w:r w:rsidRPr="008D6A48">
        <w:rPr>
          <w:b/>
        </w:rPr>
        <w:t>K</w:t>
      </w:r>
      <w:r w:rsidRPr="008D6A48">
        <w:rPr>
          <w:b/>
          <w:vertAlign w:val="superscript"/>
        </w:rPr>
        <w:t>-1</w:t>
      </w:r>
    </w:p>
    <w:p w14:paraId="027D66E4" w14:textId="77777777" w:rsidR="00586103" w:rsidRDefault="00586103" w:rsidP="00586103"/>
    <w:p w14:paraId="1FE0EBA2" w14:textId="77777777" w:rsidR="00586103" w:rsidRDefault="00586103" w:rsidP="00586103"/>
    <w:p w14:paraId="12BC5F2D" w14:textId="77777777" w:rsidR="00586103" w:rsidRDefault="00586103" w:rsidP="00586103">
      <w:pPr>
        <w:rPr>
          <w:i/>
          <w:u w:val="single"/>
        </w:rPr>
      </w:pPr>
      <w:r w:rsidRPr="008D6A48">
        <w:rPr>
          <w:i/>
          <w:u w:val="single"/>
        </w:rPr>
        <w:t>Transformation du degré Celsius en degré Kelvin :</w:t>
      </w:r>
    </w:p>
    <w:p w14:paraId="5F9C0A1A" w14:textId="77777777" w:rsidR="00586103" w:rsidRDefault="00586103" w:rsidP="00586103">
      <w:pPr>
        <w:rPr>
          <w:i/>
          <w:u w:val="single"/>
        </w:rPr>
      </w:pPr>
    </w:p>
    <w:p w14:paraId="003C6F9A" w14:textId="355419B3" w:rsidR="00586103" w:rsidRDefault="00586103" w:rsidP="00586103">
      <w:r>
        <w:t>Comme tu le sais peut-être, la température peut être exprimée avec différentes unités</w:t>
      </w:r>
      <w:r w:rsidR="009D298E">
        <w:t xml:space="preserve">.  </w:t>
      </w:r>
      <w:r>
        <w:t>En Europe, on utilise le degré Celsius, aux Etats-Unis l’unité est le degré Fahrenheit ; les scientifique eux préféreront utiliser le degré Kelvin</w:t>
      </w:r>
      <w:r w:rsidR="009D298E">
        <w:t xml:space="preserve">.  </w:t>
      </w:r>
    </w:p>
    <w:p w14:paraId="2992067E" w14:textId="77777777" w:rsidR="00586103" w:rsidRDefault="00586103" w:rsidP="00586103">
      <w:r>
        <w:t>Le zéro degré Kelvin est la température la plus basse jamais atteinte et correspond à l’état de la matière où plus rien ne bouge (dans l’échelle des degré Kelvin, il n’existe pas de température négative).</w:t>
      </w:r>
    </w:p>
    <w:p w14:paraId="620FD54E" w14:textId="77777777" w:rsidR="00586103" w:rsidRDefault="00586103" w:rsidP="00586103"/>
    <w:p w14:paraId="14770F25" w14:textId="77777777" w:rsidR="00586103" w:rsidRDefault="00586103" w:rsidP="00586103">
      <w:pPr>
        <w:pBdr>
          <w:top w:val="single" w:sz="4" w:space="1" w:color="auto"/>
          <w:left w:val="single" w:sz="4" w:space="4" w:color="auto"/>
          <w:bottom w:val="single" w:sz="4" w:space="1" w:color="auto"/>
          <w:right w:val="single" w:sz="4" w:space="4" w:color="auto"/>
        </w:pBdr>
      </w:pPr>
      <w:r>
        <w:t>La relation qui existe entre le degré Celsius et le degré Kelvin est la suivante :</w:t>
      </w:r>
    </w:p>
    <w:p w14:paraId="368CB0F2" w14:textId="77777777" w:rsidR="00586103" w:rsidRDefault="00586103" w:rsidP="00586103">
      <w:pPr>
        <w:pBdr>
          <w:top w:val="single" w:sz="4" w:space="1" w:color="auto"/>
          <w:left w:val="single" w:sz="4" w:space="4" w:color="auto"/>
          <w:bottom w:val="single" w:sz="4" w:space="1" w:color="auto"/>
          <w:right w:val="single" w:sz="4" w:space="4" w:color="auto"/>
        </w:pBdr>
      </w:pPr>
    </w:p>
    <w:p w14:paraId="12EC362E" w14:textId="05ECA933" w:rsidR="00586103" w:rsidRPr="00586103" w:rsidRDefault="00586103" w:rsidP="00686C72">
      <w:pPr>
        <w:pBdr>
          <w:top w:val="single" w:sz="4" w:space="1" w:color="auto"/>
          <w:left w:val="single" w:sz="4" w:space="4" w:color="auto"/>
          <w:bottom w:val="single" w:sz="4" w:space="1" w:color="auto"/>
          <w:right w:val="single" w:sz="4" w:space="4" w:color="auto"/>
        </w:pBdr>
        <w:jc w:val="center"/>
      </w:pPr>
      <w:r>
        <w:t xml:space="preserve">T (°C) </w:t>
      </w:r>
      <w:r>
        <w:tab/>
        <w:t xml:space="preserve">= </w:t>
      </w:r>
      <w:r>
        <w:tab/>
        <w:t xml:space="preserve">T (K) </w:t>
      </w:r>
      <w:r>
        <w:tab/>
        <w:t xml:space="preserve">- </w:t>
      </w:r>
      <w:r>
        <w:tab/>
        <w:t>273,15</w:t>
      </w:r>
    </w:p>
    <w:p w14:paraId="572BB1AF" w14:textId="77777777" w:rsidR="00105833" w:rsidRDefault="00105833" w:rsidP="00105833">
      <w:pPr>
        <w:pStyle w:val="Titre1"/>
        <w:ind w:left="0" w:firstLine="0"/>
      </w:pPr>
      <w:bookmarkStart w:id="30" w:name="_Toc356913298"/>
      <w:r>
        <w:t>Volume molaire d’un gaz (V</w:t>
      </w:r>
      <w:r w:rsidRPr="00AA7EEF">
        <w:rPr>
          <w:vertAlign w:val="subscript"/>
        </w:rPr>
        <w:t>m</w:t>
      </w:r>
      <w:r>
        <w:t>)</w:t>
      </w:r>
      <w:bookmarkEnd w:id="30"/>
    </w:p>
    <w:p w14:paraId="424C6DC0" w14:textId="77777777" w:rsidR="00105833" w:rsidRDefault="00105833" w:rsidP="00105833">
      <w:pPr>
        <w:rPr>
          <w:rFonts w:eastAsiaTheme="minorEastAsia"/>
          <w:lang w:eastAsia="ja-JP"/>
        </w:rPr>
      </w:pPr>
      <w:r>
        <w:rPr>
          <w:rFonts w:eastAsiaTheme="minorEastAsia"/>
          <w:lang w:eastAsia="ja-JP"/>
        </w:rPr>
        <w:t>Prenons l’équation suivante :</w:t>
      </w:r>
    </w:p>
    <w:p w14:paraId="091B3D2A" w14:textId="77777777" w:rsidR="00105833" w:rsidRDefault="00105833" w:rsidP="00105833">
      <w:pPr>
        <w:jc w:val="center"/>
        <w:rPr>
          <w:rFonts w:eastAsiaTheme="minorEastAsia"/>
          <w:lang w:eastAsia="ja-JP"/>
        </w:rPr>
      </w:pPr>
      <w:r>
        <w:rPr>
          <w:rFonts w:eastAsiaTheme="minorEastAsia"/>
          <w:noProof/>
        </w:rPr>
        <w:drawing>
          <wp:inline distT="0" distB="0" distL="0" distR="0" wp14:anchorId="481CA175" wp14:editId="42004A7C">
            <wp:extent cx="3198495" cy="515887"/>
            <wp:effectExtent l="0" t="0" r="1905" b="0"/>
            <wp:docPr id="1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922" cy="516278"/>
                    </a:xfrm>
                    <a:prstGeom prst="rect">
                      <a:avLst/>
                    </a:prstGeom>
                    <a:noFill/>
                    <a:ln>
                      <a:noFill/>
                    </a:ln>
                  </pic:spPr>
                </pic:pic>
              </a:graphicData>
            </a:graphic>
          </wp:inline>
        </w:drawing>
      </w:r>
    </w:p>
    <w:p w14:paraId="750622A3" w14:textId="76015152" w:rsidR="00105833" w:rsidRDefault="00105833" w:rsidP="00105833">
      <w:pPr>
        <w:rPr>
          <w:rFonts w:eastAsiaTheme="minorEastAsia"/>
          <w:lang w:eastAsia="ja-JP"/>
        </w:rPr>
      </w:pPr>
      <w:r>
        <w:rPr>
          <w:rFonts w:eastAsiaTheme="minorEastAsia"/>
          <w:lang w:eastAsia="ja-JP"/>
        </w:rPr>
        <w:t>Dans cette réaction chimique, l’eau, sous forme liquide, se transforme en 2 gaz différents</w:t>
      </w:r>
      <w:r w:rsidR="009D298E">
        <w:rPr>
          <w:rFonts w:eastAsiaTheme="minorEastAsia"/>
          <w:lang w:eastAsia="ja-JP"/>
        </w:rPr>
        <w:t xml:space="preserve">.  </w:t>
      </w:r>
      <w:r>
        <w:rPr>
          <w:rFonts w:eastAsiaTheme="minorEastAsia"/>
          <w:lang w:eastAsia="ja-JP"/>
        </w:rPr>
        <w:t xml:space="preserve">Les </w:t>
      </w:r>
      <w:r>
        <w:rPr>
          <w:rFonts w:eastAsiaTheme="minorEastAsia"/>
          <w:b/>
          <w:bCs/>
          <w:lang w:eastAsia="ja-JP"/>
        </w:rPr>
        <w:t xml:space="preserve">gaz </w:t>
      </w:r>
      <w:r>
        <w:rPr>
          <w:rFonts w:eastAsiaTheme="minorEastAsia"/>
          <w:lang w:eastAsia="ja-JP"/>
        </w:rPr>
        <w:t xml:space="preserve">se mesurent plutôt en </w:t>
      </w:r>
      <w:r>
        <w:rPr>
          <w:rFonts w:eastAsiaTheme="minorEastAsia"/>
          <w:b/>
          <w:bCs/>
          <w:lang w:eastAsia="ja-JP"/>
        </w:rPr>
        <w:t xml:space="preserve">volume </w:t>
      </w:r>
      <w:r>
        <w:rPr>
          <w:rFonts w:eastAsiaTheme="minorEastAsia"/>
          <w:lang w:eastAsia="ja-JP"/>
        </w:rPr>
        <w:t>qu’en masses.</w:t>
      </w:r>
    </w:p>
    <w:p w14:paraId="076BB1C4" w14:textId="77777777" w:rsidR="00105833" w:rsidRDefault="00105833" w:rsidP="00105833">
      <w:pPr>
        <w:rPr>
          <w:rFonts w:eastAsiaTheme="minorEastAsia"/>
          <w:lang w:eastAsia="ja-JP"/>
        </w:rPr>
      </w:pPr>
      <w:r>
        <w:rPr>
          <w:rFonts w:eastAsiaTheme="minorEastAsia"/>
          <w:lang w:eastAsia="ja-JP"/>
        </w:rPr>
        <w:t xml:space="preserve">Mais comment convertir un </w:t>
      </w:r>
      <w:r>
        <w:rPr>
          <w:rFonts w:eastAsiaTheme="minorEastAsia"/>
          <w:b/>
          <w:bCs/>
          <w:lang w:eastAsia="ja-JP"/>
        </w:rPr>
        <w:t xml:space="preserve">volume </w:t>
      </w:r>
      <w:r>
        <w:rPr>
          <w:rFonts w:eastAsiaTheme="minorEastAsia"/>
          <w:lang w:eastAsia="ja-JP"/>
        </w:rPr>
        <w:t xml:space="preserve">exprimé en </w:t>
      </w:r>
      <w:r>
        <w:rPr>
          <w:rFonts w:eastAsiaTheme="minorEastAsia"/>
          <w:b/>
          <w:bCs/>
          <w:lang w:eastAsia="ja-JP"/>
        </w:rPr>
        <w:t xml:space="preserve">litres (L) </w:t>
      </w:r>
      <w:r>
        <w:rPr>
          <w:rFonts w:eastAsiaTheme="minorEastAsia"/>
          <w:lang w:eastAsia="ja-JP"/>
        </w:rPr>
        <w:t xml:space="preserve">en une </w:t>
      </w:r>
      <w:r>
        <w:rPr>
          <w:rFonts w:eastAsiaTheme="minorEastAsia"/>
          <w:b/>
          <w:bCs/>
          <w:lang w:eastAsia="ja-JP"/>
        </w:rPr>
        <w:t xml:space="preserve">quantité de matière </w:t>
      </w:r>
      <w:r>
        <w:rPr>
          <w:rFonts w:eastAsiaTheme="minorEastAsia"/>
          <w:lang w:eastAsia="ja-JP"/>
        </w:rPr>
        <w:t xml:space="preserve">exprimée en </w:t>
      </w:r>
      <w:r>
        <w:rPr>
          <w:rFonts w:eastAsiaTheme="minorEastAsia"/>
          <w:b/>
          <w:bCs/>
          <w:lang w:eastAsia="ja-JP"/>
        </w:rPr>
        <w:t xml:space="preserve">moles (mol) </w:t>
      </w:r>
      <w:r>
        <w:rPr>
          <w:rFonts w:eastAsiaTheme="minorEastAsia"/>
          <w:lang w:eastAsia="ja-JP"/>
        </w:rPr>
        <w:t>et inversement ?</w:t>
      </w:r>
    </w:p>
    <w:p w14:paraId="498F6B11" w14:textId="77777777" w:rsidR="00105833" w:rsidRDefault="00105833" w:rsidP="00105833">
      <w:pPr>
        <w:rPr>
          <w:rFonts w:eastAsiaTheme="minorEastAsia"/>
          <w:b/>
          <w:bCs/>
          <w:lang w:eastAsia="ja-JP"/>
        </w:rPr>
      </w:pPr>
      <w:r>
        <w:rPr>
          <w:rFonts w:eastAsiaTheme="minorEastAsia"/>
          <w:b/>
          <w:bCs/>
          <w:lang w:eastAsia="ja-JP"/>
        </w:rPr>
        <w:t xml:space="preserve">Le chimiste Amedeo Avogadro nous propose une hypothèse concernant les gaz : </w:t>
      </w:r>
    </w:p>
    <w:p w14:paraId="1E0B543A" w14:textId="428F85B6" w:rsidR="00105833" w:rsidRDefault="00105833" w:rsidP="00105833">
      <w:pPr>
        <w:rPr>
          <w:rFonts w:eastAsiaTheme="minorEastAsia"/>
          <w:b/>
          <w:bCs/>
          <w:lang w:eastAsia="ja-JP"/>
        </w:rPr>
      </w:pPr>
      <w:r>
        <w:rPr>
          <w:rFonts w:eastAsiaTheme="minorEastAsia"/>
          <w:lang w:eastAsia="ja-JP"/>
        </w:rPr>
        <w:t>« Dans les mêmes conditions de température et de pression, des volumes égaux de gaz renferment le même nombre de molécules</w:t>
      </w:r>
      <w:r w:rsidR="009D298E">
        <w:rPr>
          <w:rFonts w:eastAsiaTheme="minorEastAsia"/>
          <w:lang w:eastAsia="ja-JP"/>
        </w:rPr>
        <w:t xml:space="preserve">.  </w:t>
      </w:r>
      <w:r>
        <w:rPr>
          <w:rFonts w:eastAsiaTheme="minorEastAsia"/>
          <w:lang w:eastAsia="ja-JP"/>
        </w:rPr>
        <w:t xml:space="preserve">» </w:t>
      </w:r>
      <w:r>
        <w:rPr>
          <w:rFonts w:ascii="Calibri" w:eastAsiaTheme="minorEastAsia" w:hAnsi="Calibri" w:cs="Calibri"/>
          <w:b/>
          <w:bCs/>
          <w:lang w:eastAsia="ja-JP"/>
        </w:rPr>
        <w:t xml:space="preserve">→ </w:t>
      </w:r>
      <w:r>
        <w:rPr>
          <w:rFonts w:eastAsiaTheme="minorEastAsia"/>
          <w:b/>
          <w:bCs/>
          <w:lang w:eastAsia="ja-JP"/>
        </w:rPr>
        <w:t>Une mole de n’importe quel gaz occupe donc le même volume.</w:t>
      </w:r>
    </w:p>
    <w:p w14:paraId="33AB01DF" w14:textId="77777777" w:rsidR="00105833" w:rsidRDefault="00105833" w:rsidP="00105833">
      <w:pPr>
        <w:rPr>
          <w:rFonts w:eastAsiaTheme="minorEastAsia"/>
          <w:b/>
          <w:bCs/>
          <w:lang w:eastAsia="ja-JP"/>
        </w:rPr>
      </w:pPr>
    </w:p>
    <w:tbl>
      <w:tblPr>
        <w:tblStyle w:val="Grille"/>
        <w:tblW w:w="0" w:type="auto"/>
        <w:tblLook w:val="04A0" w:firstRow="1" w:lastRow="0" w:firstColumn="1" w:lastColumn="0" w:noHBand="0" w:noVBand="1"/>
      </w:tblPr>
      <w:tblGrid>
        <w:gridCol w:w="3085"/>
        <w:gridCol w:w="1517"/>
        <w:gridCol w:w="2302"/>
        <w:gridCol w:w="2302"/>
      </w:tblGrid>
      <w:tr w:rsidR="00105833" w14:paraId="67886510" w14:textId="77777777" w:rsidTr="00105833">
        <w:tc>
          <w:tcPr>
            <w:tcW w:w="3085" w:type="dxa"/>
          </w:tcPr>
          <w:p w14:paraId="4273A8D2" w14:textId="77777777" w:rsidR="00105833" w:rsidRDefault="00105833" w:rsidP="00105833">
            <w:r>
              <w:t>Nombre de moles</w:t>
            </w:r>
          </w:p>
        </w:tc>
        <w:tc>
          <w:tcPr>
            <w:tcW w:w="1517" w:type="dxa"/>
          </w:tcPr>
          <w:p w14:paraId="6A204DD6" w14:textId="77777777" w:rsidR="00105833" w:rsidRDefault="00105833" w:rsidP="00105833">
            <w:r>
              <w:t xml:space="preserve">n </w:t>
            </w:r>
          </w:p>
        </w:tc>
        <w:tc>
          <w:tcPr>
            <w:tcW w:w="2302" w:type="dxa"/>
          </w:tcPr>
          <w:p w14:paraId="74570ADE" w14:textId="77777777" w:rsidR="00105833" w:rsidRDefault="00105833" w:rsidP="00105833">
            <w:r>
              <w:t>En mol</w:t>
            </w:r>
          </w:p>
        </w:tc>
        <w:tc>
          <w:tcPr>
            <w:tcW w:w="2302" w:type="dxa"/>
            <w:vMerge w:val="restart"/>
            <w:vAlign w:val="center"/>
          </w:tcPr>
          <w:p w14:paraId="4A48D7B7" w14:textId="0179EC33" w:rsidR="00105833" w:rsidRPr="004555A9" w:rsidRDefault="00105833" w:rsidP="00105833">
            <w:pPr>
              <w:jc w:val="center"/>
              <w:rPr>
                <w:sz w:val="24"/>
              </w:rPr>
            </w:pPr>
            <m:oMathPara>
              <m:oMath>
                <m:r>
                  <w:rPr>
                    <w:rFonts w:ascii="Cambria Math" w:hAnsi="Cambria Math"/>
                    <w:sz w:val="24"/>
                  </w:rPr>
                  <m:t xml:space="preserve">V=n .  </m:t>
                </m:r>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oMath>
            </m:oMathPara>
          </w:p>
        </w:tc>
      </w:tr>
      <w:tr w:rsidR="00105833" w14:paraId="6811C121" w14:textId="77777777" w:rsidTr="00105833">
        <w:tc>
          <w:tcPr>
            <w:tcW w:w="3085" w:type="dxa"/>
          </w:tcPr>
          <w:p w14:paraId="769A11FE" w14:textId="77777777" w:rsidR="00105833" w:rsidRDefault="00105833" w:rsidP="00105833">
            <w:r>
              <w:t>Volume occupé par le gaz</w:t>
            </w:r>
          </w:p>
        </w:tc>
        <w:tc>
          <w:tcPr>
            <w:tcW w:w="1517" w:type="dxa"/>
          </w:tcPr>
          <w:p w14:paraId="0FB12ECB" w14:textId="77777777" w:rsidR="00105833" w:rsidRDefault="00105833" w:rsidP="00105833">
            <w:r>
              <w:t>V</w:t>
            </w:r>
          </w:p>
        </w:tc>
        <w:tc>
          <w:tcPr>
            <w:tcW w:w="2302" w:type="dxa"/>
          </w:tcPr>
          <w:p w14:paraId="1B5CDC6B" w14:textId="77777777" w:rsidR="00105833" w:rsidRDefault="00105833" w:rsidP="00105833">
            <w:r>
              <w:t>En L</w:t>
            </w:r>
          </w:p>
        </w:tc>
        <w:tc>
          <w:tcPr>
            <w:tcW w:w="2302" w:type="dxa"/>
            <w:vMerge/>
          </w:tcPr>
          <w:p w14:paraId="5480B0F6" w14:textId="77777777" w:rsidR="00105833" w:rsidRDefault="00105833" w:rsidP="00105833"/>
        </w:tc>
      </w:tr>
      <w:tr w:rsidR="00105833" w14:paraId="21BB1AC7" w14:textId="77777777" w:rsidTr="00105833">
        <w:tc>
          <w:tcPr>
            <w:tcW w:w="3085" w:type="dxa"/>
          </w:tcPr>
          <w:p w14:paraId="0C2B012F" w14:textId="77777777" w:rsidR="00105833" w:rsidRDefault="00105833" w:rsidP="00105833">
            <w:r>
              <w:t>Volume molaire</w:t>
            </w:r>
          </w:p>
        </w:tc>
        <w:tc>
          <w:tcPr>
            <w:tcW w:w="1517" w:type="dxa"/>
          </w:tcPr>
          <w:p w14:paraId="68D914A8" w14:textId="77777777" w:rsidR="00105833" w:rsidRDefault="00105833" w:rsidP="00105833">
            <w:r>
              <w:t>V</w:t>
            </w:r>
            <w:r w:rsidRPr="004B545C">
              <w:rPr>
                <w:vertAlign w:val="subscript"/>
              </w:rPr>
              <w:t>m</w:t>
            </w:r>
          </w:p>
        </w:tc>
        <w:tc>
          <w:tcPr>
            <w:tcW w:w="2302" w:type="dxa"/>
          </w:tcPr>
          <w:p w14:paraId="6AFA4DCA" w14:textId="77777777" w:rsidR="00105833" w:rsidRDefault="00105833" w:rsidP="00105833">
            <w:r>
              <w:t>En L/mol</w:t>
            </w:r>
          </w:p>
        </w:tc>
        <w:tc>
          <w:tcPr>
            <w:tcW w:w="2302" w:type="dxa"/>
            <w:vMerge/>
          </w:tcPr>
          <w:p w14:paraId="1F8739A4" w14:textId="77777777" w:rsidR="00105833" w:rsidRDefault="00105833" w:rsidP="00105833"/>
        </w:tc>
      </w:tr>
    </w:tbl>
    <w:p w14:paraId="21FF01BD" w14:textId="77777777" w:rsidR="00105833" w:rsidRPr="00F062DA" w:rsidRDefault="00105833" w:rsidP="00105833"/>
    <w:p w14:paraId="4EF2610A" w14:textId="77777777" w:rsidR="00105833" w:rsidRDefault="00105833" w:rsidP="00105833">
      <w:r>
        <w:t>Le volume molaire gazeux est le facteur qui va permettre de passer de la quantité de matière (moles) à un volume et inversement.</w:t>
      </w:r>
    </w:p>
    <w:p w14:paraId="43818B02" w14:textId="77777777" w:rsidR="00105833" w:rsidRPr="00001CC9" w:rsidRDefault="00105833" w:rsidP="00105833">
      <w:r>
        <w:rPr>
          <w:noProof/>
        </w:rPr>
        <mc:AlternateContent>
          <mc:Choice Requires="wpg">
            <w:drawing>
              <wp:anchor distT="0" distB="0" distL="114300" distR="114300" simplePos="0" relativeHeight="251799552" behindDoc="0" locked="0" layoutInCell="1" allowOverlap="1" wp14:anchorId="599C5268" wp14:editId="2036547C">
                <wp:simplePos x="0" y="0"/>
                <wp:positionH relativeFrom="column">
                  <wp:posOffset>0</wp:posOffset>
                </wp:positionH>
                <wp:positionV relativeFrom="paragraph">
                  <wp:posOffset>48260</wp:posOffset>
                </wp:positionV>
                <wp:extent cx="5715000" cy="1386840"/>
                <wp:effectExtent l="76200" t="50800" r="76200" b="60960"/>
                <wp:wrapThrough wrapText="bothSides">
                  <wp:wrapPolygon edited="0">
                    <wp:start x="18432" y="-791"/>
                    <wp:lineTo x="96" y="-791"/>
                    <wp:lineTo x="96" y="5538"/>
                    <wp:lineTo x="-288" y="5538"/>
                    <wp:lineTo x="-288" y="15824"/>
                    <wp:lineTo x="288" y="18198"/>
                    <wp:lineTo x="288" y="18593"/>
                    <wp:lineTo x="1824" y="21758"/>
                    <wp:lineTo x="2016" y="22154"/>
                    <wp:lineTo x="3552" y="22154"/>
                    <wp:lineTo x="10368" y="21758"/>
                    <wp:lineTo x="20928" y="19780"/>
                    <wp:lineTo x="20928" y="18198"/>
                    <wp:lineTo x="21792" y="12264"/>
                    <wp:lineTo x="21792" y="11868"/>
                    <wp:lineTo x="21696" y="3560"/>
                    <wp:lineTo x="19872" y="-791"/>
                    <wp:lineTo x="19104" y="-791"/>
                    <wp:lineTo x="18432" y="-791"/>
                  </wp:wrapPolygon>
                </wp:wrapThrough>
                <wp:docPr id="126" name="Grouper 126"/>
                <wp:cNvGraphicFramePr/>
                <a:graphic xmlns:a="http://schemas.openxmlformats.org/drawingml/2006/main">
                  <a:graphicData uri="http://schemas.microsoft.com/office/word/2010/wordprocessingGroup">
                    <wpg:wgp>
                      <wpg:cNvGrpSpPr/>
                      <wpg:grpSpPr>
                        <a:xfrm>
                          <a:off x="0" y="0"/>
                          <a:ext cx="5715000" cy="1386840"/>
                          <a:chOff x="0" y="0"/>
                          <a:chExt cx="5715000" cy="1386840"/>
                        </a:xfrm>
                      </wpg:grpSpPr>
                      <wps:wsp>
                        <wps:cNvPr id="122" name="Ellipse 122"/>
                        <wps:cNvSpPr/>
                        <wps:spPr>
                          <a:xfrm>
                            <a:off x="0" y="95250"/>
                            <a:ext cx="1485900" cy="1257300"/>
                          </a:xfrm>
                          <a:prstGeom prst="ellipse">
                            <a:avLst/>
                          </a:prstGeom>
                          <a:solidFill>
                            <a:srgbClr val="BFBFBF"/>
                          </a:solidFill>
                        </wps:spPr>
                        <wps:style>
                          <a:lnRef idx="3">
                            <a:schemeClr val="lt1"/>
                          </a:lnRef>
                          <a:fillRef idx="1">
                            <a:schemeClr val="accent6"/>
                          </a:fillRef>
                          <a:effectRef idx="1">
                            <a:schemeClr val="accent6"/>
                          </a:effectRef>
                          <a:fontRef idx="minor">
                            <a:schemeClr val="lt1"/>
                          </a:fontRef>
                        </wps:style>
                        <wps:txbx>
                          <w:txbxContent>
                            <w:p w14:paraId="41B9D729" w14:textId="77777777" w:rsidR="00B37260" w:rsidRDefault="00B37260" w:rsidP="00105833">
                              <w:pPr>
                                <w:jc w:val="center"/>
                              </w:pPr>
                              <w:r>
                                <w:t xml:space="preserve">Quantité de </w:t>
                              </w:r>
                              <w:r w:rsidRPr="00786D0A">
                                <w:rPr>
                                  <w:color w:val="000000"/>
                                </w:rPr>
                                <w:t>matière</w:t>
                              </w:r>
                              <w:r>
                                <w:t xml:space="preserve"> </w:t>
                              </w:r>
                            </w:p>
                            <w:p w14:paraId="11802101" w14:textId="77777777" w:rsidR="00B37260" w:rsidRDefault="00B37260" w:rsidP="00105833">
                              <w:pPr>
                                <w:jc w:val="center"/>
                              </w:pPr>
                              <w:r>
                                <w:t>n</w:t>
                              </w:r>
                            </w:p>
                            <w:p w14:paraId="7B7EE66C" w14:textId="77777777" w:rsidR="00B37260" w:rsidRDefault="00B37260" w:rsidP="00105833">
                              <w:pPr>
                                <w:jc w:val="center"/>
                              </w:pPr>
                              <w:r>
                                <w:t>(mol)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onnecteur droit avec flèche 123"/>
                        <wps:cNvCnPr/>
                        <wps:spPr>
                          <a:xfrm>
                            <a:off x="1597660" y="451485"/>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5" name="Connecteur droit avec flèche 125"/>
                        <wps:cNvCnPr/>
                        <wps:spPr>
                          <a:xfrm flipH="1">
                            <a:off x="1579880" y="929640"/>
                            <a:ext cx="2171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1" name="Ellipse 121"/>
                        <wps:cNvSpPr/>
                        <wps:spPr>
                          <a:xfrm>
                            <a:off x="4229100" y="0"/>
                            <a:ext cx="1485900" cy="1257300"/>
                          </a:xfrm>
                          <a:prstGeom prst="ellipse">
                            <a:avLst/>
                          </a:prstGeom>
                          <a:solidFill>
                            <a:srgbClr val="BFBFBF"/>
                          </a:solidFill>
                        </wps:spPr>
                        <wps:style>
                          <a:lnRef idx="3">
                            <a:schemeClr val="lt1"/>
                          </a:lnRef>
                          <a:fillRef idx="1">
                            <a:schemeClr val="accent4"/>
                          </a:fillRef>
                          <a:effectRef idx="1">
                            <a:schemeClr val="accent4"/>
                          </a:effectRef>
                          <a:fontRef idx="minor">
                            <a:schemeClr val="lt1"/>
                          </a:fontRef>
                        </wps:style>
                        <wps:txbx>
                          <w:txbxContent>
                            <w:p w14:paraId="07A70018" w14:textId="77777777" w:rsidR="00B37260" w:rsidRPr="00786D0A" w:rsidRDefault="00B37260" w:rsidP="00105833">
                              <w:pPr>
                                <w:jc w:val="center"/>
                                <w:rPr>
                                  <w:color w:val="000000"/>
                                </w:rPr>
                              </w:pPr>
                              <w:r w:rsidRPr="00786D0A">
                                <w:rPr>
                                  <w:color w:val="000000"/>
                                </w:rPr>
                                <w:t xml:space="preserve">Volume </w:t>
                              </w:r>
                            </w:p>
                            <w:p w14:paraId="2CBB4FB8" w14:textId="77777777" w:rsidR="00B37260" w:rsidRPr="00786D0A" w:rsidRDefault="00B37260" w:rsidP="00105833">
                              <w:pPr>
                                <w:jc w:val="center"/>
                                <w:rPr>
                                  <w:color w:val="000000"/>
                                </w:rPr>
                              </w:pPr>
                              <w:r w:rsidRPr="00786D0A">
                                <w:rPr>
                                  <w:color w:val="000000"/>
                                </w:rPr>
                                <w:t>V</w:t>
                              </w:r>
                            </w:p>
                            <w:p w14:paraId="28EE05C2" w14:textId="77777777" w:rsidR="00B37260" w:rsidRPr="00786D0A" w:rsidRDefault="00B37260" w:rsidP="00105833">
                              <w:pPr>
                                <w:jc w:val="center"/>
                                <w:rPr>
                                  <w:color w:val="000000"/>
                                </w:rPr>
                              </w:pPr>
                              <w:r w:rsidRPr="00786D0A">
                                <w:rPr>
                                  <w:color w:val="00000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Zone de texte 124"/>
                        <wps:cNvSpPr txBox="1"/>
                        <wps:spPr>
                          <a:xfrm>
                            <a:off x="2037080" y="104394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5821B" w14:textId="77777777" w:rsidR="00B37260" w:rsidRPr="00BF191C" w:rsidRDefault="00B37260" w:rsidP="00105833">
                              <w:pPr>
                                <w:rPr>
                                  <w:sz w:val="28"/>
                                </w:rPr>
                              </w:pPr>
                              <w:r>
                                <w:rPr>
                                  <w:sz w:val="28"/>
                                </w:rPr>
                                <w:t>:</w:t>
                              </w:r>
                              <w:r w:rsidRPr="00BF191C">
                                <w:rPr>
                                  <w:sz w:val="28"/>
                                </w:rPr>
                                <w:t xml:space="preserve">   </w:t>
                              </w:r>
                              <w:r>
                                <w:rPr>
                                  <w:sz w:val="28"/>
                                </w:rPr>
                                <w:t>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Zone de texte 113"/>
                        <wps:cNvSpPr txBox="1"/>
                        <wps:spPr>
                          <a:xfrm>
                            <a:off x="2057400" y="9525"/>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87FE6" w14:textId="77777777" w:rsidR="00B37260" w:rsidRPr="00BF191C" w:rsidRDefault="00B37260" w:rsidP="00105833">
                              <w:pPr>
                                <w:rPr>
                                  <w:sz w:val="28"/>
                                </w:rPr>
                              </w:pPr>
                              <w:r>
                                <w:rPr>
                                  <w:sz w:val="28"/>
                                </w:rPr>
                                <w:t>x</w:t>
                              </w:r>
                              <w:r w:rsidRPr="00BF191C">
                                <w:rPr>
                                  <w:sz w:val="28"/>
                                </w:rPr>
                                <w:t xml:space="preserve">  </w:t>
                              </w:r>
                              <w:r>
                                <w:rPr>
                                  <w:sz w:val="28"/>
                                </w:rPr>
                                <w:t>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126" o:spid="_x0000_s1063" style="position:absolute;left:0;text-align:left;margin-left:0;margin-top:3.8pt;width:450pt;height:109.2pt;z-index:251799552" coordsize="5715000,1386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">
                <v:oval id="Ellipse 122" o:spid="_x0000_s1064" style="position:absolute;top:9525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6M9wgAA&#10;ANwAAAAPAAAAZHJzL2Rvd25yZXYueG1sRE9Na8JAEL0L/odlhN50Yyptia5SSgWPJubS2zQ7JtHd&#10;2ZBdNf77riD0No/3OavNYI24Uu9bxwrmswQEceV0y7WC8rCdfoDwAVmjcUwK7uRhsx6PVphpd+Oc&#10;rkWoRQxhn6GCJoQuk9JXDVn0M9cRR+7oeoshwr6WusdbDLdGpknyJi22HBsa7OiroepcXKyC/LQv&#10;jZ7vTLJ4f/3+3dL9kv8USr1Mhs8liEBD+Bc/3Tsd56cpPJ6JF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zoz3CAAAA3AAAAA8AAAAAAAAAAAAAAAAAlwIAAGRycy9kb3du&#10;cmV2LnhtbFBLBQYAAAAABAAEAPUAAACGAwAAAAA=&#10;" fillcolor="#bfbfbf" strokecolor="white [3201]" strokeweight="3pt">
                  <v:shadow on="t" opacity="24903f" mv:blur="40000f" origin=",.5" offset="0,20000emu"/>
                  <v:textbox>
                    <w:txbxContent>
                      <w:p w14:paraId="41B9D729" w14:textId="77777777" w:rsidR="00AB51C1" w:rsidRDefault="00AB51C1" w:rsidP="00105833">
                        <w:pPr>
                          <w:jc w:val="center"/>
                        </w:pPr>
                        <w:r>
                          <w:t xml:space="preserve">Quantité de </w:t>
                        </w:r>
                        <w:r w:rsidRPr="00786D0A">
                          <w:rPr>
                            <w:color w:val="000000"/>
                          </w:rPr>
                          <w:t>matière</w:t>
                        </w:r>
                        <w:r>
                          <w:t xml:space="preserve"> </w:t>
                        </w:r>
                      </w:p>
                      <w:p w14:paraId="11802101" w14:textId="77777777" w:rsidR="00AB51C1" w:rsidRDefault="00AB51C1" w:rsidP="00105833">
                        <w:pPr>
                          <w:jc w:val="center"/>
                        </w:pPr>
                        <w:r>
                          <w:t>n</w:t>
                        </w:r>
                      </w:p>
                      <w:p w14:paraId="7B7EE66C" w14:textId="77777777" w:rsidR="00AB51C1" w:rsidRDefault="00AB51C1" w:rsidP="00105833">
                        <w:pPr>
                          <w:jc w:val="center"/>
                        </w:pPr>
                        <w:r>
                          <w:t>(mol)</w:t>
                        </w:r>
                      </w:p>
                    </w:txbxContent>
                  </v:textbox>
                </v:oval>
                <v:shape id="Connecteur droit avec flèche 123" o:spid="_x0000_s1065" type="#_x0000_t32" style="position:absolute;left:1597660;top:451485;width:21717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pk08EAAADcAAAADwAAAGRycy9kb3ducmV2LnhtbERPS2sCMRC+F/wPYQRvNesWWlmNIrJC&#10;pb3Ux33cjJvFzWRJom7765tCwdt8fM+ZL3vbihv50DhWMBlnIIgrpxuuFRz2m+cpiBCRNbaOScE3&#10;BVguBk9zLLS78xfddrEWKYRDgQpMjF0hZagMWQxj1xEn7uy8xZigr6X2eE/htpV5lr1Kiw2nBoMd&#10;rQ1Vl93VKihN6daf/udw4v2RyvyNP/ItKzUa9qsZiEh9fIj/3e86zc9f4O+ZdIF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KmTTwQAAANwAAAAPAAAAAAAAAAAAAAAA&#10;AKECAABkcnMvZG93bnJldi54bWxQSwUGAAAAAAQABAD5AAAAjwMAAAAA&#10;" strokecolor="#c0504d [3205]" strokeweight="3pt">
                  <v:stroke endarrow="open"/>
                  <v:shadow on="t" opacity="22937f" mv:blur="40000f" origin=",.5" offset="0,23000emu"/>
                </v:shape>
                <v:shape id="Connecteur droit avec flèche 125" o:spid="_x0000_s1066" type="#_x0000_t32" style="position:absolute;left:1579880;top:929640;width:2171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SAAsMAAADcAAAADwAAAGRycy9kb3ducmV2LnhtbERPS2vCQBC+F/oflin0VjcKapu6ShWE&#10;9iJoi4/bkJ0modnZkJ0m8d+7guBtPr7nzBa9q1RLTSg9GxgOElDEmbcl5wZ+vtcvr6CCIFusPJOB&#10;MwVYzB8fZpha3/GW2p3kKoZwSNFAIVKnWoesIIdh4GviyP36xqFE2OTaNtjFcFfpUZJMtMOSY0OB&#10;Na0Kyv52/87A8dSdxpvDfrsffk2XrZeV+LezMc9P/cc7KKFe7uKb+9PG+aMxXJ+JF+j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8UgALDAAAA3AAAAA8AAAAAAAAAAAAA&#10;AAAAoQIAAGRycy9kb3ducmV2LnhtbFBLBQYAAAAABAAEAPkAAACRAwAAAAA=&#10;" strokecolor="#c0504d [3205]" strokeweight="3pt">
                  <v:stroke endarrow="open"/>
                  <v:shadow on="t" opacity="22937f" mv:blur="40000f" origin=",.5" offset="0,23000emu"/>
                </v:shape>
                <v:oval id="Ellipse 121" o:spid="_x0000_s1067" style="position:absolute;left:422910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T1KwQAA&#10;ANwAAAAPAAAAZHJzL2Rvd25yZXYueG1sRE9Ni8IwEL0v+B/CCN7WtLqsUo2yLAoet9WLt7EZ22oy&#10;KU3U+u/NwsLe5vE+Z7nurRF36nzjWEE6TkAQl043XCk47LfvcxA+IGs0jknBkzysV4O3JWbaPTin&#10;exEqEUPYZ6igDqHNpPRlTRb92LXEkTu7zmKIsKuk7vARw62RkyT5lBYbjg01tvRdU3ktblZBfvk5&#10;GJ3uTPIxm25OW3re8mOh1GjYfy1ABOrDv/jPvdNx/iSF32fiBX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E9SsEAAADcAAAADwAAAAAAAAAAAAAAAACXAgAAZHJzL2Rvd25y&#10;ZXYueG1sUEsFBgAAAAAEAAQA9QAAAIUDAAAAAA==&#10;" fillcolor="#bfbfbf" strokecolor="white [3201]" strokeweight="3pt">
                  <v:shadow on="t" opacity="24903f" mv:blur="40000f" origin=",.5" offset="0,20000emu"/>
                  <v:textbox>
                    <w:txbxContent>
                      <w:p w14:paraId="07A70018" w14:textId="77777777" w:rsidR="00AB51C1" w:rsidRPr="00786D0A" w:rsidRDefault="00AB51C1" w:rsidP="00105833">
                        <w:pPr>
                          <w:jc w:val="center"/>
                          <w:rPr>
                            <w:color w:val="000000"/>
                          </w:rPr>
                        </w:pPr>
                        <w:r w:rsidRPr="00786D0A">
                          <w:rPr>
                            <w:color w:val="000000"/>
                          </w:rPr>
                          <w:t xml:space="preserve">Volume </w:t>
                        </w:r>
                      </w:p>
                      <w:p w14:paraId="2CBB4FB8" w14:textId="77777777" w:rsidR="00AB51C1" w:rsidRPr="00786D0A" w:rsidRDefault="00AB51C1" w:rsidP="00105833">
                        <w:pPr>
                          <w:jc w:val="center"/>
                          <w:rPr>
                            <w:color w:val="000000"/>
                          </w:rPr>
                        </w:pPr>
                        <w:r w:rsidRPr="00786D0A">
                          <w:rPr>
                            <w:color w:val="000000"/>
                          </w:rPr>
                          <w:t>V</w:t>
                        </w:r>
                      </w:p>
                      <w:p w14:paraId="28EE05C2" w14:textId="77777777" w:rsidR="00AB51C1" w:rsidRPr="00786D0A" w:rsidRDefault="00AB51C1" w:rsidP="00105833">
                        <w:pPr>
                          <w:jc w:val="center"/>
                          <w:rPr>
                            <w:color w:val="000000"/>
                          </w:rPr>
                        </w:pPr>
                        <w:r w:rsidRPr="00786D0A">
                          <w:rPr>
                            <w:color w:val="000000"/>
                          </w:rPr>
                          <w:t>(L)</w:t>
                        </w:r>
                      </w:p>
                    </w:txbxContent>
                  </v:textbox>
                </v:oval>
                <v:shape id="Zone de texte 124" o:spid="_x0000_s1068" type="#_x0000_t202" style="position:absolute;left:2037080;top:104394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4995821B" w14:textId="77777777" w:rsidR="00AB51C1" w:rsidRPr="00BF191C" w:rsidRDefault="00AB51C1" w:rsidP="00105833">
                        <w:pPr>
                          <w:rPr>
                            <w:sz w:val="28"/>
                          </w:rPr>
                        </w:pPr>
                        <w:r>
                          <w:rPr>
                            <w:sz w:val="28"/>
                          </w:rPr>
                          <w:t>:</w:t>
                        </w:r>
                        <w:r w:rsidRPr="00BF191C">
                          <w:rPr>
                            <w:sz w:val="28"/>
                          </w:rPr>
                          <w:t xml:space="preserve">   </w:t>
                        </w:r>
                        <w:r>
                          <w:rPr>
                            <w:sz w:val="28"/>
                          </w:rPr>
                          <w:t>Vm</w:t>
                        </w:r>
                      </w:p>
                    </w:txbxContent>
                  </v:textbox>
                </v:shape>
                <v:shape id="Zone de texte 113" o:spid="_x0000_s1069" type="#_x0000_t202" style="position:absolute;left:2057400;top:9525;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19787FE6" w14:textId="77777777" w:rsidR="00AB51C1" w:rsidRPr="00BF191C" w:rsidRDefault="00AB51C1" w:rsidP="00105833">
                        <w:pPr>
                          <w:rPr>
                            <w:sz w:val="28"/>
                          </w:rPr>
                        </w:pPr>
                        <w:r>
                          <w:rPr>
                            <w:sz w:val="28"/>
                          </w:rPr>
                          <w:t>x</w:t>
                        </w:r>
                        <w:r w:rsidRPr="00BF191C">
                          <w:rPr>
                            <w:sz w:val="28"/>
                          </w:rPr>
                          <w:t xml:space="preserve">  </w:t>
                        </w:r>
                        <w:r>
                          <w:rPr>
                            <w:sz w:val="28"/>
                          </w:rPr>
                          <w:t>Vm</w:t>
                        </w:r>
                      </w:p>
                    </w:txbxContent>
                  </v:textbox>
                </v:shape>
                <w10:wrap type="through"/>
              </v:group>
            </w:pict>
          </mc:Fallback>
        </mc:AlternateContent>
      </w:r>
    </w:p>
    <w:p w14:paraId="5BBEA56A" w14:textId="77777777" w:rsidR="00105833" w:rsidRDefault="00105833" w:rsidP="00105833">
      <w:pPr>
        <w:jc w:val="center"/>
      </w:pPr>
    </w:p>
    <w:p w14:paraId="3BDCBD9B" w14:textId="77777777" w:rsidR="00105833" w:rsidRDefault="00105833" w:rsidP="00105833">
      <w:pPr>
        <w:ind w:firstLine="708"/>
        <w:jc w:val="center"/>
      </w:pPr>
      <w:r>
        <w:t>Avec Vm : volume molaire (L/mol)</w:t>
      </w:r>
    </w:p>
    <w:p w14:paraId="1E62C4F1" w14:textId="77777777" w:rsidR="00105833" w:rsidRDefault="00105833" w:rsidP="00105833">
      <w:pPr>
        <w:jc w:val="center"/>
      </w:pPr>
    </w:p>
    <w:p w14:paraId="12EFD6E1" w14:textId="77777777" w:rsidR="000B6C23" w:rsidRDefault="000B6C23">
      <w:pPr>
        <w:spacing w:before="0" w:after="0"/>
        <w:jc w:val="left"/>
      </w:pPr>
      <w:r>
        <w:br w:type="page"/>
      </w:r>
    </w:p>
    <w:p w14:paraId="58AD43CC" w14:textId="220773BD" w:rsidR="000B6C23" w:rsidRDefault="000B6C23" w:rsidP="000B6C23">
      <w:r>
        <w:t>Détermination du volume molaire gazeux :</w:t>
      </w:r>
    </w:p>
    <w:p w14:paraId="0A0ED529" w14:textId="77777777" w:rsidR="000B6C23" w:rsidRDefault="000B6C23" w:rsidP="000B6C23"/>
    <w:p w14:paraId="76143685" w14:textId="77777777" w:rsidR="000B6C23" w:rsidRDefault="000B6C23" w:rsidP="000B6C23">
      <w:pPr>
        <w:pStyle w:val="Paragraphedeliste"/>
        <w:numPr>
          <w:ilvl w:val="0"/>
          <w:numId w:val="63"/>
        </w:numPr>
      </w:pPr>
      <w:r>
        <w:t xml:space="preserve">Dans les </w:t>
      </w:r>
      <w:r w:rsidRPr="00B76B4B">
        <w:rPr>
          <w:u w:val="single"/>
        </w:rPr>
        <w:t>conditions normales de température et de pression</w:t>
      </w:r>
      <w:r>
        <w:t xml:space="preserve"> (CNTP) </w:t>
      </w:r>
    </w:p>
    <w:p w14:paraId="007C881A" w14:textId="77777777" w:rsidR="000B6C23" w:rsidRDefault="000B6C23" w:rsidP="000B6C23">
      <w:pPr>
        <w:pStyle w:val="Paragraphedeliste"/>
        <w:ind w:firstLine="696"/>
      </w:pPr>
      <w:r>
        <w:rPr>
          <w:noProof/>
        </w:rPr>
        <mc:AlternateContent>
          <mc:Choice Requires="wps">
            <w:drawing>
              <wp:anchor distT="0" distB="0" distL="114300" distR="114300" simplePos="0" relativeHeight="251802624" behindDoc="0" locked="0" layoutInCell="1" allowOverlap="1" wp14:anchorId="4764606C" wp14:editId="5F53DFED">
                <wp:simplePos x="0" y="0"/>
                <wp:positionH relativeFrom="column">
                  <wp:posOffset>3314700</wp:posOffset>
                </wp:positionH>
                <wp:positionV relativeFrom="paragraph">
                  <wp:posOffset>84455</wp:posOffset>
                </wp:positionV>
                <wp:extent cx="1371600" cy="342900"/>
                <wp:effectExtent l="50800" t="25400" r="76200" b="114300"/>
                <wp:wrapThrough wrapText="bothSides">
                  <wp:wrapPolygon edited="0">
                    <wp:start x="2400" y="23200"/>
                    <wp:lineTo x="22400" y="21600"/>
                    <wp:lineTo x="22400" y="800"/>
                    <wp:lineTo x="21200" y="-5600"/>
                    <wp:lineTo x="19200" y="-5600"/>
                    <wp:lineTo x="4800" y="-4000"/>
                    <wp:lineTo x="-800" y="2400"/>
                    <wp:lineTo x="-800" y="23200"/>
                    <wp:lineTo x="2400" y="23200"/>
                  </wp:wrapPolygon>
                </wp:wrapThrough>
                <wp:docPr id="42" name="Virage 42"/>
                <wp:cNvGraphicFramePr/>
                <a:graphic xmlns:a="http://schemas.openxmlformats.org/drawingml/2006/main">
                  <a:graphicData uri="http://schemas.microsoft.com/office/word/2010/wordprocessingShape">
                    <wps:wsp>
                      <wps:cNvSpPr/>
                      <wps:spPr>
                        <a:xfrm rot="10800000">
                          <a:off x="0" y="0"/>
                          <a:ext cx="1371600" cy="342900"/>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42" o:spid="_x0000_s1026" style="position:absolute;margin-left:261pt;margin-top:6.65pt;width:108pt;height:27pt;rotation:18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" path="m0,342900l0,192881c0,110028,67166,42862,150019,42862l1285875,42863,1285875,,1371600,85725,1285875,171450,1285875,128588,150019,128588c114510,128588,85725,157373,85725,192882l85725,342900,,342900xe" fillcolor="#4f81bd [3204]" strokecolor="#4579b8 [3044]">
                <v:fill color2="#a7bfde [1620]" rotate="t" type="gradient">
                  <o:fill v:ext="view" type="gradientUnscaled"/>
                </v:fill>
                <v:shadow on="t" opacity="22937f" mv:blur="40000f" origin=",.5" offset="0,23000emu"/>
                <v:path arrowok="t" o:connecttype="custom" o:connectlocs="0,342900;0,192881;150019,42862;1285875,42863;1285875,0;1371600,85725;1285875,171450;1285875,128588;150019,128588;85725,192882;85725,342900;0,342900" o:connectangles="0,0,0,0,0,0,0,0,0,0,0,0"/>
                <w10:wrap type="through"/>
              </v:shape>
            </w:pict>
          </mc:Fallback>
        </mc:AlternateContent>
      </w:r>
    </w:p>
    <w:p w14:paraId="447E039E" w14:textId="77777777" w:rsidR="000B6C23" w:rsidRPr="0071731A" w:rsidRDefault="000B6C23" w:rsidP="000B6C23">
      <w:pPr>
        <w:ind w:firstLine="360"/>
      </w:pPr>
      <w:r>
        <w:t xml:space="preserve">              C’est à dire quand T = 0°C et P = 1atm</w:t>
      </w:r>
    </w:p>
    <w:p w14:paraId="315DAAC1" w14:textId="77777777" w:rsidR="000B6C23" w:rsidRDefault="000B6C23" w:rsidP="000B6C23">
      <w:r>
        <w:tab/>
      </w:r>
    </w:p>
    <w:p w14:paraId="716C71B2" w14:textId="77777777" w:rsidR="000B6C23" w:rsidRDefault="000B6C23" w:rsidP="000B6C23">
      <w:r>
        <w:tab/>
        <w:t xml:space="preserve">Vm </w:t>
      </w:r>
      <w:r>
        <w:tab/>
        <w:t xml:space="preserve">= </w:t>
      </w:r>
      <w:r>
        <w:tab/>
        <w:t>n.R.T /</w:t>
      </w:r>
      <w:r>
        <w:tab/>
        <w:t xml:space="preserve"> p </w:t>
      </w:r>
    </w:p>
    <w:p w14:paraId="6852B3B8" w14:textId="77777777" w:rsidR="000B6C23" w:rsidRDefault="000B6C23" w:rsidP="000B6C23">
      <w:r>
        <w:tab/>
      </w:r>
      <w:r>
        <w:tab/>
        <w:t xml:space="preserve">= </w:t>
      </w:r>
      <w:r>
        <w:tab/>
        <w:t>1.0,0821.273 / 1</w:t>
      </w:r>
    </w:p>
    <w:p w14:paraId="47C59600" w14:textId="77777777" w:rsidR="000B6C23" w:rsidRDefault="000B6C23" w:rsidP="000B6C23">
      <w:r>
        <w:tab/>
      </w:r>
      <w:r>
        <w:tab/>
        <w:t>=</w:t>
      </w:r>
      <w:r>
        <w:tab/>
        <w:t>22,4 L/mol</w:t>
      </w:r>
    </w:p>
    <w:p w14:paraId="02185705" w14:textId="77777777" w:rsidR="000B6C23" w:rsidRDefault="000B6C23" w:rsidP="000B6C23">
      <w:r>
        <w:tab/>
      </w:r>
    </w:p>
    <w:p w14:paraId="7ACF0632" w14:textId="77777777" w:rsidR="000B6C23" w:rsidRDefault="000B6C23" w:rsidP="000B6C23"/>
    <w:p w14:paraId="732DB2E2" w14:textId="77777777" w:rsidR="000B6C23" w:rsidRDefault="000B6C23" w:rsidP="000B6C23">
      <w:pPr>
        <w:pStyle w:val="Paragraphedeliste"/>
        <w:numPr>
          <w:ilvl w:val="0"/>
          <w:numId w:val="63"/>
        </w:numPr>
        <w:jc w:val="left"/>
      </w:pPr>
      <w:r>
        <w:t xml:space="preserve">Dans les </w:t>
      </w:r>
      <w:r w:rsidRPr="00B76B4B">
        <w:rPr>
          <w:u w:val="single"/>
        </w:rPr>
        <w:t>conditions standard de température et de pression</w:t>
      </w:r>
      <w:r>
        <w:t xml:space="preserve"> (CSTP)</w:t>
      </w:r>
    </w:p>
    <w:p w14:paraId="3B348FA6" w14:textId="77777777" w:rsidR="000B6C23" w:rsidRDefault="000B6C23" w:rsidP="000B6C23">
      <w:pPr>
        <w:pStyle w:val="Paragraphedeliste"/>
      </w:pPr>
      <w:r>
        <w:rPr>
          <w:noProof/>
        </w:rPr>
        <mc:AlternateContent>
          <mc:Choice Requires="wps">
            <w:drawing>
              <wp:anchor distT="0" distB="0" distL="114300" distR="114300" simplePos="0" relativeHeight="251803648" behindDoc="0" locked="0" layoutInCell="1" allowOverlap="1" wp14:anchorId="0E0E6A9E" wp14:editId="2FC280DC">
                <wp:simplePos x="0" y="0"/>
                <wp:positionH relativeFrom="column">
                  <wp:posOffset>3886200</wp:posOffset>
                </wp:positionH>
                <wp:positionV relativeFrom="paragraph">
                  <wp:posOffset>76835</wp:posOffset>
                </wp:positionV>
                <wp:extent cx="800100" cy="342900"/>
                <wp:effectExtent l="50800" t="25400" r="88900" b="114300"/>
                <wp:wrapThrough wrapText="bothSides">
                  <wp:wrapPolygon edited="0">
                    <wp:start x="3771" y="23200"/>
                    <wp:lineTo x="22971" y="21600"/>
                    <wp:lineTo x="22971" y="800"/>
                    <wp:lineTo x="20914" y="-5600"/>
                    <wp:lineTo x="17486" y="-5600"/>
                    <wp:lineTo x="7886" y="-4000"/>
                    <wp:lineTo x="-1714" y="8800"/>
                    <wp:lineTo x="-1714" y="23200"/>
                    <wp:lineTo x="3771" y="23200"/>
                  </wp:wrapPolygon>
                </wp:wrapThrough>
                <wp:docPr id="43" name="Virage 43"/>
                <wp:cNvGraphicFramePr/>
                <a:graphic xmlns:a="http://schemas.openxmlformats.org/drawingml/2006/main">
                  <a:graphicData uri="http://schemas.microsoft.com/office/word/2010/wordprocessingShape">
                    <wps:wsp>
                      <wps:cNvSpPr/>
                      <wps:spPr>
                        <a:xfrm rot="10800000">
                          <a:off x="0" y="0"/>
                          <a:ext cx="800100" cy="342900"/>
                        </a:xfrm>
                        <a:prstGeom prst="bentArrow">
                          <a:avLst>
                            <a:gd name="adj1" fmla="val 25000"/>
                            <a:gd name="adj2" fmla="val 38146"/>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43" o:spid="_x0000_s1026" style="position:absolute;margin-left:306pt;margin-top:6.05pt;width:63pt;height:27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" path="m0,342900l0,237959c0,155106,67166,87940,150019,87940l714375,87940,714375,,800100,130803,714375,261605,714375,173665,150019,173665c114510,173665,85725,202450,85725,237959l85725,342900,,342900xe" fillcolor="#4f81bd [3204]" strokecolor="#4579b8 [3044]">
                <v:fill color2="#a7bfde [1620]" rotate="t" type="gradient">
                  <o:fill v:ext="view" type="gradientUnscaled"/>
                </v:fill>
                <v:shadow on="t" opacity="22937f" mv:blur="40000f" origin=",.5" offset="0,23000emu"/>
                <v:path arrowok="t" o:connecttype="custom" o:connectlocs="0,342900;0,237959;150019,87940;714375,87940;714375,0;800100,130803;714375,261605;714375,173665;150019,173665;85725,237959;85725,342900;0,342900" o:connectangles="0,0,0,0,0,0,0,0,0,0,0,0"/>
                <w10:wrap type="through"/>
              </v:shape>
            </w:pict>
          </mc:Fallback>
        </mc:AlternateContent>
      </w:r>
    </w:p>
    <w:p w14:paraId="6A779D68" w14:textId="77777777" w:rsidR="000B6C23" w:rsidRPr="0071731A" w:rsidRDefault="000B6C23" w:rsidP="000B6C23">
      <w:pPr>
        <w:ind w:firstLine="360"/>
      </w:pPr>
      <w:r>
        <w:t xml:space="preserve">            C’est à dire quand T = 25°C = 298°K et P = 1atm</w:t>
      </w:r>
    </w:p>
    <w:p w14:paraId="09DE9146" w14:textId="77777777" w:rsidR="000B6C23" w:rsidRDefault="000B6C23" w:rsidP="000B6C23">
      <w:pPr>
        <w:pStyle w:val="Paragraphedeliste"/>
      </w:pPr>
    </w:p>
    <w:p w14:paraId="3A77F2E3" w14:textId="77777777" w:rsidR="000B6C23" w:rsidRDefault="000B6C23" w:rsidP="000B6C23">
      <w:pPr>
        <w:pStyle w:val="Paragraphedeliste"/>
      </w:pPr>
      <w:r>
        <w:t xml:space="preserve">Vm </w:t>
      </w:r>
      <w:r>
        <w:tab/>
        <w:t xml:space="preserve">= </w:t>
      </w:r>
      <w:r>
        <w:tab/>
        <w:t>n.R.T /</w:t>
      </w:r>
      <w:r>
        <w:tab/>
        <w:t xml:space="preserve"> p </w:t>
      </w:r>
    </w:p>
    <w:p w14:paraId="26ADBABE" w14:textId="77777777" w:rsidR="000B6C23" w:rsidRDefault="000B6C23" w:rsidP="000B6C23">
      <w:pPr>
        <w:pStyle w:val="Paragraphedeliste"/>
      </w:pPr>
      <w:r>
        <w:tab/>
        <w:t xml:space="preserve">= </w:t>
      </w:r>
      <w:r>
        <w:tab/>
        <w:t>1.0,0821.298 / 1</w:t>
      </w:r>
    </w:p>
    <w:p w14:paraId="71E1E16A" w14:textId="77777777" w:rsidR="000B6C23" w:rsidRDefault="000B6C23" w:rsidP="000B6C23">
      <w:pPr>
        <w:pStyle w:val="Paragraphedeliste"/>
      </w:pPr>
      <w:r>
        <w:tab/>
        <w:t>=</w:t>
      </w:r>
      <w:r>
        <w:tab/>
        <w:t>24,5 L/mol</w:t>
      </w:r>
    </w:p>
    <w:p w14:paraId="019189E9" w14:textId="77777777" w:rsidR="000B6C23" w:rsidRDefault="000B6C23" w:rsidP="000B6C23"/>
    <w:p w14:paraId="4E2A1F07" w14:textId="77777777" w:rsidR="00105833" w:rsidRDefault="00105833" w:rsidP="00105833">
      <w:r>
        <w:t>Nous envisagerons toujours les gaz dans des conditions normales de température et de pression (CNTP)  à savoir : T = 0°C et P = 1 atm ou 1013 hPa.</w:t>
      </w:r>
    </w:p>
    <w:p w14:paraId="40F52257" w14:textId="77777777" w:rsidR="00105833" w:rsidRDefault="00105833" w:rsidP="00105833">
      <w:r>
        <w:t>Dans les CNTP une mole de gaz occupe toujours un volume molaire de 22,4 L/mol.</w:t>
      </w:r>
    </w:p>
    <w:p w14:paraId="1733326F" w14:textId="77777777" w:rsidR="00105833" w:rsidRDefault="00105833" w:rsidP="00105833"/>
    <w:p w14:paraId="21FF0A90" w14:textId="77777777" w:rsidR="000B6C23" w:rsidRDefault="000B6C23">
      <w:pPr>
        <w:spacing w:before="0" w:after="0"/>
        <w:jc w:val="left"/>
        <w:rPr>
          <w:rFonts w:eastAsiaTheme="majorEastAsia" w:cstheme="majorBidi"/>
          <w:b/>
          <w:bCs/>
          <w:smallCaps/>
          <w:sz w:val="24"/>
        </w:rPr>
      </w:pPr>
      <w:r>
        <w:br w:type="page"/>
      </w:r>
    </w:p>
    <w:p w14:paraId="22228319" w14:textId="3FC27493" w:rsidR="00105833" w:rsidRDefault="00105833" w:rsidP="00105833">
      <w:pPr>
        <w:pStyle w:val="Titre1"/>
        <w:ind w:left="0" w:firstLine="0"/>
      </w:pPr>
      <w:bookmarkStart w:id="31" w:name="_Toc356913299"/>
      <w:r>
        <w:t>En guise de synthèse</w:t>
      </w:r>
      <w:bookmarkEnd w:id="31"/>
    </w:p>
    <w:p w14:paraId="210C2775" w14:textId="77777777" w:rsidR="00105833" w:rsidRDefault="00105833" w:rsidP="00105833">
      <w:r>
        <w:t>Nous reprendrons globalement les relations qui existent entre les grandeurs que nous venons de voir.</w:t>
      </w:r>
    </w:p>
    <w:p w14:paraId="6A527105" w14:textId="60850435" w:rsidR="00105833" w:rsidRDefault="00105833" w:rsidP="00105833"/>
    <w:p w14:paraId="77C6AB86" w14:textId="27418873" w:rsidR="00105833" w:rsidRDefault="00105833" w:rsidP="00105833"/>
    <w:p w14:paraId="1BAF244D" w14:textId="69FF4384" w:rsidR="00105833" w:rsidRDefault="000B6C23" w:rsidP="00105833">
      <w:r>
        <w:rPr>
          <w:noProof/>
        </w:rPr>
        <mc:AlternateContent>
          <mc:Choice Requires="wpg">
            <w:drawing>
              <wp:anchor distT="0" distB="0" distL="114300" distR="114300" simplePos="0" relativeHeight="251800576" behindDoc="0" locked="0" layoutInCell="1" allowOverlap="1" wp14:anchorId="1E5084E9" wp14:editId="53D631C4">
                <wp:simplePos x="0" y="0"/>
                <wp:positionH relativeFrom="column">
                  <wp:posOffset>-114300</wp:posOffset>
                </wp:positionH>
                <wp:positionV relativeFrom="paragraph">
                  <wp:posOffset>1270</wp:posOffset>
                </wp:positionV>
                <wp:extent cx="5903595" cy="6816090"/>
                <wp:effectExtent l="76200" t="50800" r="65405" b="92710"/>
                <wp:wrapThrough wrapText="bothSides">
                  <wp:wrapPolygon edited="0">
                    <wp:start x="2416" y="-161"/>
                    <wp:lineTo x="-93" y="-161"/>
                    <wp:lineTo x="-279" y="1127"/>
                    <wp:lineTo x="-279" y="3059"/>
                    <wp:lineTo x="651" y="3703"/>
                    <wp:lineTo x="3346" y="4990"/>
                    <wp:lineTo x="4833" y="6278"/>
                    <wp:lineTo x="3903" y="6278"/>
                    <wp:lineTo x="3903" y="7647"/>
                    <wp:lineTo x="7806" y="8854"/>
                    <wp:lineTo x="7621" y="10786"/>
                    <wp:lineTo x="8364" y="11430"/>
                    <wp:lineTo x="9293" y="12718"/>
                    <wp:lineTo x="8085" y="12718"/>
                    <wp:lineTo x="8085" y="15293"/>
                    <wp:lineTo x="9665" y="15293"/>
                    <wp:lineTo x="9665" y="16581"/>
                    <wp:lineTo x="8829" y="16581"/>
                    <wp:lineTo x="8829" y="17869"/>
                    <wp:lineTo x="7621" y="17869"/>
                    <wp:lineTo x="7806" y="21008"/>
                    <wp:lineTo x="9851" y="21733"/>
                    <wp:lineTo x="9851" y="21813"/>
                    <wp:lineTo x="11431" y="21813"/>
                    <wp:lineTo x="11524" y="21733"/>
                    <wp:lineTo x="13475" y="20525"/>
                    <wp:lineTo x="13661" y="19157"/>
                    <wp:lineTo x="12546" y="17950"/>
                    <wp:lineTo x="12453" y="17869"/>
                    <wp:lineTo x="11895" y="16581"/>
                    <wp:lineTo x="11617" y="15293"/>
                    <wp:lineTo x="13475" y="15293"/>
                    <wp:lineTo x="14498" y="14811"/>
                    <wp:lineTo x="14405" y="14006"/>
                    <wp:lineTo x="11710" y="12718"/>
                    <wp:lineTo x="13011" y="11430"/>
                    <wp:lineTo x="13754" y="10142"/>
                    <wp:lineTo x="17750" y="8854"/>
                    <wp:lineTo x="17936" y="7808"/>
                    <wp:lineTo x="17379" y="7566"/>
                    <wp:lineTo x="16449" y="7486"/>
                    <wp:lineTo x="16356" y="6278"/>
                    <wp:lineTo x="17936" y="4990"/>
                    <wp:lineTo x="21096" y="3703"/>
                    <wp:lineTo x="21746" y="2495"/>
                    <wp:lineTo x="21653" y="0"/>
                    <wp:lineTo x="18773" y="-161"/>
                    <wp:lineTo x="2974" y="-161"/>
                    <wp:lineTo x="2416" y="-161"/>
                  </wp:wrapPolygon>
                </wp:wrapThrough>
                <wp:docPr id="201" name="Grouper 201"/>
                <wp:cNvGraphicFramePr/>
                <a:graphic xmlns:a="http://schemas.openxmlformats.org/drawingml/2006/main">
                  <a:graphicData uri="http://schemas.microsoft.com/office/word/2010/wordprocessingGroup">
                    <wpg:wgp>
                      <wpg:cNvGrpSpPr/>
                      <wpg:grpSpPr>
                        <a:xfrm>
                          <a:off x="0" y="0"/>
                          <a:ext cx="5903595" cy="6816090"/>
                          <a:chOff x="0" y="0"/>
                          <a:chExt cx="5903595" cy="6816090"/>
                        </a:xfrm>
                      </wpg:grpSpPr>
                      <wps:wsp>
                        <wps:cNvPr id="160" name="Ellipse 160"/>
                        <wps:cNvSpPr/>
                        <wps:spPr>
                          <a:xfrm>
                            <a:off x="4417695" y="56515"/>
                            <a:ext cx="1485900" cy="1257300"/>
                          </a:xfrm>
                          <a:prstGeom prst="ellipse">
                            <a:avLst/>
                          </a:prstGeom>
                          <a:solidFill>
                            <a:srgbClr val="BFBFBF"/>
                          </a:solidFill>
                        </wps:spPr>
                        <wps:style>
                          <a:lnRef idx="3">
                            <a:schemeClr val="lt1"/>
                          </a:lnRef>
                          <a:fillRef idx="1">
                            <a:schemeClr val="accent3"/>
                          </a:fillRef>
                          <a:effectRef idx="1">
                            <a:schemeClr val="accent3"/>
                          </a:effectRef>
                          <a:fontRef idx="minor">
                            <a:schemeClr val="lt1"/>
                          </a:fontRef>
                        </wps:style>
                        <wps:txbx>
                          <w:txbxContent>
                            <w:p w14:paraId="34B19AE5" w14:textId="77777777" w:rsidR="00B37260" w:rsidRPr="00727E79" w:rsidRDefault="00B37260" w:rsidP="00105833">
                              <w:pPr>
                                <w:jc w:val="center"/>
                                <w:rPr>
                                  <w:color w:val="000000" w:themeColor="text1"/>
                                </w:rPr>
                              </w:pPr>
                              <w:r w:rsidRPr="00727E79">
                                <w:rPr>
                                  <w:color w:val="000000" w:themeColor="text1"/>
                                </w:rPr>
                                <w:t xml:space="preserve">Masse </w:t>
                              </w:r>
                            </w:p>
                            <w:p w14:paraId="1C90105F" w14:textId="77777777" w:rsidR="00B37260" w:rsidRPr="00727E79" w:rsidRDefault="00B37260" w:rsidP="00105833">
                              <w:pPr>
                                <w:jc w:val="center"/>
                                <w:rPr>
                                  <w:color w:val="000000" w:themeColor="text1"/>
                                </w:rPr>
                              </w:pPr>
                              <w:r w:rsidRPr="00727E79">
                                <w:rPr>
                                  <w:color w:val="000000" w:themeColor="text1"/>
                                </w:rPr>
                                <w:t>m</w:t>
                              </w:r>
                            </w:p>
                            <w:p w14:paraId="5DD0C36F" w14:textId="77777777" w:rsidR="00B37260" w:rsidRPr="00727E79" w:rsidRDefault="00B37260" w:rsidP="00105833">
                              <w:pPr>
                                <w:jc w:val="center"/>
                                <w:rPr>
                                  <w:color w:val="000000" w:themeColor="text1"/>
                                </w:rPr>
                              </w:pPr>
                              <w:r w:rsidRPr="00727E79">
                                <w:rPr>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0" y="0"/>
                            <a:ext cx="1485900" cy="1257300"/>
                          </a:xfrm>
                          <a:prstGeom prst="ellipse">
                            <a:avLst/>
                          </a:prstGeom>
                          <a:solidFill>
                            <a:srgbClr val="BFBFBF"/>
                          </a:solidFill>
                        </wps:spPr>
                        <wps:style>
                          <a:lnRef idx="3">
                            <a:schemeClr val="lt1"/>
                          </a:lnRef>
                          <a:fillRef idx="1">
                            <a:schemeClr val="accent1"/>
                          </a:fillRef>
                          <a:effectRef idx="1">
                            <a:schemeClr val="accent1"/>
                          </a:effectRef>
                          <a:fontRef idx="minor">
                            <a:schemeClr val="lt1"/>
                          </a:fontRef>
                        </wps:style>
                        <wps:txbx>
                          <w:txbxContent>
                            <w:p w14:paraId="1BE31A7E" w14:textId="77777777" w:rsidR="00B37260" w:rsidRPr="00727E79" w:rsidRDefault="00B37260" w:rsidP="00105833">
                              <w:pPr>
                                <w:jc w:val="center"/>
                                <w:rPr>
                                  <w:color w:val="000000"/>
                                </w:rPr>
                              </w:pPr>
                              <w:r w:rsidRPr="00727E79">
                                <w:rPr>
                                  <w:color w:val="000000"/>
                                </w:rPr>
                                <w:t>Nombre d’entité</w:t>
                              </w:r>
                            </w:p>
                            <w:p w14:paraId="727C0CDE" w14:textId="77777777" w:rsidR="00B37260" w:rsidRPr="00727E79" w:rsidRDefault="00B37260" w:rsidP="00105833">
                              <w:pPr>
                                <w:jc w:val="center"/>
                                <w:rPr>
                                  <w:color w:val="000000"/>
                                </w:rPr>
                              </w:pPr>
                              <w:r w:rsidRPr="00727E79">
                                <w:rPr>
                                  <w:color w:val="000000"/>
                                </w:rPr>
                                <w:t>N</w:t>
                              </w:r>
                            </w:p>
                            <w:p w14:paraId="1C068A3A" w14:textId="77777777" w:rsidR="00B37260" w:rsidRPr="00727E79" w:rsidRDefault="00B37260" w:rsidP="00105833">
                              <w:pPr>
                                <w:jc w:val="center"/>
                                <w:rPr>
                                  <w:color w:val="000000"/>
                                </w:rPr>
                              </w:pPr>
                              <w:r w:rsidRPr="00727E79">
                                <w:rPr>
                                  <w:color w:val="000000"/>
                                </w:rPr>
                                <w:t>(entités)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Ellipse 200"/>
                        <wps:cNvSpPr/>
                        <wps:spPr>
                          <a:xfrm>
                            <a:off x="2171700" y="5558790"/>
                            <a:ext cx="1485900" cy="1257300"/>
                          </a:xfrm>
                          <a:prstGeom prst="ellipse">
                            <a:avLst/>
                          </a:prstGeom>
                          <a:solidFill>
                            <a:srgbClr val="BFBFBF"/>
                          </a:solidFill>
                        </wps:spPr>
                        <wps:style>
                          <a:lnRef idx="3">
                            <a:schemeClr val="lt1"/>
                          </a:lnRef>
                          <a:fillRef idx="1">
                            <a:schemeClr val="accent4"/>
                          </a:fillRef>
                          <a:effectRef idx="1">
                            <a:schemeClr val="accent4"/>
                          </a:effectRef>
                          <a:fontRef idx="minor">
                            <a:schemeClr val="lt1"/>
                          </a:fontRef>
                        </wps:style>
                        <wps:txbx>
                          <w:txbxContent>
                            <w:p w14:paraId="6961BEED" w14:textId="77777777" w:rsidR="00B37260" w:rsidRPr="00727E79" w:rsidRDefault="00B37260" w:rsidP="00105833">
                              <w:pPr>
                                <w:jc w:val="center"/>
                                <w:rPr>
                                  <w:color w:val="000000"/>
                                </w:rPr>
                              </w:pPr>
                              <w:r w:rsidRPr="00727E79">
                                <w:rPr>
                                  <w:color w:val="000000"/>
                                </w:rPr>
                                <w:t xml:space="preserve">Volume </w:t>
                              </w:r>
                            </w:p>
                            <w:p w14:paraId="65E67C83" w14:textId="77777777" w:rsidR="00B37260" w:rsidRPr="00727E79" w:rsidRDefault="00B37260" w:rsidP="00105833">
                              <w:pPr>
                                <w:jc w:val="center"/>
                                <w:rPr>
                                  <w:color w:val="000000"/>
                                </w:rPr>
                              </w:pPr>
                              <w:r w:rsidRPr="00727E79">
                                <w:rPr>
                                  <w:color w:val="000000"/>
                                </w:rPr>
                                <w:t>V</w:t>
                              </w:r>
                            </w:p>
                            <w:p w14:paraId="56439570" w14:textId="77777777" w:rsidR="00B37260" w:rsidRPr="00727E79" w:rsidRDefault="00B37260" w:rsidP="00105833">
                              <w:pPr>
                                <w:jc w:val="center"/>
                                <w:rPr>
                                  <w:color w:val="000000"/>
                                </w:rPr>
                              </w:pPr>
                              <w:r w:rsidRPr="00727E79">
                                <w:rPr>
                                  <w:color w:val="00000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Ellipse 190"/>
                        <wps:cNvSpPr/>
                        <wps:spPr>
                          <a:xfrm>
                            <a:off x="2171700" y="2503170"/>
                            <a:ext cx="1485900" cy="1257300"/>
                          </a:xfrm>
                          <a:prstGeom prst="ellipse">
                            <a:avLst/>
                          </a:prstGeom>
                          <a:solidFill>
                            <a:srgbClr val="BFBFBF"/>
                          </a:solidFill>
                        </wps:spPr>
                        <wps:style>
                          <a:lnRef idx="3">
                            <a:schemeClr val="lt1"/>
                          </a:lnRef>
                          <a:fillRef idx="1">
                            <a:schemeClr val="accent6"/>
                          </a:fillRef>
                          <a:effectRef idx="1">
                            <a:schemeClr val="accent6"/>
                          </a:effectRef>
                          <a:fontRef idx="minor">
                            <a:schemeClr val="lt1"/>
                          </a:fontRef>
                        </wps:style>
                        <wps:txbx>
                          <w:txbxContent>
                            <w:p w14:paraId="2A5771CC" w14:textId="77777777" w:rsidR="00B37260" w:rsidRPr="00727E79" w:rsidRDefault="00B37260" w:rsidP="00105833">
                              <w:pPr>
                                <w:jc w:val="center"/>
                                <w:rPr>
                                  <w:color w:val="000000"/>
                                </w:rPr>
                              </w:pPr>
                              <w:r w:rsidRPr="00727E79">
                                <w:rPr>
                                  <w:color w:val="000000"/>
                                </w:rPr>
                                <w:t xml:space="preserve">Quantité de matière </w:t>
                              </w:r>
                            </w:p>
                            <w:p w14:paraId="77B566AA" w14:textId="77777777" w:rsidR="00B37260" w:rsidRPr="00727E79" w:rsidRDefault="00B37260" w:rsidP="00105833">
                              <w:pPr>
                                <w:jc w:val="center"/>
                                <w:rPr>
                                  <w:color w:val="000000"/>
                                </w:rPr>
                              </w:pPr>
                              <w:r w:rsidRPr="00727E79">
                                <w:rPr>
                                  <w:color w:val="000000"/>
                                </w:rPr>
                                <w:t>n</w:t>
                              </w:r>
                            </w:p>
                            <w:p w14:paraId="05307382" w14:textId="77777777" w:rsidR="00B37260" w:rsidRPr="00727E79" w:rsidRDefault="00B37260" w:rsidP="00105833">
                              <w:pPr>
                                <w:jc w:val="center"/>
                                <w:rPr>
                                  <w:color w:val="000000"/>
                                </w:rPr>
                              </w:pPr>
                              <w:r w:rsidRPr="00727E79">
                                <w:rPr>
                                  <w:color w:val="000000"/>
                                </w:rPr>
                                <w:t>(mol)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necteur droit avec flèche 51"/>
                        <wps:cNvCnPr/>
                        <wps:spPr>
                          <a:xfrm>
                            <a:off x="1028700" y="1547495"/>
                            <a:ext cx="1028700" cy="1028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92" name="Connecteur droit avec flèche 192"/>
                        <wps:cNvCnPr/>
                        <wps:spPr>
                          <a:xfrm flipV="1">
                            <a:off x="2743200" y="3896360"/>
                            <a:ext cx="0" cy="14859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81" name="Connecteur droit avec flèche 181"/>
                        <wps:cNvCnPr/>
                        <wps:spPr>
                          <a:xfrm flipH="1">
                            <a:off x="3657600" y="1547495"/>
                            <a:ext cx="1143000" cy="1028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62" name="Connecteur droit avec flèche 162"/>
                        <wps:cNvCnPr/>
                        <wps:spPr>
                          <a:xfrm flipV="1">
                            <a:off x="3514725" y="1305560"/>
                            <a:ext cx="1028700" cy="9144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wps:wsp>
                        <wps:cNvPr id="193" name="Connecteur droit avec flèche 193"/>
                        <wps:cNvCnPr/>
                        <wps:spPr>
                          <a:xfrm>
                            <a:off x="3086100" y="3896360"/>
                            <a:ext cx="0" cy="14859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161" name="Connecteur droit avec flèche 161"/>
                        <wps:cNvCnPr/>
                        <wps:spPr>
                          <a:xfrm flipH="1" flipV="1">
                            <a:off x="1228725" y="1305560"/>
                            <a:ext cx="1028700" cy="10287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wps:wsp>
                        <wps:cNvPr id="189" name="Zone de texte 189"/>
                        <wps:cNvSpPr txBox="1"/>
                        <wps:spPr>
                          <a:xfrm>
                            <a:off x="1028700" y="201930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8BE9C" w14:textId="77777777" w:rsidR="00B37260" w:rsidRPr="001C2BA4" w:rsidRDefault="00B37260" w:rsidP="00105833">
                              <w:pPr>
                                <w:rPr>
                                  <w:sz w:val="32"/>
                                </w:rPr>
                              </w:pPr>
                              <w:r w:rsidRPr="001C2BA4">
                                <w:rPr>
                                  <w:sz w:val="32"/>
                                </w:rPr>
                                <w:t>: N</w:t>
                              </w:r>
                              <w:r w:rsidRPr="001C2BA4">
                                <w:rPr>
                                  <w:sz w:val="32"/>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3200400" y="437388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A3D34" w14:textId="77777777" w:rsidR="00B37260" w:rsidRPr="001C2BA4" w:rsidRDefault="00B37260" w:rsidP="00105833">
                              <w:pPr>
                                <w:rPr>
                                  <w:sz w:val="32"/>
                                </w:rPr>
                              </w:pPr>
                              <w:r>
                                <w:rPr>
                                  <w:sz w:val="32"/>
                                </w:rPr>
                                <w:t>x V</w:t>
                              </w:r>
                              <w:r>
                                <w:rPr>
                                  <w:sz w:val="32"/>
                                  <w:vertAlign w:val="subscript"/>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Zone de texte 198"/>
                        <wps:cNvSpPr txBox="1"/>
                        <wps:spPr>
                          <a:xfrm>
                            <a:off x="2171700" y="437388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1CAEB" w14:textId="77777777" w:rsidR="00B37260" w:rsidRPr="001C2BA4" w:rsidRDefault="00B37260" w:rsidP="00105833">
                              <w:pPr>
                                <w:rPr>
                                  <w:sz w:val="32"/>
                                </w:rPr>
                              </w:pPr>
                              <w:r w:rsidRPr="001C2BA4">
                                <w:rPr>
                                  <w:sz w:val="32"/>
                                </w:rPr>
                                <w:t xml:space="preserve">: </w:t>
                              </w:r>
                              <w:r>
                                <w:rPr>
                                  <w:sz w:val="32"/>
                                </w:rPr>
                                <w:t>V</w:t>
                              </w:r>
                              <w:r>
                                <w:rPr>
                                  <w:sz w:val="32"/>
                                  <w:vertAlign w:val="subscript"/>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Zone de texte 191"/>
                        <wps:cNvSpPr txBox="1"/>
                        <wps:spPr>
                          <a:xfrm>
                            <a:off x="4114800" y="238887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C212C" w14:textId="77777777" w:rsidR="00B37260" w:rsidRPr="001C2BA4" w:rsidRDefault="00B37260" w:rsidP="00105833">
                              <w:pPr>
                                <w:rPr>
                                  <w:sz w:val="32"/>
                                </w:rPr>
                              </w:pPr>
                              <w:r w:rsidRPr="001C2BA4">
                                <w:rPr>
                                  <w:sz w:val="32"/>
                                </w:rPr>
                                <w:t xml:space="preserve">: </w:t>
                              </w:r>
                              <w:r>
                                <w:rPr>
                                  <w:sz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Zone de texte 163"/>
                        <wps:cNvSpPr txBox="1"/>
                        <wps:spPr>
                          <a:xfrm>
                            <a:off x="1714500" y="1547495"/>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F3F03" w14:textId="77777777" w:rsidR="00B37260" w:rsidRPr="001C2BA4" w:rsidRDefault="00B37260" w:rsidP="00105833">
                              <w:pPr>
                                <w:rPr>
                                  <w:sz w:val="32"/>
                                </w:rPr>
                              </w:pPr>
                              <w:r>
                                <w:rPr>
                                  <w:sz w:val="32"/>
                                </w:rPr>
                                <w:t>x</w:t>
                              </w:r>
                              <w:r w:rsidRPr="001C2BA4">
                                <w:rPr>
                                  <w:sz w:val="32"/>
                                </w:rPr>
                                <w:t xml:space="preserve"> N</w:t>
                              </w:r>
                              <w:r w:rsidRPr="001C2BA4">
                                <w:rPr>
                                  <w:sz w:val="32"/>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Zone de texte 180"/>
                        <wps:cNvSpPr txBox="1"/>
                        <wps:spPr>
                          <a:xfrm>
                            <a:off x="3543300" y="1547495"/>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17B5C" w14:textId="77777777" w:rsidR="00B37260" w:rsidRPr="001C2BA4" w:rsidRDefault="00B37260" w:rsidP="00105833">
                              <w:pPr>
                                <w:rPr>
                                  <w:sz w:val="32"/>
                                </w:rPr>
                              </w:pPr>
                              <w:r>
                                <w:rPr>
                                  <w:sz w:val="32"/>
                                </w:rPr>
                                <w:t>x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201" o:spid="_x0000_s1070" style="position:absolute;left:0;text-align:left;margin-left:-8.95pt;margin-top:.1pt;width:464.85pt;height:536.7pt;z-index:251800576;mso-width-relative:margin;mso-height-relative:margin" coordsize="5903595,6816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">
                <v:oval id="Ellipse 160" o:spid="_x0000_s1071" style="position:absolute;left:4417695;top:56515;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yERxAAA&#10;ANwAAAAPAAAAZHJzL2Rvd25yZXYueG1sRI9Bb8IwDIXvk/YfIk/iNlLGxFAhoGkCiePaceFmGtOW&#10;JU7VBCj/Hh8m7WbrPb/3ebkevFNX6mMb2MBknIEiroJtuTaw/9m+zkHFhGzRBSYDd4qwXj0/LTG3&#10;4cYFXctUKwnhmKOBJqUu1zpWDXmM49ARi3YKvccka19r2+NNwr3Tb1k20x5bloYGO/pqqPotL95A&#10;cf7eOzvZuez9Y7o5bul+KQ6lMaOX4XMBKtGQ/s1/1zsr+DPBl2dkAr1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chEcQAAADcAAAADwAAAAAAAAAAAAAAAACXAgAAZHJzL2Rv&#10;d25yZXYueG1sUEsFBgAAAAAEAAQA9QAAAIgDAAAAAA==&#10;" fillcolor="#bfbfbf" strokecolor="white [3201]" strokeweight="3pt">
                  <v:shadow on="t" opacity="24903f" mv:blur="40000f" origin=",.5" offset="0,20000emu"/>
                  <v:textbox>
                    <w:txbxContent>
                      <w:p w14:paraId="34B19AE5" w14:textId="77777777" w:rsidR="00AB51C1" w:rsidRPr="00727E79" w:rsidRDefault="00AB51C1" w:rsidP="00105833">
                        <w:pPr>
                          <w:jc w:val="center"/>
                          <w:rPr>
                            <w:color w:val="000000" w:themeColor="text1"/>
                          </w:rPr>
                        </w:pPr>
                        <w:r w:rsidRPr="00727E79">
                          <w:rPr>
                            <w:color w:val="000000" w:themeColor="text1"/>
                          </w:rPr>
                          <w:t xml:space="preserve">Masse </w:t>
                        </w:r>
                      </w:p>
                      <w:p w14:paraId="1C90105F" w14:textId="77777777" w:rsidR="00AB51C1" w:rsidRPr="00727E79" w:rsidRDefault="00AB51C1" w:rsidP="00105833">
                        <w:pPr>
                          <w:jc w:val="center"/>
                          <w:rPr>
                            <w:color w:val="000000" w:themeColor="text1"/>
                          </w:rPr>
                        </w:pPr>
                        <w:r w:rsidRPr="00727E79">
                          <w:rPr>
                            <w:color w:val="000000" w:themeColor="text1"/>
                          </w:rPr>
                          <w:t>m</w:t>
                        </w:r>
                      </w:p>
                      <w:p w14:paraId="5DD0C36F" w14:textId="77777777" w:rsidR="00AB51C1" w:rsidRPr="00727E79" w:rsidRDefault="00AB51C1" w:rsidP="00105833">
                        <w:pPr>
                          <w:jc w:val="center"/>
                          <w:rPr>
                            <w:color w:val="000000" w:themeColor="text1"/>
                          </w:rPr>
                        </w:pPr>
                        <w:r w:rsidRPr="00727E79">
                          <w:rPr>
                            <w:color w:val="000000" w:themeColor="text1"/>
                          </w:rPr>
                          <w:t>(g)</w:t>
                        </w:r>
                      </w:p>
                    </w:txbxContent>
                  </v:textbox>
                </v:oval>
                <v:oval id="Ellipse 127" o:spid="_x0000_s1072" style="position:absolute;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AClwQAA&#10;ANwAAAAPAAAAZHJzL2Rvd25yZXYueG1sRE9Ni8IwEL0L+x/CLHjTVFdWqUYRWcGjrV68jc3YdjeZ&#10;lCZq/fdGEPY2j/c5i1VnjbhR62vHCkbDBARx4XTNpYLjYTuYgfABWaNxTAoe5GG1/OgtMNXuzhnd&#10;8lCKGMI+RQVVCE0qpS8qsuiHriGO3MW1FkOEbSl1i/cYbo0cJ8m3tFhzbKiwoU1FxV9+tQqy3/3R&#10;6NHOJJPp1895S49rdsqV6n926zmIQF34F7/dOx3nj6fweiZe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QApcEAAADcAAAADwAAAAAAAAAAAAAAAACXAgAAZHJzL2Rvd25y&#10;ZXYueG1sUEsFBgAAAAAEAAQA9QAAAIUDAAAAAA==&#10;" fillcolor="#bfbfbf" strokecolor="white [3201]" strokeweight="3pt">
                  <v:shadow on="t" opacity="24903f" mv:blur="40000f" origin=",.5" offset="0,20000emu"/>
                  <v:textbox>
                    <w:txbxContent>
                      <w:p w14:paraId="1BE31A7E" w14:textId="77777777" w:rsidR="00AB51C1" w:rsidRPr="00727E79" w:rsidRDefault="00AB51C1" w:rsidP="00105833">
                        <w:pPr>
                          <w:jc w:val="center"/>
                          <w:rPr>
                            <w:color w:val="000000"/>
                          </w:rPr>
                        </w:pPr>
                        <w:r w:rsidRPr="00727E79">
                          <w:rPr>
                            <w:color w:val="000000"/>
                          </w:rPr>
                          <w:t>Nombre d’entité</w:t>
                        </w:r>
                      </w:p>
                      <w:p w14:paraId="727C0CDE" w14:textId="77777777" w:rsidR="00AB51C1" w:rsidRPr="00727E79" w:rsidRDefault="00AB51C1" w:rsidP="00105833">
                        <w:pPr>
                          <w:jc w:val="center"/>
                          <w:rPr>
                            <w:color w:val="000000"/>
                          </w:rPr>
                        </w:pPr>
                        <w:r w:rsidRPr="00727E79">
                          <w:rPr>
                            <w:color w:val="000000"/>
                          </w:rPr>
                          <w:t>N</w:t>
                        </w:r>
                      </w:p>
                      <w:p w14:paraId="1C068A3A" w14:textId="77777777" w:rsidR="00AB51C1" w:rsidRPr="00727E79" w:rsidRDefault="00AB51C1" w:rsidP="00105833">
                        <w:pPr>
                          <w:jc w:val="center"/>
                          <w:rPr>
                            <w:color w:val="000000"/>
                          </w:rPr>
                        </w:pPr>
                        <w:r w:rsidRPr="00727E79">
                          <w:rPr>
                            <w:color w:val="000000"/>
                          </w:rPr>
                          <w:t>(entités)</w:t>
                        </w:r>
                      </w:p>
                    </w:txbxContent>
                  </v:textbox>
                </v:oval>
                <v:oval id="Ellipse 200" o:spid="_x0000_s1073" style="position:absolute;left:2171700;top:555879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aXNwgAA&#10;ANwAAAAPAAAAZHJzL2Rvd25yZXYueG1sRI9Pi8IwFMTvwn6H8Bb2pql/WKUaZREFj7Z68fZsnm3d&#10;5KU0Ueu33wjCHoeZ+Q2zWHXWiDu1vnasYDhIQBAXTtdcKjgetv0ZCB+QNRrHpOBJHlbLj94CU+0e&#10;nNE9D6WIEPYpKqhCaFIpfVGRRT9wDXH0Lq61GKJsS6lbfES4NXKUJN/SYs1xocKG1hUVv/nNKsiu&#10;+6PRw51JJtPx5ryl5y075Up9fXY/cxCBuvAffrd3WkEkwutMPA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9pc3CAAAA3AAAAA8AAAAAAAAAAAAAAAAAlwIAAGRycy9kb3du&#10;cmV2LnhtbFBLBQYAAAAABAAEAPUAAACGAwAAAAA=&#10;" fillcolor="#bfbfbf" strokecolor="white [3201]" strokeweight="3pt">
                  <v:shadow on="t" opacity="24903f" mv:blur="40000f" origin=",.5" offset="0,20000emu"/>
                  <v:textbox>
                    <w:txbxContent>
                      <w:p w14:paraId="6961BEED" w14:textId="77777777" w:rsidR="00AB51C1" w:rsidRPr="00727E79" w:rsidRDefault="00AB51C1" w:rsidP="00105833">
                        <w:pPr>
                          <w:jc w:val="center"/>
                          <w:rPr>
                            <w:color w:val="000000"/>
                          </w:rPr>
                        </w:pPr>
                        <w:r w:rsidRPr="00727E79">
                          <w:rPr>
                            <w:color w:val="000000"/>
                          </w:rPr>
                          <w:t xml:space="preserve">Volume </w:t>
                        </w:r>
                      </w:p>
                      <w:p w14:paraId="65E67C83" w14:textId="77777777" w:rsidR="00AB51C1" w:rsidRPr="00727E79" w:rsidRDefault="00AB51C1" w:rsidP="00105833">
                        <w:pPr>
                          <w:jc w:val="center"/>
                          <w:rPr>
                            <w:color w:val="000000"/>
                          </w:rPr>
                        </w:pPr>
                        <w:r w:rsidRPr="00727E79">
                          <w:rPr>
                            <w:color w:val="000000"/>
                          </w:rPr>
                          <w:t>V</w:t>
                        </w:r>
                      </w:p>
                      <w:p w14:paraId="56439570" w14:textId="77777777" w:rsidR="00AB51C1" w:rsidRPr="00727E79" w:rsidRDefault="00AB51C1" w:rsidP="00105833">
                        <w:pPr>
                          <w:jc w:val="center"/>
                          <w:rPr>
                            <w:color w:val="000000"/>
                          </w:rPr>
                        </w:pPr>
                        <w:r w:rsidRPr="00727E79">
                          <w:rPr>
                            <w:color w:val="000000"/>
                          </w:rPr>
                          <w:t>(L)</w:t>
                        </w:r>
                      </w:p>
                    </w:txbxContent>
                  </v:textbox>
                </v:oval>
                <v:oval id="Ellipse 190" o:spid="_x0000_s1074" style="position:absolute;left:2171700;top:2503170;width:14859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lE2xAAA&#10;ANwAAAAPAAAAZHJzL2Rvd25yZXYueG1sRI9Bb8IwDIXvk/YfIk/abaRs04BCQNM0JI60cOFmGtN2&#10;S5yqCVD+/XxA2s3We37v82I1eKcu1Mc2sIHxKANFXAXbcm1gv1u/TEHFhGzRBSYDN4qwWj4+LDC3&#10;4coFXcpUKwnhmKOBJqUu1zpWDXmMo9ARi3YKvccka19r2+NVwr3Tr1n2oT22LA0NdvTVUPVbnr2B&#10;4me7d3a8cdn75O37uKbbuTiUxjw/DZ9zUImG9G++X2+s4M8EX56RCf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JRNsQAAADcAAAADwAAAAAAAAAAAAAAAACXAgAAZHJzL2Rv&#10;d25yZXYueG1sUEsFBgAAAAAEAAQA9QAAAIgDAAAAAA==&#10;" fillcolor="#bfbfbf" strokecolor="white [3201]" strokeweight="3pt">
                  <v:shadow on="t" opacity="24903f" mv:blur="40000f" origin=",.5" offset="0,20000emu"/>
                  <v:textbox>
                    <w:txbxContent>
                      <w:p w14:paraId="2A5771CC" w14:textId="77777777" w:rsidR="00AB51C1" w:rsidRPr="00727E79" w:rsidRDefault="00AB51C1" w:rsidP="00105833">
                        <w:pPr>
                          <w:jc w:val="center"/>
                          <w:rPr>
                            <w:color w:val="000000"/>
                          </w:rPr>
                        </w:pPr>
                        <w:r w:rsidRPr="00727E79">
                          <w:rPr>
                            <w:color w:val="000000"/>
                          </w:rPr>
                          <w:t xml:space="preserve">Quantité de matière </w:t>
                        </w:r>
                      </w:p>
                      <w:p w14:paraId="77B566AA" w14:textId="77777777" w:rsidR="00AB51C1" w:rsidRPr="00727E79" w:rsidRDefault="00AB51C1" w:rsidP="00105833">
                        <w:pPr>
                          <w:jc w:val="center"/>
                          <w:rPr>
                            <w:color w:val="000000"/>
                          </w:rPr>
                        </w:pPr>
                        <w:r w:rsidRPr="00727E79">
                          <w:rPr>
                            <w:color w:val="000000"/>
                          </w:rPr>
                          <w:t>n</w:t>
                        </w:r>
                      </w:p>
                      <w:p w14:paraId="05307382" w14:textId="77777777" w:rsidR="00AB51C1" w:rsidRPr="00727E79" w:rsidRDefault="00AB51C1" w:rsidP="00105833">
                        <w:pPr>
                          <w:jc w:val="center"/>
                          <w:rPr>
                            <w:color w:val="000000"/>
                          </w:rPr>
                        </w:pPr>
                        <w:r w:rsidRPr="00727E79">
                          <w:rPr>
                            <w:color w:val="000000"/>
                          </w:rPr>
                          <w:t>(mol)</w:t>
                        </w:r>
                      </w:p>
                    </w:txbxContent>
                  </v:textbox>
                </v:oval>
                <v:shape id="Connecteur droit avec flèche 51" o:spid="_x0000_s1075" type="#_x0000_t32" style="position:absolute;left:1028700;top:1547495;width:1028700;height:10287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7xucUAAADbAAAADwAAAGRycy9kb3ducmV2LnhtbESPQWvCQBSE74L/YXlCb7qJJaXEbERa&#10;pN5stYjeHtlnEpJ9G7Krpv76bqHgcZiZb5hsOZhWXKl3tWUF8SwCQVxYXXOp4Hu/nr6CcB5ZY2uZ&#10;FPyQg2U+HmWYanvjL7rufCkChF2KCirvu1RKV1Rk0M1sRxy8s+0N+iD7UuoebwFuWjmPohdpsOaw&#10;UGFHbxUVze5iFAyN3Jzi5jP5SFbvh259vG9Pz3ulnibDagHC0+Af4f/2RitIYvj7En6Az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7xucUAAADbAAAADwAAAAAAAAAA&#10;AAAAAAChAgAAZHJzL2Rvd25yZXYueG1sUEsFBgAAAAAEAAQA+QAAAJMDAAAAAA==&#10;" strokecolor="#f79646 [3209]" strokeweight="3pt">
                  <v:stroke endarrow="open"/>
                  <v:shadow on="t" opacity="22937f" mv:blur="40000f" origin=",.5" offset="0,23000emu"/>
                </v:shape>
                <v:shape id="Connecteur droit avec flèche 192" o:spid="_x0000_s1076" type="#_x0000_t32" style="position:absolute;left:2743200;top:3896360;width:0;height:1485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XjOcMAAADcAAAADwAAAGRycy9kb3ducmV2LnhtbERPS2sCMRC+F/wPYQq9lJqth9auRlFB&#10;LHjwefA4bMbdpZvJkqS76b83gtDbfHzPmc6jaURHzteWFbwPMxDEhdU1lwrOp/XbGIQPyBoby6Tg&#10;jzzMZ4OnKeba9nyg7hhKkULY56igCqHNpfRFRQb90LbEibtaZzAk6EqpHfYp3DRylGUf0mDNqaHC&#10;llYVFT/HX6Og3+wuq8O6XWxibNz29XO3X8ZOqZfnuJiACBTDv/jh/tZp/tcI7s+kC+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F4znDAAAA3AAAAA8AAAAAAAAAAAAA&#10;AAAAoQIAAGRycy9kb3ducmV2LnhtbFBLBQYAAAAABAAEAPkAAACRAwAAAAA=&#10;" strokecolor="#f79646 [3209]" strokeweight="3pt">
                  <v:stroke endarrow="open"/>
                  <v:shadow on="t" opacity="22937f" mv:blur="40000f" origin=",.5" offset="0,23000emu"/>
                </v:shape>
                <v:shape id="Connecteur droit avec flèche 181" o:spid="_x0000_s1077" type="#_x0000_t32" style="position:absolute;left:3657600;top:1547495;width:1143000;height:10287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7rk8QAAADcAAAADwAAAGRycy9kb3ducmV2LnhtbERPTWvCQBC9F/wPywi9lLqxh1ZiNqKC&#10;WOjBqj14HLJjEszOht012f77bqHQ2zze5xSraDoxkPOtZQXzWQaCuLK65VrB13n3vADhA7LGzjIp&#10;+CYPq3LyUGCu7chHGk6hFimEfY4KmhD6XEpfNWTQz2xPnLirdQZDgq6W2uGYwk0nX7LsVRpsOTU0&#10;2NO2oep2uhsF4/5w2R53/XofY+c+nt4On5s4KPU4jesliEAx/Iv/3O86zV/M4feZdIEs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TuuTxAAAANwAAAAPAAAAAAAAAAAA&#10;AAAAAKECAABkcnMvZG93bnJldi54bWxQSwUGAAAAAAQABAD5AAAAkgMAAAAA&#10;" strokecolor="#f79646 [3209]" strokeweight="3pt">
                  <v:stroke endarrow="open"/>
                  <v:shadow on="t" opacity="22937f" mv:blur="40000f" origin=",.5" offset="0,23000emu"/>
                </v:shape>
                <v:shape id="Connecteur droit avec flèche 162" o:spid="_x0000_s1078" type="#_x0000_t32" style="position:absolute;left:3514725;top:1305560;width:1028700;height:914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8Lt8MAAADcAAAADwAAAGRycy9kb3ducmV2LnhtbERPzYrCMBC+L/gOYQRva2oPulSjqGxh&#10;ZT2sPw8wNGNbTCalibb69BthYW/z8f3OYtVbI+7U+tqxgsk4AUFcOF1zqeB8yt8/QPiArNE4JgUP&#10;8rBaDt4WmGnX8YHux1CKGMI+QwVVCE0mpS8qsujHriGO3MW1FkOEbSl1i10Mt0amSTKVFmuODRU2&#10;tK2ouB5vVkG+O6SbW7fP6fnzPZmtZ9fEmE+lRsN+PQcRqA//4j/3l47zpym8nokX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C7fDAAAA3AAAAA8AAAAAAAAAAAAA&#10;AAAAoQIAAGRycy9kb3ducmV2LnhtbFBLBQYAAAAABAAEAPkAAACRAwAAAAA=&#10;" strokecolor="#9bbb59 [3206]" strokeweight="3pt">
                  <v:stroke endarrow="open"/>
                  <v:shadow on="t" opacity="22937f" mv:blur="40000f" origin=",.5" offset="0,23000emu"/>
                </v:shape>
                <v:shape id="Connecteur droit avec flèche 193" o:spid="_x0000_s1079" type="#_x0000_t32" style="position:absolute;left:3086100;top:3896360;width:0;height:1485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g0aMQAAADcAAAADwAAAGRycy9kb3ducmV2LnhtbERPTWvCQBC9F/wPyxR6KWaj0mKjq0gh&#10;xYMXbSnkNt0dk9DsbMiuMfXXu0LB2zze5yzXg21ET52vHSuYJCkIYu1MzaWCr898PAfhA7LBxjEp&#10;+CMP69XoYYmZcWfeU38IpYgh7DNUUIXQZlJ6XZFFn7iWOHJH11kMEXalNB2eY7ht5DRNX6XFmmND&#10;hS29V6R/DyeroNi1L8XsO1w+LE37/GfzrJv8pNTT47BZgAg0hLv43701cf7bDG7PxAvk6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qDRoxAAAANwAAAAPAAAAAAAAAAAA&#10;AAAAAKECAABkcnMvZG93bnJldi54bWxQSwUGAAAAAAQABAD5AAAAkgMAAAAA&#10;" strokecolor="#8064a2 [3207]" strokeweight="3pt">
                  <v:stroke endarrow="open"/>
                  <v:shadow on="t" opacity="22937f" mv:blur="40000f" origin=",.5" offset="0,23000emu"/>
                </v:shape>
                <v:shape id="Connecteur droit avec flèche 161" o:spid="_x0000_s1080" type="#_x0000_t32" style="position:absolute;left:1228725;top:1305560;width:1028700;height:10287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grSMIAAADcAAAADwAAAGRycy9kb3ducmV2LnhtbERP32vCMBB+H+x/CDfY20wro0pnlCE6&#10;HPhilT3fmlta1lxKktn63y+C4Nt9fD9vsRptJ87kQ+tYQT7JQBDXTrdsFJyO25c5iBCRNXaOScGF&#10;AqyWjw8LLLUb+EDnKhqRQjiUqKCJsS+lDHVDFsPE9cSJ+3HeYkzQG6k9DincdnKaZYW02HJqaLCn&#10;dUP1b/VnFcyKdvrpt2YTv2lf5F8fQ5W/GqWen8b3NxCRxngX39w7neYXOVyfSRfI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KgrSMIAAADcAAAADwAAAAAAAAAAAAAA&#10;AAChAgAAZHJzL2Rvd25yZXYueG1sUEsFBgAAAAAEAAQA+QAAAJADAAAAAA==&#10;" strokecolor="#4f81bd [3204]" strokeweight="3pt">
                  <v:stroke endarrow="open"/>
                  <v:shadow on="t" opacity="22937f" mv:blur="40000f" origin=",.5" offset="0,23000emu"/>
                </v:shape>
                <v:shape id="Zone de texte 189" o:spid="_x0000_s1081" type="#_x0000_t202" style="position:absolute;left:1028700;top:20193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bUnwAAA&#10;ANwAAAAPAAAAZHJzL2Rvd25yZXYueG1sRE9Li8IwEL4L/ocwgjdNVlS0GkWUBU+K7gO8Dc3Ylm0m&#10;pcna+u+NIHibj+85y3VrS3Gj2heONXwMFQji1JmCMw3fX5+DGQgfkA2WjknDnTysV93OEhPjGj7R&#10;7RwyEUPYJ6ghD6FKpPRpThb90FXEkbu62mKIsM6kqbGJ4baUI6Wm0mLBsSHHirY5pX/nf6vh53C9&#10;/I7VMdvZSdW4Vkm2c6l1v9duFiACteEtfrn3Js6fzeH5TLxAr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ubUnwAAAANwAAAAPAAAAAAAAAAAAAAAAAJcCAABkcnMvZG93bnJl&#10;di54bWxQSwUGAAAAAAQABAD1AAAAhAMAAAAA&#10;" filled="f" stroked="f">
                  <v:textbox>
                    <w:txbxContent>
                      <w:p w14:paraId="62C8BE9C" w14:textId="77777777" w:rsidR="00AB51C1" w:rsidRPr="001C2BA4" w:rsidRDefault="00AB51C1" w:rsidP="00105833">
                        <w:pPr>
                          <w:rPr>
                            <w:sz w:val="32"/>
                          </w:rPr>
                        </w:pPr>
                        <w:r w:rsidRPr="001C2BA4">
                          <w:rPr>
                            <w:sz w:val="32"/>
                          </w:rPr>
                          <w:t>: N</w:t>
                        </w:r>
                        <w:r w:rsidRPr="001C2BA4">
                          <w:rPr>
                            <w:sz w:val="32"/>
                            <w:vertAlign w:val="subscript"/>
                          </w:rPr>
                          <w:t>A</w:t>
                        </w:r>
                      </w:p>
                    </w:txbxContent>
                  </v:textbox>
                </v:shape>
                <v:shape id="Zone de texte 194" o:spid="_x0000_s1082" type="#_x0000_t202" style="position:absolute;left:3200400;top:437388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YxkwgAA&#10;ANwAAAAPAAAAZHJzL2Rvd25yZXYueG1sRE/JasMwEL0X8g9iArnVUkpaYieyCS2BnlqaDXIbrIlt&#10;Yo2Mpcbu31eFQm7zeOusi9G24ka9bxxrmCcKBHHpTMOVhsN++7gE4QOywdYxafghD0U+eVhjZtzA&#10;X3TbhUrEEPYZaqhD6DIpfVmTRZ+4jjhyF9dbDBH2lTQ9DjHctvJJqRdpseHYUGNHrzWV19231XD8&#10;uJxPC/VZvdnnbnCjkmxT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hjGTCAAAA3AAAAA8AAAAAAAAAAAAAAAAAlwIAAGRycy9kb3du&#10;cmV2LnhtbFBLBQYAAAAABAAEAPUAAACGAwAAAAA=&#10;" filled="f" stroked="f">
                  <v:textbox>
                    <w:txbxContent>
                      <w:p w14:paraId="627A3D34" w14:textId="77777777" w:rsidR="00AB51C1" w:rsidRPr="001C2BA4" w:rsidRDefault="00AB51C1" w:rsidP="00105833">
                        <w:pPr>
                          <w:rPr>
                            <w:sz w:val="32"/>
                          </w:rPr>
                        </w:pPr>
                        <w:r>
                          <w:rPr>
                            <w:sz w:val="32"/>
                          </w:rPr>
                          <w:t>x V</w:t>
                        </w:r>
                        <w:r>
                          <w:rPr>
                            <w:sz w:val="32"/>
                            <w:vertAlign w:val="subscript"/>
                          </w:rPr>
                          <w:t>M</w:t>
                        </w:r>
                      </w:p>
                    </w:txbxContent>
                  </v:textbox>
                </v:shape>
                <v:shape id="Zone de texte 198" o:spid="_x0000_s1083" type="#_x0000_t202" style="position:absolute;left:2171700;top:437388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IZhxAAA&#10;ANwAAAAPAAAAZHJzL2Rvd25yZXYueG1sRI9Ba8JAEIXvQv/DMoXedLelSo2uUloETxZjFbwN2TEJ&#10;zc6G7Griv+8cCr3N8N68981yPfhG3aiLdWALzxMDirgIrubSwvdhM34DFROywyYwWbhThPXqYbTE&#10;zIWe93TLU6kkhGOGFqqU2kzrWFTkMU5CSyzaJXQek6xdqV2HvYT7Rr8YM9Mea5aGClv6qKj4ya/e&#10;wnF3OZ9ezVf56adtHwaj2c+1tU+Pw/sCVKIh/Zv/rrdO8OdCK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GYcQAAADcAAAADwAAAAAAAAAAAAAAAACXAgAAZHJzL2Rv&#10;d25yZXYueG1sUEsFBgAAAAAEAAQA9QAAAIgDAAAAAA==&#10;" filled="f" stroked="f">
                  <v:textbox>
                    <w:txbxContent>
                      <w:p w14:paraId="1681CAEB" w14:textId="77777777" w:rsidR="00AB51C1" w:rsidRPr="001C2BA4" w:rsidRDefault="00AB51C1" w:rsidP="00105833">
                        <w:pPr>
                          <w:rPr>
                            <w:sz w:val="32"/>
                          </w:rPr>
                        </w:pPr>
                        <w:r w:rsidRPr="001C2BA4">
                          <w:rPr>
                            <w:sz w:val="32"/>
                          </w:rPr>
                          <w:t xml:space="preserve">: </w:t>
                        </w:r>
                        <w:r>
                          <w:rPr>
                            <w:sz w:val="32"/>
                          </w:rPr>
                          <w:t>V</w:t>
                        </w:r>
                        <w:r>
                          <w:rPr>
                            <w:sz w:val="32"/>
                            <w:vertAlign w:val="subscript"/>
                          </w:rPr>
                          <w:t>M</w:t>
                        </w:r>
                      </w:p>
                    </w:txbxContent>
                  </v:textbox>
                </v:shape>
                <v:shape id="Zone de texte 191" o:spid="_x0000_s1084" type="#_x0000_t202" style="position:absolute;left:4114800;top:238887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i/8wAAA&#10;ANwAAAAPAAAAZHJzL2Rvd25yZXYueG1sRE9Li8IwEL4v+B/CCHtbE2VXtBpFFGFPKz7B29CMbbGZ&#10;lCba7r83guBtPr7nTOetLcWdal841tDvKRDEqTMFZxoO+/XXCIQPyAZLx6ThnzzMZ52PKSbGNbyl&#10;+y5kIoawT1BDHkKVSOnTnCz6nquII3dxtcUQYZ1JU2MTw20pB0oNpcWCY0OOFS1zSq+7m9Vw/Luc&#10;T99qk63sT9W4Vkm2Y6n1Z7ddTEAEasNb/HL/mjh/3If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Fi/8wAAAANwAAAAPAAAAAAAAAAAAAAAAAJcCAABkcnMvZG93bnJl&#10;di54bWxQSwUGAAAAAAQABAD1AAAAhAMAAAAA&#10;" filled="f" stroked="f">
                  <v:textbox>
                    <w:txbxContent>
                      <w:p w14:paraId="4DDC212C" w14:textId="77777777" w:rsidR="00AB51C1" w:rsidRPr="001C2BA4" w:rsidRDefault="00AB51C1" w:rsidP="00105833">
                        <w:pPr>
                          <w:rPr>
                            <w:sz w:val="32"/>
                          </w:rPr>
                        </w:pPr>
                        <w:r w:rsidRPr="001C2BA4">
                          <w:rPr>
                            <w:sz w:val="32"/>
                          </w:rPr>
                          <w:t xml:space="preserve">: </w:t>
                        </w:r>
                        <w:r>
                          <w:rPr>
                            <w:sz w:val="32"/>
                          </w:rPr>
                          <w:t>M</w:t>
                        </w:r>
                      </w:p>
                    </w:txbxContent>
                  </v:textbox>
                </v:shape>
                <v:shape id="Zone de texte 163" o:spid="_x0000_s1085" type="#_x0000_t202" style="position:absolute;left:1714500;top:1547495;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1C9F3F03" w14:textId="77777777" w:rsidR="00AB51C1" w:rsidRPr="001C2BA4" w:rsidRDefault="00AB51C1" w:rsidP="00105833">
                        <w:pPr>
                          <w:rPr>
                            <w:sz w:val="32"/>
                          </w:rPr>
                        </w:pPr>
                        <w:r>
                          <w:rPr>
                            <w:sz w:val="32"/>
                          </w:rPr>
                          <w:t>x</w:t>
                        </w:r>
                        <w:r w:rsidRPr="001C2BA4">
                          <w:rPr>
                            <w:sz w:val="32"/>
                          </w:rPr>
                          <w:t xml:space="preserve"> N</w:t>
                        </w:r>
                        <w:r w:rsidRPr="001C2BA4">
                          <w:rPr>
                            <w:sz w:val="32"/>
                            <w:vertAlign w:val="subscript"/>
                          </w:rPr>
                          <w:t>A</w:t>
                        </w:r>
                      </w:p>
                    </w:txbxContent>
                  </v:textbox>
                </v:shape>
                <v:shape id="Zone de texte 180" o:spid="_x0000_s1086" type="#_x0000_t202" style="position:absolute;left:3543300;top:1547495;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xy6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vj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McusQAAADcAAAADwAAAAAAAAAAAAAAAACXAgAAZHJzL2Rv&#10;d25yZXYueG1sUEsFBgAAAAAEAAQA9QAAAIgDAAAAAA==&#10;" filled="f" stroked="f">
                  <v:textbox>
                    <w:txbxContent>
                      <w:p w14:paraId="70017B5C" w14:textId="77777777" w:rsidR="00AB51C1" w:rsidRPr="001C2BA4" w:rsidRDefault="00AB51C1" w:rsidP="00105833">
                        <w:pPr>
                          <w:rPr>
                            <w:sz w:val="32"/>
                          </w:rPr>
                        </w:pPr>
                        <w:r>
                          <w:rPr>
                            <w:sz w:val="32"/>
                          </w:rPr>
                          <w:t>x M</w:t>
                        </w:r>
                      </w:p>
                    </w:txbxContent>
                  </v:textbox>
                </v:shape>
                <w10:wrap type="through"/>
              </v:group>
            </w:pict>
          </mc:Fallback>
        </mc:AlternateContent>
      </w:r>
    </w:p>
    <w:p w14:paraId="291051C0" w14:textId="77777777" w:rsidR="00105833" w:rsidRDefault="00105833" w:rsidP="00105833"/>
    <w:p w14:paraId="721CF9EE" w14:textId="77777777" w:rsidR="00105833" w:rsidRDefault="00105833" w:rsidP="00105833"/>
    <w:p w14:paraId="5CAD0EBA" w14:textId="77777777" w:rsidR="00105833" w:rsidRDefault="00105833" w:rsidP="00105833"/>
    <w:p w14:paraId="761AEBBB" w14:textId="77777777" w:rsidR="00105833" w:rsidRDefault="00105833" w:rsidP="00105833"/>
    <w:p w14:paraId="01D24FEF" w14:textId="77777777" w:rsidR="00105833" w:rsidRDefault="00105833" w:rsidP="00105833"/>
    <w:p w14:paraId="7C5145FC" w14:textId="77777777" w:rsidR="00105833" w:rsidRPr="00571040" w:rsidRDefault="00105833" w:rsidP="00105833"/>
    <w:p w14:paraId="54F6BD4C" w14:textId="77777777" w:rsidR="00105833" w:rsidRDefault="00105833" w:rsidP="00105833"/>
    <w:p w14:paraId="18C8FAFB" w14:textId="77777777" w:rsidR="00105833" w:rsidRDefault="00105833" w:rsidP="00105833"/>
    <w:p w14:paraId="71513803" w14:textId="77777777" w:rsidR="00105833" w:rsidRDefault="00105833" w:rsidP="00105833"/>
    <w:p w14:paraId="53DEBA35" w14:textId="77777777" w:rsidR="00105833" w:rsidRDefault="00105833" w:rsidP="00105833"/>
    <w:p w14:paraId="229A6B7B" w14:textId="77777777" w:rsidR="00105833" w:rsidRDefault="00105833" w:rsidP="00105833"/>
    <w:p w14:paraId="191A1A90" w14:textId="77777777" w:rsidR="00105833" w:rsidRDefault="00105833" w:rsidP="00105833"/>
    <w:p w14:paraId="1979C7BA" w14:textId="77777777" w:rsidR="00105833" w:rsidRDefault="00105833" w:rsidP="00105833"/>
    <w:p w14:paraId="6FEFF3FF" w14:textId="77777777" w:rsidR="00105833" w:rsidRDefault="00105833" w:rsidP="00105833"/>
    <w:p w14:paraId="63707E23" w14:textId="77777777" w:rsidR="00105833" w:rsidRDefault="00105833" w:rsidP="00105833"/>
    <w:p w14:paraId="6DA3F255" w14:textId="77777777" w:rsidR="00105833" w:rsidRDefault="00105833" w:rsidP="00105833"/>
    <w:p w14:paraId="45949D1E" w14:textId="77777777" w:rsidR="00105833" w:rsidRDefault="00105833" w:rsidP="00105833"/>
    <w:p w14:paraId="715C53A6" w14:textId="77777777" w:rsidR="00105833" w:rsidRDefault="00105833" w:rsidP="00105833"/>
    <w:p w14:paraId="7E01F9A4" w14:textId="77777777" w:rsidR="00105833" w:rsidRDefault="00105833" w:rsidP="00105833"/>
    <w:p w14:paraId="2CD30FFA" w14:textId="77777777" w:rsidR="00105833" w:rsidRDefault="00105833" w:rsidP="00105833"/>
    <w:p w14:paraId="3818A5FD" w14:textId="77777777" w:rsidR="00105833" w:rsidRDefault="00105833" w:rsidP="00105833"/>
    <w:p w14:paraId="24A4AF48" w14:textId="77777777" w:rsidR="00105833" w:rsidRDefault="00105833" w:rsidP="00105833"/>
    <w:p w14:paraId="5CE524DC" w14:textId="77777777" w:rsidR="00105833" w:rsidRDefault="00105833" w:rsidP="00105833"/>
    <w:p w14:paraId="5DC4059B" w14:textId="77777777" w:rsidR="00105833" w:rsidRDefault="00105833" w:rsidP="00105833"/>
    <w:p w14:paraId="4417E48C" w14:textId="77777777" w:rsidR="00105833" w:rsidRDefault="00105833" w:rsidP="00105833"/>
    <w:p w14:paraId="63A7B582" w14:textId="77777777" w:rsidR="00105833" w:rsidRDefault="00105833" w:rsidP="00105833"/>
    <w:p w14:paraId="33EB3696" w14:textId="77777777" w:rsidR="00105833" w:rsidRDefault="00105833" w:rsidP="00105833"/>
    <w:p w14:paraId="6199E3B8" w14:textId="77777777" w:rsidR="00105833" w:rsidRDefault="00105833" w:rsidP="00105833"/>
    <w:p w14:paraId="67C1F1C4" w14:textId="77777777" w:rsidR="00105833" w:rsidRDefault="00105833" w:rsidP="00105833"/>
    <w:p w14:paraId="1664E9F0" w14:textId="77777777" w:rsidR="00105833" w:rsidRDefault="00105833" w:rsidP="00105833">
      <w:pPr>
        <w:spacing w:before="0" w:after="0"/>
        <w:jc w:val="left"/>
      </w:pPr>
      <w:r>
        <w:br w:type="page"/>
      </w:r>
    </w:p>
    <w:p w14:paraId="386F47B9" w14:textId="77777777" w:rsidR="00105833" w:rsidRDefault="00105833" w:rsidP="00105833">
      <w:pPr>
        <w:pStyle w:val="Titre1"/>
        <w:ind w:left="0" w:firstLine="0"/>
      </w:pPr>
      <w:bookmarkStart w:id="32" w:name="_Toc356913300"/>
      <w:r>
        <w:t>exercices</w:t>
      </w:r>
      <w:bookmarkEnd w:id="32"/>
    </w:p>
    <w:p w14:paraId="201F4C24" w14:textId="77777777" w:rsidR="00105833" w:rsidRDefault="00105833" w:rsidP="00105833">
      <w:pPr>
        <w:pStyle w:val="Paragraphedeliste"/>
        <w:numPr>
          <w:ilvl w:val="0"/>
          <w:numId w:val="53"/>
        </w:numPr>
        <w:spacing w:before="60" w:after="60"/>
      </w:pPr>
      <w:r>
        <w:t>Détermine le nombre de molécules ou d’atomes contenus dans :</w:t>
      </w:r>
    </w:p>
    <w:p w14:paraId="6BB8C2F0" w14:textId="77777777" w:rsidR="00105833" w:rsidRDefault="00105833" w:rsidP="00105833">
      <w:pPr>
        <w:pStyle w:val="Paragraphedeliste"/>
        <w:numPr>
          <w:ilvl w:val="1"/>
          <w:numId w:val="53"/>
        </w:numPr>
        <w:spacing w:before="60" w:after="60"/>
      </w:pPr>
      <w:r>
        <w:t>1 mole de Fer</w:t>
      </w:r>
    </w:p>
    <w:p w14:paraId="2A1B646E" w14:textId="77777777" w:rsidR="00105833" w:rsidRDefault="00105833" w:rsidP="00105833">
      <w:pPr>
        <w:pStyle w:val="Paragraphedeliste"/>
        <w:numPr>
          <w:ilvl w:val="1"/>
          <w:numId w:val="53"/>
        </w:numPr>
        <w:spacing w:before="60" w:after="60"/>
      </w:pPr>
      <w:r>
        <w:t>0,2 mole de plomb</w:t>
      </w:r>
    </w:p>
    <w:p w14:paraId="77E89185" w14:textId="77777777" w:rsidR="00105833" w:rsidRDefault="00105833" w:rsidP="00105833">
      <w:pPr>
        <w:pStyle w:val="Paragraphedeliste"/>
        <w:numPr>
          <w:ilvl w:val="1"/>
          <w:numId w:val="53"/>
        </w:numPr>
        <w:spacing w:before="60" w:after="60"/>
      </w:pPr>
      <w:r>
        <w:t>4 10</w:t>
      </w:r>
      <w:r w:rsidRPr="00AE3C62">
        <w:rPr>
          <w:vertAlign w:val="superscript"/>
        </w:rPr>
        <w:t>3</w:t>
      </w:r>
      <w:r>
        <w:t xml:space="preserve"> mole de sulfate de cuivre (II)</w:t>
      </w:r>
    </w:p>
    <w:p w14:paraId="3023990C" w14:textId="77777777" w:rsidR="00105833" w:rsidRDefault="00105833" w:rsidP="00105833">
      <w:pPr>
        <w:pStyle w:val="Paragraphedeliste"/>
        <w:numPr>
          <w:ilvl w:val="1"/>
          <w:numId w:val="53"/>
        </w:numPr>
        <w:spacing w:before="60" w:after="60"/>
      </w:pPr>
      <w:r>
        <w:t>une mole de potassium</w:t>
      </w:r>
    </w:p>
    <w:p w14:paraId="60B33367" w14:textId="77777777" w:rsidR="00105833" w:rsidRDefault="00105833" w:rsidP="00105833">
      <w:pPr>
        <w:pStyle w:val="Paragraphedeliste"/>
        <w:numPr>
          <w:ilvl w:val="1"/>
          <w:numId w:val="53"/>
        </w:numPr>
        <w:spacing w:before="60" w:after="60"/>
      </w:pPr>
      <w:r>
        <w:t>100 moles d’ions ferreux</w:t>
      </w:r>
    </w:p>
    <w:p w14:paraId="55C7F2A6" w14:textId="77777777" w:rsidR="00105833" w:rsidRDefault="00105833" w:rsidP="00105833">
      <w:pPr>
        <w:pStyle w:val="Paragraphedeliste"/>
        <w:numPr>
          <w:ilvl w:val="0"/>
          <w:numId w:val="53"/>
        </w:numPr>
        <w:spacing w:before="60" w:after="60"/>
      </w:pPr>
      <w:r>
        <w:t>Calcule la quantité de matière correspondant à :</w:t>
      </w:r>
    </w:p>
    <w:p w14:paraId="72B4AA49" w14:textId="77777777" w:rsidR="00105833" w:rsidRDefault="00105833" w:rsidP="00105833">
      <w:pPr>
        <w:pStyle w:val="Paragraphedeliste"/>
        <w:numPr>
          <w:ilvl w:val="1"/>
          <w:numId w:val="53"/>
        </w:numPr>
        <w:spacing w:before="60" w:after="60"/>
      </w:pPr>
      <w:r>
        <w:t>1,2 10</w:t>
      </w:r>
      <w:r w:rsidRPr="00AE3C62">
        <w:rPr>
          <w:vertAlign w:val="superscript"/>
        </w:rPr>
        <w:t>24</w:t>
      </w:r>
      <w:r>
        <w:t xml:space="preserve"> molécules de nitrate d’hydrogène</w:t>
      </w:r>
    </w:p>
    <w:p w14:paraId="17F5A683" w14:textId="77777777" w:rsidR="00105833" w:rsidRDefault="00105833" w:rsidP="00105833">
      <w:pPr>
        <w:pStyle w:val="Paragraphedeliste"/>
        <w:numPr>
          <w:ilvl w:val="1"/>
          <w:numId w:val="53"/>
        </w:numPr>
        <w:spacing w:before="60" w:after="60"/>
      </w:pPr>
      <w:r>
        <w:t>7,2 10</w:t>
      </w:r>
      <w:r w:rsidRPr="00AE3C62">
        <w:rPr>
          <w:vertAlign w:val="superscript"/>
        </w:rPr>
        <w:t>23</w:t>
      </w:r>
      <w:r>
        <w:t xml:space="preserve"> atomes d’iode</w:t>
      </w:r>
    </w:p>
    <w:p w14:paraId="4601A9F5" w14:textId="77777777" w:rsidR="00105833" w:rsidRDefault="00105833" w:rsidP="00105833">
      <w:pPr>
        <w:pStyle w:val="Paragraphedeliste"/>
        <w:numPr>
          <w:ilvl w:val="1"/>
          <w:numId w:val="53"/>
        </w:numPr>
        <w:spacing w:before="60" w:after="60"/>
      </w:pPr>
      <w:r>
        <w:t>3,6 10</w:t>
      </w:r>
      <w:r w:rsidRPr="00AE3C62">
        <w:rPr>
          <w:vertAlign w:val="superscript"/>
        </w:rPr>
        <w:t>28</w:t>
      </w:r>
      <w:r>
        <w:t xml:space="preserve"> ions de chlorure</w:t>
      </w:r>
    </w:p>
    <w:p w14:paraId="48E208F3" w14:textId="77777777" w:rsidR="00105833" w:rsidRPr="00CC582C" w:rsidRDefault="00105833" w:rsidP="00105833">
      <w:pPr>
        <w:pStyle w:val="Paragraphedeliste"/>
        <w:numPr>
          <w:ilvl w:val="0"/>
          <w:numId w:val="55"/>
        </w:numPr>
      </w:pPr>
      <w:r w:rsidRPr="00CC582C">
        <w:rPr>
          <w:lang w:eastAsia="ja-JP"/>
        </w:rPr>
        <w:t>10</w:t>
      </w:r>
      <w:r w:rsidRPr="00CC582C">
        <w:rPr>
          <w:sz w:val="16"/>
          <w:szCs w:val="16"/>
          <w:vertAlign w:val="superscript"/>
          <w:lang w:eastAsia="ja-JP"/>
        </w:rPr>
        <w:t>23</w:t>
      </w:r>
      <w:r w:rsidRPr="00CC582C">
        <w:rPr>
          <w:sz w:val="16"/>
          <w:szCs w:val="16"/>
          <w:lang w:eastAsia="ja-JP"/>
        </w:rPr>
        <w:t xml:space="preserve"> </w:t>
      </w:r>
      <w:r w:rsidRPr="00CC582C">
        <w:rPr>
          <w:lang w:eastAsia="ja-JP"/>
        </w:rPr>
        <w:t xml:space="preserve">atomes de Mg </w:t>
      </w:r>
    </w:p>
    <w:p w14:paraId="227E302A" w14:textId="77777777" w:rsidR="00105833" w:rsidRPr="00CC582C" w:rsidRDefault="00105833" w:rsidP="00105833">
      <w:pPr>
        <w:pStyle w:val="Paragraphedeliste"/>
        <w:numPr>
          <w:ilvl w:val="0"/>
          <w:numId w:val="55"/>
        </w:numPr>
      </w:pPr>
      <w:r w:rsidRPr="00CC582C">
        <w:rPr>
          <w:lang w:eastAsia="ja-JP"/>
        </w:rPr>
        <w:t>10</w:t>
      </w:r>
      <w:r w:rsidRPr="00CC582C">
        <w:rPr>
          <w:sz w:val="16"/>
          <w:szCs w:val="16"/>
          <w:vertAlign w:val="superscript"/>
          <w:lang w:eastAsia="ja-JP"/>
        </w:rPr>
        <w:t>21</w:t>
      </w:r>
      <w:r w:rsidRPr="00CC582C">
        <w:rPr>
          <w:sz w:val="16"/>
          <w:szCs w:val="16"/>
          <w:lang w:eastAsia="ja-JP"/>
        </w:rPr>
        <w:t xml:space="preserve"> </w:t>
      </w:r>
      <w:r>
        <w:rPr>
          <w:lang w:eastAsia="ja-JP"/>
        </w:rPr>
        <w:t>molécules de CO</w:t>
      </w:r>
    </w:p>
    <w:p w14:paraId="5E0A8596" w14:textId="10BE3DA4" w:rsidR="00105833" w:rsidRPr="00CC582C" w:rsidRDefault="00105833" w:rsidP="00105833">
      <w:pPr>
        <w:pStyle w:val="Paragraphedeliste"/>
        <w:numPr>
          <w:ilvl w:val="0"/>
          <w:numId w:val="55"/>
        </w:numPr>
      </w:pPr>
      <w:r w:rsidRPr="00CC582C">
        <w:rPr>
          <w:lang w:eastAsia="ja-JP"/>
        </w:rPr>
        <w:t xml:space="preserve">1,5 </w:t>
      </w:r>
      <w:r w:rsidR="009D298E">
        <w:rPr>
          <w:lang w:eastAsia="ja-JP"/>
        </w:rPr>
        <w:t xml:space="preserve">.  </w:t>
      </w:r>
      <w:r w:rsidRPr="00CC582C">
        <w:rPr>
          <w:lang w:eastAsia="ja-JP"/>
        </w:rPr>
        <w:t>10</w:t>
      </w:r>
      <w:r w:rsidRPr="00CC582C">
        <w:rPr>
          <w:sz w:val="16"/>
          <w:szCs w:val="16"/>
          <w:vertAlign w:val="superscript"/>
          <w:lang w:eastAsia="ja-JP"/>
        </w:rPr>
        <w:t>22</w:t>
      </w:r>
      <w:r w:rsidRPr="00CC582C">
        <w:rPr>
          <w:sz w:val="16"/>
          <w:szCs w:val="16"/>
          <w:lang w:eastAsia="ja-JP"/>
        </w:rPr>
        <w:t xml:space="preserve"> </w:t>
      </w:r>
      <w:r w:rsidRPr="00CC582C">
        <w:rPr>
          <w:lang w:eastAsia="ja-JP"/>
        </w:rPr>
        <w:t xml:space="preserve">atomes Fe </w:t>
      </w:r>
    </w:p>
    <w:p w14:paraId="54B3AC86" w14:textId="1E6799C8" w:rsidR="00105833" w:rsidRDefault="00105833" w:rsidP="00105833">
      <w:pPr>
        <w:pStyle w:val="Paragraphedeliste"/>
        <w:numPr>
          <w:ilvl w:val="0"/>
          <w:numId w:val="55"/>
        </w:numPr>
      </w:pPr>
      <w:r w:rsidRPr="00CC582C">
        <w:rPr>
          <w:lang w:eastAsia="ja-JP"/>
        </w:rPr>
        <w:t xml:space="preserve">24 </w:t>
      </w:r>
      <w:r w:rsidR="009D298E">
        <w:rPr>
          <w:lang w:eastAsia="ja-JP"/>
        </w:rPr>
        <w:t xml:space="preserve">.  </w:t>
      </w:r>
      <w:r w:rsidRPr="00CC582C">
        <w:rPr>
          <w:lang w:eastAsia="ja-JP"/>
        </w:rPr>
        <w:t>10</w:t>
      </w:r>
      <w:r w:rsidRPr="00CC582C">
        <w:rPr>
          <w:sz w:val="16"/>
          <w:szCs w:val="16"/>
          <w:vertAlign w:val="superscript"/>
          <w:lang w:eastAsia="ja-JP"/>
        </w:rPr>
        <w:t>23</w:t>
      </w:r>
      <w:r w:rsidRPr="00CC582C">
        <w:rPr>
          <w:sz w:val="16"/>
          <w:szCs w:val="16"/>
          <w:lang w:eastAsia="ja-JP"/>
        </w:rPr>
        <w:t xml:space="preserve"> </w:t>
      </w:r>
      <w:r>
        <w:rPr>
          <w:lang w:eastAsia="ja-JP"/>
        </w:rPr>
        <w:t xml:space="preserve">ions </w:t>
      </w:r>
      <m:oMath>
        <m:sSubSup>
          <m:sSubSupPr>
            <m:ctrlPr>
              <w:rPr>
                <w:rFonts w:ascii="Cambria Math" w:hAnsi="Cambria Math"/>
                <w:i/>
                <w:lang w:eastAsia="ja-JP"/>
              </w:rPr>
            </m:ctrlPr>
          </m:sSubSupPr>
          <m:e>
            <m:r>
              <w:rPr>
                <w:rFonts w:ascii="Cambria Math" w:hAnsi="Cambria Math"/>
                <w:lang w:eastAsia="ja-JP"/>
              </w:rPr>
              <m:t>CO</m:t>
            </m:r>
          </m:e>
          <m:sub>
            <m:r>
              <w:rPr>
                <w:rFonts w:ascii="Cambria Math" w:hAnsi="Cambria Math"/>
                <w:lang w:eastAsia="ja-JP"/>
              </w:rPr>
              <m:t>3</m:t>
            </m:r>
          </m:sub>
          <m:sup>
            <m:r>
              <w:rPr>
                <w:rFonts w:ascii="Cambria Math" w:hAnsi="Cambria Math"/>
                <w:lang w:eastAsia="ja-JP"/>
              </w:rPr>
              <m:t>-2</m:t>
            </m:r>
          </m:sup>
        </m:sSubSup>
      </m:oMath>
    </w:p>
    <w:p w14:paraId="0BEE7324" w14:textId="77777777" w:rsidR="00105833" w:rsidRDefault="00105833" w:rsidP="00105833">
      <w:pPr>
        <w:pStyle w:val="Paragraphedeliste"/>
        <w:numPr>
          <w:ilvl w:val="0"/>
          <w:numId w:val="53"/>
        </w:numPr>
        <w:spacing w:before="60" w:after="60"/>
      </w:pPr>
      <w:r>
        <w:t>Calcule la masse (en g) correspondant à une quantité de matière de :</w:t>
      </w:r>
    </w:p>
    <w:p w14:paraId="55C3D31D" w14:textId="77777777" w:rsidR="00105833" w:rsidRDefault="00105833" w:rsidP="00105833">
      <w:pPr>
        <w:pStyle w:val="Paragraphedeliste"/>
        <w:numPr>
          <w:ilvl w:val="1"/>
          <w:numId w:val="53"/>
        </w:numPr>
        <w:spacing w:before="60" w:after="60"/>
      </w:pPr>
      <w:r>
        <w:t>10 mol d’ammoniac NH</w:t>
      </w:r>
      <w:r w:rsidRPr="00004AE0">
        <w:rPr>
          <w:vertAlign w:val="subscript"/>
        </w:rPr>
        <w:t>3</w:t>
      </w:r>
    </w:p>
    <w:p w14:paraId="5486F1BA" w14:textId="77777777" w:rsidR="00105833" w:rsidRDefault="00105833" w:rsidP="00105833">
      <w:pPr>
        <w:pStyle w:val="Paragraphedeliste"/>
        <w:numPr>
          <w:ilvl w:val="1"/>
          <w:numId w:val="53"/>
        </w:numPr>
        <w:spacing w:before="60" w:after="60"/>
      </w:pPr>
      <w:r>
        <w:t>2,5 mol de propane C</w:t>
      </w:r>
      <w:r w:rsidRPr="00004AE0">
        <w:rPr>
          <w:vertAlign w:val="subscript"/>
        </w:rPr>
        <w:t>3</w:t>
      </w:r>
      <w:r>
        <w:t>H</w:t>
      </w:r>
      <w:r w:rsidRPr="00004AE0">
        <w:rPr>
          <w:vertAlign w:val="subscript"/>
        </w:rPr>
        <w:t>8</w:t>
      </w:r>
    </w:p>
    <w:p w14:paraId="57F43F84" w14:textId="77777777" w:rsidR="00105833" w:rsidRDefault="00105833" w:rsidP="00105833">
      <w:pPr>
        <w:pStyle w:val="Paragraphedeliste"/>
        <w:numPr>
          <w:ilvl w:val="0"/>
          <w:numId w:val="53"/>
        </w:numPr>
        <w:spacing w:before="60" w:after="60"/>
      </w:pPr>
      <w:r>
        <w:t xml:space="preserve">Calcule la quantité de matière (en mol) correspondant à </w:t>
      </w:r>
    </w:p>
    <w:p w14:paraId="503587B7" w14:textId="77777777" w:rsidR="00105833" w:rsidRDefault="00105833" w:rsidP="00105833">
      <w:pPr>
        <w:pStyle w:val="Paragraphedeliste"/>
        <w:numPr>
          <w:ilvl w:val="1"/>
          <w:numId w:val="53"/>
        </w:numPr>
        <w:spacing w:before="60" w:after="60"/>
      </w:pPr>
      <w:r>
        <w:t>14 g d’hydroxyde de potassium (potasse caustique)</w:t>
      </w:r>
    </w:p>
    <w:p w14:paraId="30A44C60" w14:textId="77777777" w:rsidR="00105833" w:rsidRDefault="00105833" w:rsidP="00105833">
      <w:pPr>
        <w:pStyle w:val="Paragraphedeliste"/>
        <w:numPr>
          <w:ilvl w:val="1"/>
          <w:numId w:val="53"/>
        </w:numPr>
        <w:spacing w:before="60" w:after="60"/>
      </w:pPr>
      <w:r>
        <w:t>10 g de calcaire (carbonate de calcium)</w:t>
      </w:r>
    </w:p>
    <w:p w14:paraId="2A12D100" w14:textId="77777777" w:rsidR="00105833" w:rsidRDefault="00105833" w:rsidP="00105833">
      <w:pPr>
        <w:pStyle w:val="Paragraphedeliste"/>
        <w:numPr>
          <w:ilvl w:val="1"/>
          <w:numId w:val="53"/>
        </w:numPr>
        <w:spacing w:before="60" w:after="60"/>
      </w:pPr>
      <w:r w:rsidRPr="000457AC">
        <w:rPr>
          <w:lang w:eastAsia="ja-JP"/>
        </w:rPr>
        <w:t>49 g d’acide sulfurique</w:t>
      </w:r>
    </w:p>
    <w:p w14:paraId="2EE8A379" w14:textId="77777777" w:rsidR="00105833" w:rsidRDefault="00105833" w:rsidP="00105833">
      <w:pPr>
        <w:pStyle w:val="Paragraphedeliste"/>
        <w:numPr>
          <w:ilvl w:val="0"/>
          <w:numId w:val="53"/>
        </w:numPr>
        <w:spacing w:before="60" w:after="60"/>
      </w:pPr>
      <w:r>
        <w:t>Calcule la masse molaire des composés suivants et donne le nom de ceux-ci : H</w:t>
      </w:r>
      <w:r w:rsidRPr="004B1384">
        <w:rPr>
          <w:vertAlign w:val="subscript"/>
        </w:rPr>
        <w:t>2</w:t>
      </w:r>
      <w:r>
        <w:t>CO</w:t>
      </w:r>
      <w:r w:rsidRPr="004B1384">
        <w:rPr>
          <w:vertAlign w:val="subscript"/>
        </w:rPr>
        <w:t>3</w:t>
      </w:r>
      <w:r>
        <w:t>, CO</w:t>
      </w:r>
      <w:r w:rsidRPr="004B1384">
        <w:rPr>
          <w:vertAlign w:val="subscript"/>
        </w:rPr>
        <w:t>2</w:t>
      </w:r>
      <w:r>
        <w:t>, KI</w:t>
      </w:r>
    </w:p>
    <w:p w14:paraId="2DD434D2" w14:textId="77777777" w:rsidR="00105833" w:rsidRDefault="00105833" w:rsidP="00105833">
      <w:pPr>
        <w:pStyle w:val="Paragraphedeliste"/>
        <w:numPr>
          <w:ilvl w:val="0"/>
          <w:numId w:val="53"/>
        </w:numPr>
      </w:pPr>
      <w:r>
        <w:t>Combien de moles sont contenues dans 15 g de nitrate d’hydrogène ?</w:t>
      </w:r>
    </w:p>
    <w:p w14:paraId="40FB2A4A" w14:textId="77777777" w:rsidR="00105833" w:rsidRDefault="00105833" w:rsidP="00105833">
      <w:pPr>
        <w:pStyle w:val="Paragraphedeliste"/>
        <w:numPr>
          <w:ilvl w:val="0"/>
          <w:numId w:val="53"/>
        </w:numPr>
      </w:pPr>
      <w:r>
        <w:t>Quelle masse de chlorure de magnésium contient 6 mol ?</w:t>
      </w:r>
    </w:p>
    <w:p w14:paraId="7E923617" w14:textId="77777777" w:rsidR="00105833" w:rsidRDefault="00105833" w:rsidP="00105833">
      <w:pPr>
        <w:pStyle w:val="Paragraphedeliste"/>
        <w:numPr>
          <w:ilvl w:val="0"/>
          <w:numId w:val="53"/>
        </w:numPr>
      </w:pPr>
      <w:r w:rsidRPr="000457AC">
        <w:rPr>
          <w:lang w:eastAsia="ja-JP"/>
        </w:rPr>
        <w:t>Calcule la masse (en g) correspondant à une quantité de matière de :</w:t>
      </w:r>
    </w:p>
    <w:p w14:paraId="4A320F0F" w14:textId="54D61F73" w:rsidR="00105833" w:rsidRDefault="00105833" w:rsidP="00105833">
      <w:pPr>
        <w:pStyle w:val="Paragraphedeliste"/>
        <w:numPr>
          <w:ilvl w:val="0"/>
          <w:numId w:val="56"/>
        </w:numPr>
      </w:pPr>
      <w:r w:rsidRPr="000457AC">
        <w:rPr>
          <w:lang w:eastAsia="ja-JP"/>
        </w:rPr>
        <w:t>10 mol d’ammoniac NH</w:t>
      </w:r>
      <w:r w:rsidRPr="000457AC">
        <w:rPr>
          <w:sz w:val="16"/>
          <w:szCs w:val="16"/>
          <w:lang w:eastAsia="ja-JP"/>
        </w:rPr>
        <w:t>3</w:t>
      </w:r>
      <w:r w:rsidR="009D298E">
        <w:rPr>
          <w:lang w:eastAsia="ja-JP"/>
        </w:rPr>
        <w:t xml:space="preserve">.  </w:t>
      </w:r>
    </w:p>
    <w:p w14:paraId="7D789247" w14:textId="3EDDEF50" w:rsidR="00105833" w:rsidRDefault="00105833" w:rsidP="00105833">
      <w:pPr>
        <w:pStyle w:val="Paragraphedeliste"/>
        <w:numPr>
          <w:ilvl w:val="0"/>
          <w:numId w:val="56"/>
        </w:numPr>
      </w:pPr>
      <w:r w:rsidRPr="000457AC">
        <w:rPr>
          <w:lang w:eastAsia="ja-JP"/>
        </w:rPr>
        <w:t xml:space="preserve"> 2,5 mol de propane C</w:t>
      </w:r>
      <w:r w:rsidRPr="000457AC">
        <w:rPr>
          <w:sz w:val="16"/>
          <w:szCs w:val="16"/>
          <w:lang w:eastAsia="ja-JP"/>
        </w:rPr>
        <w:t>3</w:t>
      </w:r>
      <w:r w:rsidRPr="000457AC">
        <w:rPr>
          <w:lang w:eastAsia="ja-JP"/>
        </w:rPr>
        <w:t>H</w:t>
      </w:r>
      <w:r w:rsidRPr="000457AC">
        <w:rPr>
          <w:sz w:val="16"/>
          <w:szCs w:val="16"/>
          <w:lang w:eastAsia="ja-JP"/>
        </w:rPr>
        <w:t>8</w:t>
      </w:r>
      <w:r w:rsidR="009D298E">
        <w:rPr>
          <w:lang w:eastAsia="ja-JP"/>
        </w:rPr>
        <w:t xml:space="preserve">.  </w:t>
      </w:r>
    </w:p>
    <w:p w14:paraId="1590BA36" w14:textId="77777777" w:rsidR="00105833" w:rsidRDefault="00105833" w:rsidP="00105833">
      <w:pPr>
        <w:pStyle w:val="Paragraphedeliste"/>
        <w:numPr>
          <w:ilvl w:val="0"/>
          <w:numId w:val="56"/>
        </w:numPr>
      </w:pPr>
      <w:r w:rsidRPr="000457AC">
        <w:rPr>
          <w:lang w:eastAsia="ja-JP"/>
        </w:rPr>
        <w:t xml:space="preserve"> 1/50 mol de peroxyde d’hydrogène (eau oxygénée) H</w:t>
      </w:r>
      <w:r w:rsidRPr="000457AC">
        <w:rPr>
          <w:sz w:val="16"/>
          <w:szCs w:val="16"/>
          <w:lang w:eastAsia="ja-JP"/>
        </w:rPr>
        <w:t>2</w:t>
      </w:r>
      <w:r w:rsidRPr="000457AC">
        <w:rPr>
          <w:lang w:eastAsia="ja-JP"/>
        </w:rPr>
        <w:t>O</w:t>
      </w:r>
      <w:r w:rsidRPr="000457AC">
        <w:rPr>
          <w:sz w:val="16"/>
          <w:szCs w:val="16"/>
          <w:lang w:eastAsia="ja-JP"/>
        </w:rPr>
        <w:t>2</w:t>
      </w:r>
      <w:r w:rsidRPr="000457AC">
        <w:rPr>
          <w:lang w:eastAsia="ja-JP"/>
        </w:rPr>
        <w:t>.</w:t>
      </w:r>
    </w:p>
    <w:p w14:paraId="6C446C60" w14:textId="77777777" w:rsidR="00105833" w:rsidRDefault="00105833" w:rsidP="00105833">
      <w:pPr>
        <w:pStyle w:val="Paragraphedeliste"/>
        <w:numPr>
          <w:ilvl w:val="0"/>
          <w:numId w:val="53"/>
        </w:numPr>
      </w:pPr>
      <w:r w:rsidRPr="004B1384">
        <w:rPr>
          <w:b/>
        </w:rPr>
        <w:t>Calcule</w:t>
      </w:r>
      <w:r>
        <w:t xml:space="preserve"> la masse moléculaire relative des molécules suivantes ; </w:t>
      </w:r>
      <w:r w:rsidRPr="004B1384">
        <w:rPr>
          <w:b/>
        </w:rPr>
        <w:t xml:space="preserve">nomme </w:t>
      </w:r>
      <w:r>
        <w:t>chacune d’elles :</w:t>
      </w:r>
    </w:p>
    <w:p w14:paraId="17FE9903" w14:textId="77777777" w:rsidR="00105833" w:rsidRDefault="00105833" w:rsidP="00105833">
      <w:pPr>
        <w:pStyle w:val="Paragraphedeliste"/>
        <w:numPr>
          <w:ilvl w:val="0"/>
          <w:numId w:val="54"/>
        </w:numPr>
      </w:pPr>
      <w:r>
        <w:t>H</w:t>
      </w:r>
      <w:r w:rsidRPr="00456F09">
        <w:rPr>
          <w:vertAlign w:val="subscript"/>
        </w:rPr>
        <w:t>2</w:t>
      </w:r>
      <w:r>
        <w:t>0</w:t>
      </w:r>
    </w:p>
    <w:p w14:paraId="1D40BE91" w14:textId="77777777" w:rsidR="00105833" w:rsidRDefault="00105833" w:rsidP="00105833">
      <w:pPr>
        <w:pStyle w:val="Paragraphedeliste"/>
        <w:numPr>
          <w:ilvl w:val="0"/>
          <w:numId w:val="54"/>
        </w:numPr>
      </w:pPr>
      <w:r>
        <w:t>H</w:t>
      </w:r>
      <w:r w:rsidRPr="00456F09">
        <w:rPr>
          <w:vertAlign w:val="subscript"/>
        </w:rPr>
        <w:t>2</w:t>
      </w:r>
      <w:r>
        <w:t>SO</w:t>
      </w:r>
      <w:r w:rsidRPr="00456F09">
        <w:rPr>
          <w:vertAlign w:val="subscript"/>
        </w:rPr>
        <w:t>4</w:t>
      </w:r>
    </w:p>
    <w:p w14:paraId="57DB762C" w14:textId="77777777" w:rsidR="00105833" w:rsidRDefault="00105833" w:rsidP="00105833">
      <w:pPr>
        <w:pStyle w:val="Paragraphedeliste"/>
        <w:numPr>
          <w:ilvl w:val="0"/>
          <w:numId w:val="54"/>
        </w:numPr>
      </w:pPr>
      <w:r>
        <w:t>KCl</w:t>
      </w:r>
    </w:p>
    <w:p w14:paraId="19516A5A" w14:textId="77777777" w:rsidR="00105833" w:rsidRDefault="00105833" w:rsidP="00105833">
      <w:pPr>
        <w:pStyle w:val="Paragraphedeliste"/>
        <w:numPr>
          <w:ilvl w:val="0"/>
          <w:numId w:val="53"/>
        </w:numPr>
        <w:spacing w:before="60" w:after="60"/>
      </w:pPr>
      <w:r>
        <w:t>Calcule la masse molaire relative des composés suivants :</w:t>
      </w:r>
    </w:p>
    <w:p w14:paraId="6369B58A" w14:textId="77777777" w:rsidR="00105833" w:rsidRDefault="00105833" w:rsidP="00105833">
      <w:pPr>
        <w:pStyle w:val="Paragraphedeliste"/>
        <w:numPr>
          <w:ilvl w:val="1"/>
          <w:numId w:val="53"/>
        </w:numPr>
        <w:spacing w:before="60" w:after="60"/>
      </w:pPr>
      <w:r>
        <w:t>Le sel d’épandage que l’on met en hiver sur les routes est constitué de NaCl et de CaCl</w:t>
      </w:r>
      <w:r w:rsidRPr="00725574">
        <w:rPr>
          <w:vertAlign w:val="subscript"/>
        </w:rPr>
        <w:t>2</w:t>
      </w:r>
      <w:r>
        <w:t>.</w:t>
      </w:r>
    </w:p>
    <w:p w14:paraId="69666DD6" w14:textId="77777777" w:rsidR="00105833" w:rsidRDefault="00105833" w:rsidP="00105833">
      <w:pPr>
        <w:pStyle w:val="Paragraphedeliste"/>
        <w:numPr>
          <w:ilvl w:val="1"/>
          <w:numId w:val="53"/>
        </w:numPr>
        <w:spacing w:before="60" w:after="60"/>
      </w:pPr>
      <w:r>
        <w:t>La tétracycline est un antibiotique qui a pour formule : C</w:t>
      </w:r>
      <w:r w:rsidRPr="00661B5D">
        <w:rPr>
          <w:vertAlign w:val="subscript"/>
        </w:rPr>
        <w:t>22</w:t>
      </w:r>
      <w:r>
        <w:t>H</w:t>
      </w:r>
      <w:r w:rsidRPr="00661B5D">
        <w:rPr>
          <w:vertAlign w:val="subscript"/>
        </w:rPr>
        <w:t>24</w:t>
      </w:r>
      <w:r>
        <w:t>N</w:t>
      </w:r>
      <w:r w:rsidRPr="00661B5D">
        <w:rPr>
          <w:vertAlign w:val="subscript"/>
        </w:rPr>
        <w:t>2</w:t>
      </w:r>
      <w:r>
        <w:t>O</w:t>
      </w:r>
      <w:r w:rsidRPr="00661B5D">
        <w:rPr>
          <w:vertAlign w:val="subscript"/>
        </w:rPr>
        <w:t>8</w:t>
      </w:r>
      <w:r>
        <w:t>.</w:t>
      </w:r>
    </w:p>
    <w:p w14:paraId="19908A81" w14:textId="77777777" w:rsidR="00105833" w:rsidRDefault="00105833" w:rsidP="00105833">
      <w:pPr>
        <w:pStyle w:val="Paragraphedeliste"/>
        <w:spacing w:before="60" w:after="60"/>
        <w:ind w:left="1080"/>
      </w:pPr>
    </w:p>
    <w:p w14:paraId="591E2F95" w14:textId="77777777" w:rsidR="00105833" w:rsidRPr="000457AC" w:rsidRDefault="00105833" w:rsidP="00105833">
      <w:pPr>
        <w:pStyle w:val="Paragraphedeliste"/>
        <w:numPr>
          <w:ilvl w:val="0"/>
          <w:numId w:val="53"/>
        </w:numPr>
        <w:spacing w:before="60" w:after="60"/>
      </w:pPr>
      <w:r w:rsidRPr="00696999">
        <w:t>Calcule le volume occupé (en L) par les quantités des gaz suivants (CNTP</w:t>
      </w:r>
      <w:r>
        <w:rPr>
          <w:rFonts w:ascii="Times New Roman" w:hAnsi="Times New Roman"/>
          <w:color w:val="000000"/>
          <w:sz w:val="24"/>
          <w:lang w:eastAsia="ja-JP"/>
        </w:rPr>
        <w:t xml:space="preserve">) : </w:t>
      </w:r>
    </w:p>
    <w:p w14:paraId="76145439" w14:textId="77777777" w:rsidR="00105833" w:rsidRPr="000457AC" w:rsidRDefault="00105833" w:rsidP="00105833">
      <w:pPr>
        <w:pStyle w:val="Paragraphedeliste"/>
        <w:numPr>
          <w:ilvl w:val="0"/>
          <w:numId w:val="57"/>
        </w:numPr>
      </w:pPr>
      <w:r w:rsidRPr="00696999">
        <w:rPr>
          <w:lang w:eastAsia="ja-JP"/>
        </w:rPr>
        <w:t>2 mol de butane C</w:t>
      </w:r>
      <w:r w:rsidRPr="00696999">
        <w:rPr>
          <w:sz w:val="16"/>
          <w:szCs w:val="16"/>
          <w:lang w:eastAsia="ja-JP"/>
        </w:rPr>
        <w:t>4</w:t>
      </w:r>
      <w:r w:rsidRPr="00696999">
        <w:rPr>
          <w:lang w:eastAsia="ja-JP"/>
        </w:rPr>
        <w:t>H</w:t>
      </w:r>
      <w:r w:rsidRPr="00696999">
        <w:rPr>
          <w:sz w:val="16"/>
          <w:szCs w:val="16"/>
          <w:lang w:eastAsia="ja-JP"/>
        </w:rPr>
        <w:t>10</w:t>
      </w:r>
    </w:p>
    <w:p w14:paraId="04EFFA88" w14:textId="77777777" w:rsidR="00105833" w:rsidRPr="00696999" w:rsidRDefault="00105833" w:rsidP="00105833">
      <w:pPr>
        <w:pStyle w:val="Paragraphedeliste"/>
        <w:numPr>
          <w:ilvl w:val="0"/>
          <w:numId w:val="57"/>
        </w:numPr>
        <w:rPr>
          <w:sz w:val="16"/>
          <w:szCs w:val="16"/>
          <w:lang w:eastAsia="ja-JP"/>
        </w:rPr>
      </w:pPr>
      <w:r w:rsidRPr="00696999">
        <w:rPr>
          <w:lang w:eastAsia="ja-JP"/>
        </w:rPr>
        <w:t>0,01 mol d’ammoniac NH</w:t>
      </w:r>
      <w:r w:rsidRPr="00696999">
        <w:rPr>
          <w:sz w:val="16"/>
          <w:szCs w:val="16"/>
          <w:lang w:eastAsia="ja-JP"/>
        </w:rPr>
        <w:t>4</w:t>
      </w:r>
    </w:p>
    <w:p w14:paraId="056AF592" w14:textId="77777777" w:rsidR="00105833" w:rsidRPr="00696999" w:rsidRDefault="00105833" w:rsidP="00105833">
      <w:pPr>
        <w:pStyle w:val="Paragraphedeliste"/>
        <w:numPr>
          <w:ilvl w:val="0"/>
          <w:numId w:val="57"/>
        </w:numPr>
      </w:pPr>
      <w:r w:rsidRPr="00696999">
        <w:rPr>
          <w:lang w:eastAsia="ja-JP"/>
        </w:rPr>
        <w:t>15 mol de dioxyde de soufre SO</w:t>
      </w:r>
      <w:r w:rsidRPr="00696999">
        <w:rPr>
          <w:sz w:val="16"/>
          <w:szCs w:val="16"/>
          <w:lang w:eastAsia="ja-JP"/>
        </w:rPr>
        <w:t>2</w:t>
      </w:r>
    </w:p>
    <w:p w14:paraId="735BA46C" w14:textId="77777777" w:rsidR="00105833" w:rsidRDefault="00105833" w:rsidP="00105833">
      <w:pPr>
        <w:pStyle w:val="Paragraphedeliste"/>
        <w:numPr>
          <w:ilvl w:val="0"/>
          <w:numId w:val="57"/>
        </w:numPr>
      </w:pPr>
      <w:r>
        <w:rPr>
          <w:lang w:eastAsia="ja-JP"/>
        </w:rPr>
        <w:t xml:space="preserve">2 mol de dihydrogène </w:t>
      </w:r>
    </w:p>
    <w:p w14:paraId="1DBFC0E4" w14:textId="77777777" w:rsidR="00105833" w:rsidRDefault="00105833" w:rsidP="00105833">
      <w:pPr>
        <w:pStyle w:val="Paragraphedeliste"/>
        <w:numPr>
          <w:ilvl w:val="0"/>
          <w:numId w:val="57"/>
        </w:numPr>
      </w:pPr>
      <w:r>
        <w:rPr>
          <w:lang w:eastAsia="ja-JP"/>
        </w:rPr>
        <w:t xml:space="preserve">2/5 mol de dichlore </w:t>
      </w:r>
    </w:p>
    <w:p w14:paraId="6057B5D4" w14:textId="77777777" w:rsidR="00105833" w:rsidRDefault="00105833" w:rsidP="00105833">
      <w:pPr>
        <w:pStyle w:val="Paragraphedeliste"/>
        <w:numPr>
          <w:ilvl w:val="0"/>
          <w:numId w:val="57"/>
        </w:numPr>
      </w:pPr>
      <w:r>
        <w:rPr>
          <w:lang w:eastAsia="ja-JP"/>
        </w:rPr>
        <w:t xml:space="preserve">1⁄4 mol de néon </w:t>
      </w:r>
    </w:p>
    <w:p w14:paraId="1FE77F67" w14:textId="77777777" w:rsidR="00105833" w:rsidRDefault="00105833" w:rsidP="00105833">
      <w:pPr>
        <w:pStyle w:val="Paragraphedeliste"/>
        <w:numPr>
          <w:ilvl w:val="0"/>
          <w:numId w:val="57"/>
        </w:numPr>
      </w:pPr>
      <w:r w:rsidRPr="00696999">
        <w:rPr>
          <w:lang w:eastAsia="ja-JP"/>
        </w:rPr>
        <w:t>10</w:t>
      </w:r>
      <w:r w:rsidRPr="00696999">
        <w:rPr>
          <w:sz w:val="16"/>
          <w:szCs w:val="16"/>
          <w:vertAlign w:val="superscript"/>
          <w:lang w:eastAsia="ja-JP"/>
        </w:rPr>
        <w:t>3</w:t>
      </w:r>
      <w:r w:rsidRPr="00696999">
        <w:rPr>
          <w:sz w:val="16"/>
          <w:szCs w:val="16"/>
          <w:lang w:eastAsia="ja-JP"/>
        </w:rPr>
        <w:t xml:space="preserve"> </w:t>
      </w:r>
      <w:r>
        <w:rPr>
          <w:lang w:eastAsia="ja-JP"/>
        </w:rPr>
        <w:t>mol de dioxygène</w:t>
      </w:r>
    </w:p>
    <w:p w14:paraId="0F0F4FCA" w14:textId="77777777" w:rsidR="00105833" w:rsidRDefault="00105833" w:rsidP="00105833">
      <w:pPr>
        <w:pStyle w:val="Paragraphedeliste"/>
        <w:numPr>
          <w:ilvl w:val="0"/>
          <w:numId w:val="57"/>
        </w:numPr>
      </w:pPr>
      <w:r>
        <w:rPr>
          <w:lang w:eastAsia="ja-JP"/>
        </w:rPr>
        <w:t>0,01mol d’ammoniac</w:t>
      </w:r>
    </w:p>
    <w:p w14:paraId="5974A2CA" w14:textId="77777777" w:rsidR="00105833" w:rsidRDefault="00105833" w:rsidP="00105833">
      <w:pPr>
        <w:pStyle w:val="Paragraphedeliste"/>
        <w:numPr>
          <w:ilvl w:val="0"/>
          <w:numId w:val="57"/>
        </w:numPr>
      </w:pPr>
      <w:r w:rsidRPr="00696999">
        <w:rPr>
          <w:lang w:eastAsia="ja-JP"/>
        </w:rPr>
        <w:t>12 mol de dioxyde de soufre gazeux</w:t>
      </w:r>
    </w:p>
    <w:p w14:paraId="6A96183D" w14:textId="77777777" w:rsidR="00105833" w:rsidRDefault="00105833" w:rsidP="00105833">
      <w:pPr>
        <w:spacing w:before="0" w:after="0"/>
        <w:jc w:val="left"/>
        <w:rPr>
          <w:rFonts w:eastAsiaTheme="minorEastAsia" w:cstheme="minorBidi"/>
        </w:rPr>
      </w:pPr>
      <w:r>
        <w:br w:type="page"/>
      </w:r>
    </w:p>
    <w:p w14:paraId="1B2CDBD7" w14:textId="77777777" w:rsidR="00105833" w:rsidRDefault="00105833" w:rsidP="00105833">
      <w:pPr>
        <w:pStyle w:val="Paragraphedeliste"/>
        <w:numPr>
          <w:ilvl w:val="0"/>
          <w:numId w:val="53"/>
        </w:numPr>
        <w:spacing w:before="60" w:after="60"/>
      </w:pPr>
      <w:r>
        <w:t>Complète le tableau suivant :</w:t>
      </w:r>
    </w:p>
    <w:p w14:paraId="22FA8E5D" w14:textId="77777777" w:rsidR="00105833" w:rsidRDefault="00105833" w:rsidP="00105833">
      <w:pPr>
        <w:jc w:val="center"/>
      </w:pPr>
      <w:r>
        <w:rPr>
          <w:noProof/>
        </w:rPr>
        <w:drawing>
          <wp:inline distT="0" distB="0" distL="0" distR="0" wp14:anchorId="4B743348" wp14:editId="5B400EBC">
            <wp:extent cx="6181665" cy="5649595"/>
            <wp:effectExtent l="0" t="0" r="0" b="0"/>
            <wp:docPr id="20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2813" cy="5650645"/>
                    </a:xfrm>
                    <a:prstGeom prst="rect">
                      <a:avLst/>
                    </a:prstGeom>
                    <a:noFill/>
                    <a:ln>
                      <a:noFill/>
                    </a:ln>
                  </pic:spPr>
                </pic:pic>
              </a:graphicData>
            </a:graphic>
          </wp:inline>
        </w:drawing>
      </w:r>
    </w:p>
    <w:p w14:paraId="013455AA" w14:textId="77777777" w:rsidR="00105833" w:rsidRDefault="00105833" w:rsidP="00105833">
      <w:pPr>
        <w:jc w:val="center"/>
      </w:pPr>
    </w:p>
    <w:p w14:paraId="4FC6FFFF" w14:textId="77777777" w:rsidR="00105833" w:rsidRDefault="00105833" w:rsidP="00105833">
      <w:pPr>
        <w:pStyle w:val="Paragraphedeliste"/>
        <w:numPr>
          <w:ilvl w:val="0"/>
          <w:numId w:val="53"/>
        </w:numPr>
        <w:spacing w:before="60" w:after="60"/>
      </w:pPr>
      <w:r>
        <w:t>Si tu as gagné une mole d’euros à une loterie le jour de ta naissance et si, depuis ce jour tu dépenses 1 milliard d’euros par seconde que te reste-t-il aujourd’hui ?  Dans combien d’années auras-tu tout dépensé ?</w:t>
      </w:r>
    </w:p>
    <w:p w14:paraId="2057BE0B" w14:textId="77777777" w:rsidR="00105833" w:rsidRDefault="00105833" w:rsidP="00105833">
      <w:pPr>
        <w:pStyle w:val="Paragraphedeliste"/>
        <w:numPr>
          <w:ilvl w:val="0"/>
          <w:numId w:val="53"/>
        </w:numPr>
        <w:spacing w:before="60" w:after="60"/>
      </w:pPr>
      <w:r w:rsidRPr="000457AC">
        <w:rPr>
          <w:lang w:eastAsia="ja-JP"/>
        </w:rPr>
        <w:t>Sachant que le corps humain contient en moyenne 62% d’eau en masse, détermine le nombre de molécules H</w:t>
      </w:r>
      <w:r w:rsidRPr="000457AC">
        <w:rPr>
          <w:sz w:val="16"/>
          <w:szCs w:val="16"/>
          <w:lang w:eastAsia="ja-JP"/>
        </w:rPr>
        <w:t>2</w:t>
      </w:r>
      <w:r w:rsidRPr="000457AC">
        <w:rPr>
          <w:lang w:eastAsia="ja-JP"/>
        </w:rPr>
        <w:t>O qui constitue le corps d’un homme de 80 kg.</w:t>
      </w:r>
    </w:p>
    <w:p w14:paraId="61227A38" w14:textId="62AAA87A" w:rsidR="00105833" w:rsidRDefault="00105833" w:rsidP="00105833">
      <w:pPr>
        <w:pStyle w:val="Paragraphedeliste"/>
        <w:numPr>
          <w:ilvl w:val="0"/>
          <w:numId w:val="53"/>
        </w:numPr>
        <w:spacing w:before="60" w:after="60"/>
      </w:pPr>
      <w:r>
        <w:t>La vanilline est le composant principal de l’arôme naturel de vanille</w:t>
      </w:r>
      <w:r w:rsidR="009D298E">
        <w:t xml:space="preserve">.  </w:t>
      </w:r>
      <w:r>
        <w:t>Si une glace « à la vanille » du commerce contient 0,55g de vanilline de formule C</w:t>
      </w:r>
      <w:r w:rsidRPr="00661B5D">
        <w:rPr>
          <w:vertAlign w:val="subscript"/>
        </w:rPr>
        <w:t>8</w:t>
      </w:r>
      <w:r>
        <w:t>H</w:t>
      </w:r>
      <w:r w:rsidRPr="00661B5D">
        <w:rPr>
          <w:vertAlign w:val="subscript"/>
        </w:rPr>
        <w:t>8</w:t>
      </w:r>
      <w:r>
        <w:t>O</w:t>
      </w:r>
      <w:r w:rsidRPr="00661B5D">
        <w:rPr>
          <w:vertAlign w:val="subscript"/>
        </w:rPr>
        <w:t>3</w:t>
      </w:r>
      <w:r w:rsidR="009D298E">
        <w:t xml:space="preserve">.  </w:t>
      </w:r>
      <w:r>
        <w:t>Combien de moles de vanilline contient cette glace (valeur entière) ?  Calcule combien de molécules cela représente.</w:t>
      </w:r>
    </w:p>
    <w:p w14:paraId="02B7A877" w14:textId="77777777" w:rsidR="00105833" w:rsidRDefault="00105833" w:rsidP="00105833">
      <w:pPr>
        <w:pStyle w:val="Paragraphedeliste"/>
        <w:numPr>
          <w:ilvl w:val="0"/>
          <w:numId w:val="53"/>
        </w:numPr>
        <w:spacing w:before="60" w:after="60"/>
      </w:pPr>
      <w:r w:rsidRPr="00D3350A">
        <w:rPr>
          <w:lang w:eastAsia="ja-JP"/>
        </w:rPr>
        <w:t>Sachant que le corps humain contient en moyenne 62% d’eau en masse, détermine le nombre de molécules H</w:t>
      </w:r>
      <w:r w:rsidRPr="00D3350A">
        <w:rPr>
          <w:sz w:val="16"/>
          <w:szCs w:val="16"/>
          <w:lang w:eastAsia="ja-JP"/>
        </w:rPr>
        <w:t>2</w:t>
      </w:r>
      <w:r w:rsidRPr="00D3350A">
        <w:rPr>
          <w:lang w:eastAsia="ja-JP"/>
        </w:rPr>
        <w:t>O qui constitue le corps d’un homme de 80 kg.</w:t>
      </w:r>
    </w:p>
    <w:p w14:paraId="5AC682D8" w14:textId="77777777" w:rsidR="00105833" w:rsidRPr="00D3350A" w:rsidRDefault="00105833" w:rsidP="00105833">
      <w:pPr>
        <w:pStyle w:val="Paragraphedeliste"/>
        <w:numPr>
          <w:ilvl w:val="0"/>
          <w:numId w:val="53"/>
        </w:numPr>
        <w:spacing w:before="60" w:after="60"/>
      </w:pPr>
      <w:r w:rsidRPr="00D3350A">
        <w:rPr>
          <w:lang w:eastAsia="ja-JP"/>
        </w:rPr>
        <w:t>Quand tu absorbes un comprimé d’aspirine contenant 330 mg d’acide acétylsalicylique, tu peux t’étonner qu’une si petite quantité de matière puisse être active, une fois répartie dans ton organisme.</w:t>
      </w:r>
    </w:p>
    <w:p w14:paraId="0C96795B" w14:textId="77777777" w:rsidR="00105833" w:rsidRDefault="00105833" w:rsidP="00105833">
      <w:pPr>
        <w:ind w:left="709"/>
        <w:rPr>
          <w:rFonts w:eastAsiaTheme="minorEastAsia"/>
          <w:lang w:eastAsia="ja-JP"/>
        </w:rPr>
      </w:pPr>
      <w:r>
        <w:rPr>
          <w:rFonts w:eastAsiaTheme="minorEastAsia"/>
          <w:lang w:eastAsia="ja-JP"/>
        </w:rPr>
        <w:t>a.) Détermine la masse molaire de l’acide acétylsalicylique C</w:t>
      </w:r>
      <w:r>
        <w:rPr>
          <w:rFonts w:eastAsiaTheme="minorEastAsia"/>
          <w:sz w:val="16"/>
          <w:szCs w:val="16"/>
          <w:lang w:eastAsia="ja-JP"/>
        </w:rPr>
        <w:t>9</w:t>
      </w:r>
      <w:r>
        <w:rPr>
          <w:rFonts w:eastAsiaTheme="minorEastAsia"/>
          <w:lang w:eastAsia="ja-JP"/>
        </w:rPr>
        <w:t>H</w:t>
      </w:r>
      <w:r>
        <w:rPr>
          <w:rFonts w:eastAsiaTheme="minorEastAsia"/>
          <w:sz w:val="16"/>
          <w:szCs w:val="16"/>
          <w:lang w:eastAsia="ja-JP"/>
        </w:rPr>
        <w:t>8</w:t>
      </w:r>
      <w:r>
        <w:rPr>
          <w:rFonts w:eastAsiaTheme="minorEastAsia"/>
          <w:lang w:eastAsia="ja-JP"/>
        </w:rPr>
        <w:t>O</w:t>
      </w:r>
      <w:r>
        <w:rPr>
          <w:rFonts w:eastAsiaTheme="minorEastAsia"/>
          <w:sz w:val="16"/>
          <w:szCs w:val="16"/>
          <w:lang w:eastAsia="ja-JP"/>
        </w:rPr>
        <w:t>4</w:t>
      </w:r>
      <w:r>
        <w:rPr>
          <w:rFonts w:eastAsiaTheme="minorEastAsia"/>
          <w:lang w:eastAsia="ja-JP"/>
        </w:rPr>
        <w:t>.</w:t>
      </w:r>
    </w:p>
    <w:p w14:paraId="03BA5D39" w14:textId="77777777" w:rsidR="00105833" w:rsidRDefault="00105833" w:rsidP="00105833">
      <w:pPr>
        <w:ind w:left="709"/>
        <w:rPr>
          <w:rFonts w:eastAsiaTheme="minorEastAsia"/>
          <w:lang w:eastAsia="ja-JP"/>
        </w:rPr>
      </w:pPr>
      <w:r>
        <w:rPr>
          <w:rFonts w:eastAsiaTheme="minorEastAsia"/>
          <w:lang w:eastAsia="ja-JP"/>
        </w:rPr>
        <w:t>b.) Détermine le nombre de moles d’acide acétylsalicylique C</w:t>
      </w:r>
      <w:r>
        <w:rPr>
          <w:rFonts w:eastAsiaTheme="minorEastAsia"/>
          <w:sz w:val="16"/>
          <w:szCs w:val="16"/>
          <w:lang w:eastAsia="ja-JP"/>
        </w:rPr>
        <w:t>9</w:t>
      </w:r>
      <w:r>
        <w:rPr>
          <w:rFonts w:eastAsiaTheme="minorEastAsia"/>
          <w:lang w:eastAsia="ja-JP"/>
        </w:rPr>
        <w:t>H</w:t>
      </w:r>
      <w:r>
        <w:rPr>
          <w:rFonts w:eastAsiaTheme="minorEastAsia"/>
          <w:sz w:val="16"/>
          <w:szCs w:val="16"/>
          <w:lang w:eastAsia="ja-JP"/>
        </w:rPr>
        <w:t>8</w:t>
      </w:r>
      <w:r>
        <w:rPr>
          <w:rFonts w:eastAsiaTheme="minorEastAsia"/>
          <w:lang w:eastAsia="ja-JP"/>
        </w:rPr>
        <w:t>O</w:t>
      </w:r>
      <w:r>
        <w:rPr>
          <w:rFonts w:eastAsiaTheme="minorEastAsia"/>
          <w:sz w:val="16"/>
          <w:szCs w:val="16"/>
          <w:lang w:eastAsia="ja-JP"/>
        </w:rPr>
        <w:t xml:space="preserve">4 </w:t>
      </w:r>
      <w:r>
        <w:rPr>
          <w:rFonts w:eastAsiaTheme="minorEastAsia"/>
          <w:lang w:eastAsia="ja-JP"/>
        </w:rPr>
        <w:t>que tu as effectivement ingérées.</w:t>
      </w:r>
    </w:p>
    <w:p w14:paraId="18E2877E" w14:textId="77777777" w:rsidR="00686C72" w:rsidRDefault="00105833" w:rsidP="00686C72">
      <w:pPr>
        <w:ind w:left="709"/>
      </w:pPr>
      <w:r>
        <w:rPr>
          <w:rFonts w:eastAsiaTheme="minorEastAsia"/>
          <w:lang w:eastAsia="ja-JP"/>
        </w:rPr>
        <w:t>c.) Détermine le nombre de molécules d’acide acétylsalicylique C</w:t>
      </w:r>
      <w:r>
        <w:rPr>
          <w:rFonts w:eastAsiaTheme="minorEastAsia"/>
          <w:sz w:val="16"/>
          <w:szCs w:val="16"/>
          <w:lang w:eastAsia="ja-JP"/>
        </w:rPr>
        <w:t>9</w:t>
      </w:r>
      <w:r>
        <w:rPr>
          <w:rFonts w:eastAsiaTheme="minorEastAsia"/>
          <w:lang w:eastAsia="ja-JP"/>
        </w:rPr>
        <w:t>H</w:t>
      </w:r>
      <w:r>
        <w:rPr>
          <w:rFonts w:eastAsiaTheme="minorEastAsia"/>
          <w:sz w:val="16"/>
          <w:szCs w:val="16"/>
          <w:lang w:eastAsia="ja-JP"/>
        </w:rPr>
        <w:t>8</w:t>
      </w:r>
      <w:r>
        <w:rPr>
          <w:rFonts w:eastAsiaTheme="minorEastAsia"/>
          <w:lang w:eastAsia="ja-JP"/>
        </w:rPr>
        <w:t>O</w:t>
      </w:r>
      <w:r>
        <w:rPr>
          <w:rFonts w:eastAsiaTheme="minorEastAsia"/>
          <w:sz w:val="16"/>
          <w:szCs w:val="16"/>
          <w:lang w:eastAsia="ja-JP"/>
        </w:rPr>
        <w:t xml:space="preserve">4 </w:t>
      </w:r>
      <w:r>
        <w:rPr>
          <w:rFonts w:eastAsiaTheme="minorEastAsia"/>
          <w:lang w:eastAsia="ja-JP"/>
        </w:rPr>
        <w:t>que tu as effectivement ingérées.</w:t>
      </w:r>
    </w:p>
    <w:p w14:paraId="54094E90" w14:textId="5C91BBC0" w:rsidR="00686C72" w:rsidRDefault="00686C72" w:rsidP="00686C72">
      <w:pPr>
        <w:pStyle w:val="Paragraphedeliste"/>
        <w:numPr>
          <w:ilvl w:val="0"/>
          <w:numId w:val="53"/>
        </w:numPr>
      </w:pPr>
      <w:r>
        <w:t>Un pneu de voiture a un volume intérieur de 30 litres</w:t>
      </w:r>
      <w:r w:rsidR="009D298E">
        <w:t xml:space="preserve">.  </w:t>
      </w:r>
      <w:r>
        <w:t>Ce pneu a été gonflé à la température ambiante à une pression de 2,2 atm ; dans ces conditions il renferme 2,7 mol d’air.</w:t>
      </w:r>
    </w:p>
    <w:p w14:paraId="46B1C0EB" w14:textId="0417D8B0" w:rsidR="00686C72" w:rsidRDefault="00686C72" w:rsidP="00686C72">
      <w:pPr>
        <w:pStyle w:val="Paragraphedeliste"/>
        <w:ind w:left="360"/>
      </w:pPr>
      <w:r>
        <w:t>Après avoir roulé quelques kilomètres, le pneu atteint la température de 50°C ; quelle est la nouvelle pression dans le pneu ?</w:t>
      </w:r>
    </w:p>
    <w:p w14:paraId="525ECD79" w14:textId="77777777" w:rsidR="00686C72" w:rsidRDefault="00686C72" w:rsidP="00686C72">
      <w:pPr>
        <w:pStyle w:val="Paragraphedeliste"/>
        <w:numPr>
          <w:ilvl w:val="0"/>
          <w:numId w:val="53"/>
        </w:numPr>
      </w:pPr>
      <w:r>
        <w:t>A combien de moles correspond un volume de 224 L de dioxyde de carbone dans les conditions CNTP ?</w:t>
      </w:r>
    </w:p>
    <w:p w14:paraId="183F8F5E" w14:textId="77777777" w:rsidR="006B3D43" w:rsidRDefault="00686C72" w:rsidP="006B3D43">
      <w:pPr>
        <w:pStyle w:val="Paragraphedeliste"/>
        <w:numPr>
          <w:ilvl w:val="0"/>
          <w:numId w:val="53"/>
        </w:numPr>
      </w:pPr>
      <w:r>
        <w:t>quel volume occupe 0,25 mol de dihydrogène dans les conditions  CSTP ?</w:t>
      </w:r>
    </w:p>
    <w:p w14:paraId="6AF55984" w14:textId="77777777" w:rsidR="006B3D43" w:rsidRPr="006B3D43" w:rsidRDefault="006B3D43" w:rsidP="006B3D43">
      <w:pPr>
        <w:pStyle w:val="Paragraphedeliste"/>
        <w:numPr>
          <w:ilvl w:val="0"/>
          <w:numId w:val="53"/>
        </w:numPr>
      </w:pPr>
      <w:r w:rsidRPr="006B3D43">
        <w:rPr>
          <w:lang w:eastAsia="ja-JP"/>
        </w:rPr>
        <w:t>Combien de moles d’air a-t-on insufflées dans le pneu d’une voiture dont le volume est de 10 litres à la température de 25°C pour qu’il y ait une pression de 2 atmosphères ?</w:t>
      </w:r>
    </w:p>
    <w:p w14:paraId="3D195F04" w14:textId="75B25659" w:rsidR="006B3D43" w:rsidRPr="006B3D43" w:rsidRDefault="006B3D43" w:rsidP="006B3D43">
      <w:pPr>
        <w:pStyle w:val="Paragraphedeliste"/>
        <w:numPr>
          <w:ilvl w:val="0"/>
          <w:numId w:val="53"/>
        </w:numPr>
      </w:pPr>
      <w:r w:rsidRPr="006B3D43">
        <w:rPr>
          <w:lang w:eastAsia="ja-JP"/>
        </w:rPr>
        <w:t>Pour une combustion, on désire utiliser 0,001 mol de méthane CH</w:t>
      </w:r>
      <w:r w:rsidRPr="006B3D43">
        <w:rPr>
          <w:sz w:val="16"/>
          <w:szCs w:val="16"/>
          <w:lang w:eastAsia="ja-JP"/>
        </w:rPr>
        <w:t xml:space="preserve">4 </w:t>
      </w:r>
      <w:r w:rsidRPr="006B3D43">
        <w:rPr>
          <w:lang w:eastAsia="ja-JP"/>
        </w:rPr>
        <w:t>comme combustible</w:t>
      </w:r>
      <w:r w:rsidR="009D298E">
        <w:rPr>
          <w:lang w:eastAsia="ja-JP"/>
        </w:rPr>
        <w:t xml:space="preserve">.  </w:t>
      </w:r>
      <w:r w:rsidRPr="006B3D43">
        <w:rPr>
          <w:lang w:eastAsia="ja-JP"/>
        </w:rPr>
        <w:t>Quel volume de méthane doit-on prélever, à la pression 1 atm et à une t° de 18°C ?</w:t>
      </w:r>
    </w:p>
    <w:p w14:paraId="21B1375C" w14:textId="77777777" w:rsidR="006B3D43" w:rsidRPr="006B3D43" w:rsidRDefault="006B3D43" w:rsidP="006B3D43">
      <w:pPr>
        <w:pStyle w:val="Paragraphedeliste"/>
        <w:numPr>
          <w:ilvl w:val="0"/>
          <w:numId w:val="53"/>
        </w:numPr>
      </w:pPr>
      <w:r w:rsidRPr="006B3D43">
        <w:rPr>
          <w:lang w:eastAsia="ja-JP"/>
        </w:rPr>
        <w:t>En utilisant la loi des gaz parfaits, justifiez qu’une mole de gaz CNTP occupe un volume de 22,4 litres.</w:t>
      </w:r>
    </w:p>
    <w:p w14:paraId="2AD14920" w14:textId="77777777" w:rsidR="006B3D43" w:rsidRDefault="006B3D43" w:rsidP="006B3D43">
      <w:pPr>
        <w:pStyle w:val="Paragraphedeliste"/>
        <w:numPr>
          <w:ilvl w:val="0"/>
          <w:numId w:val="53"/>
        </w:numPr>
      </w:pPr>
      <w:r w:rsidRPr="006B3D43">
        <w:rPr>
          <w:lang w:eastAsia="ja-JP"/>
        </w:rPr>
        <w:t>Calculer le volume molaire de l’air contenu dans nos deux poumons.</w:t>
      </w:r>
    </w:p>
    <w:p w14:paraId="7A04D210" w14:textId="15008B4D" w:rsidR="006B3D43" w:rsidRDefault="006B3D43" w:rsidP="00863F3B">
      <w:pPr>
        <w:pStyle w:val="Paragraphedeliste"/>
        <w:ind w:left="360"/>
      </w:pPr>
      <w:r w:rsidRPr="006B3D43">
        <w:rPr>
          <w:lang w:eastAsia="ja-JP"/>
        </w:rPr>
        <w:t>Sachant que la température corporelle est de 37°C, la pression dans les poumons est équivalente à la pression atmosphérique et vaut donc 1 atm</w:t>
      </w:r>
      <w:r w:rsidR="009D298E">
        <w:rPr>
          <w:lang w:eastAsia="ja-JP"/>
        </w:rPr>
        <w:t xml:space="preserve">.  </w:t>
      </w:r>
      <w:r w:rsidRPr="006B3D43">
        <w:rPr>
          <w:lang w:eastAsia="ja-JP"/>
        </w:rPr>
        <w:t>et que la volume moyen que nos deux poumons peuvent contenir est de plus ou moins 2 litres.</w:t>
      </w:r>
    </w:p>
    <w:p w14:paraId="4323A0A2" w14:textId="2628AC64" w:rsidR="006B3D43" w:rsidRDefault="006B3D43" w:rsidP="006B3D43">
      <w:pPr>
        <w:pStyle w:val="Paragraphedeliste"/>
        <w:numPr>
          <w:ilvl w:val="0"/>
          <w:numId w:val="53"/>
        </w:numPr>
      </w:pPr>
      <w:r w:rsidRPr="006B3D43">
        <w:rPr>
          <w:lang w:eastAsia="ja-JP"/>
        </w:rPr>
        <w:t>Une masse d’air occupe à 20°C et à la pression atmosphérique normale (1atm), un volume de 5 litres</w:t>
      </w:r>
      <w:r w:rsidR="009D298E">
        <w:rPr>
          <w:lang w:eastAsia="ja-JP"/>
        </w:rPr>
        <w:t xml:space="preserve">.  </w:t>
      </w:r>
    </w:p>
    <w:p w14:paraId="5CA80D0D" w14:textId="77777777" w:rsidR="006B3D43" w:rsidRDefault="006B3D43" w:rsidP="006B3D43">
      <w:pPr>
        <w:pStyle w:val="Paragraphedeliste"/>
        <w:ind w:left="360"/>
        <w:rPr>
          <w:lang w:eastAsia="ja-JP"/>
        </w:rPr>
      </w:pPr>
      <w:r w:rsidRPr="006B3D43">
        <w:rPr>
          <w:lang w:eastAsia="ja-JP"/>
        </w:rPr>
        <w:t xml:space="preserve">a) Combien de moles d’air contient cette masse d’air ? </w:t>
      </w:r>
    </w:p>
    <w:p w14:paraId="2771FA2A" w14:textId="360998AB" w:rsidR="006B3D43" w:rsidRPr="006B3D43" w:rsidRDefault="006B3D43" w:rsidP="006B3D43">
      <w:pPr>
        <w:pStyle w:val="Paragraphedeliste"/>
        <w:ind w:left="360"/>
      </w:pPr>
      <w:r w:rsidRPr="006B3D43">
        <w:rPr>
          <w:lang w:eastAsia="ja-JP"/>
        </w:rPr>
        <w:t>b) Quel sera le volume occupé par cette masse d’air à 35°C si la pression atmosphérique ne varie pas.</w:t>
      </w:r>
    </w:p>
    <w:p w14:paraId="62412019" w14:textId="7C6D507B" w:rsidR="006B3D43" w:rsidRDefault="006B3D43" w:rsidP="006B3D43">
      <w:pPr>
        <w:pStyle w:val="Paragraphedeliste"/>
        <w:numPr>
          <w:ilvl w:val="0"/>
          <w:numId w:val="53"/>
        </w:numPr>
        <w:rPr>
          <w:lang w:eastAsia="ja-JP"/>
        </w:rPr>
      </w:pPr>
      <w:r w:rsidRPr="006B3D43">
        <w:rPr>
          <w:lang w:eastAsia="ja-JP"/>
        </w:rPr>
        <w:t>Une bombonne contient 20 L de dihydrogène à 15°C sous une pression de 0,1 atm</w:t>
      </w:r>
      <w:r w:rsidR="009D298E">
        <w:rPr>
          <w:lang w:eastAsia="ja-JP"/>
        </w:rPr>
        <w:t xml:space="preserve">.  </w:t>
      </w:r>
      <w:r w:rsidRPr="006B3D43">
        <w:rPr>
          <w:lang w:eastAsia="ja-JP"/>
        </w:rPr>
        <w:t>Exposée au soleil, la bombonne est portée à la température de 35°C</w:t>
      </w:r>
      <w:r w:rsidR="009D298E">
        <w:rPr>
          <w:lang w:eastAsia="ja-JP"/>
        </w:rPr>
        <w:t xml:space="preserve">.  </w:t>
      </w:r>
      <w:r w:rsidRPr="006B3D43">
        <w:rPr>
          <w:lang w:eastAsia="ja-JP"/>
        </w:rPr>
        <w:t>Que vaut alors la pression intérieure ?</w:t>
      </w:r>
    </w:p>
    <w:p w14:paraId="6A87234A" w14:textId="3547A26C" w:rsidR="006B3D43" w:rsidRPr="006B3D43" w:rsidRDefault="006B3D43" w:rsidP="006B3D43">
      <w:pPr>
        <w:pStyle w:val="Paragraphedeliste"/>
        <w:numPr>
          <w:ilvl w:val="0"/>
          <w:numId w:val="53"/>
        </w:numPr>
        <w:rPr>
          <w:lang w:eastAsia="ja-JP"/>
        </w:rPr>
      </w:pPr>
      <w:r w:rsidRPr="006B3D43">
        <w:rPr>
          <w:lang w:eastAsia="ja-JP"/>
        </w:rPr>
        <w:t>Un pompier est équipé d’un masque de protection alimenté par l’air comprimé contenu dans deux bouteilles de quatre litres de capacité chacune</w:t>
      </w:r>
      <w:r w:rsidR="009D298E">
        <w:rPr>
          <w:lang w:eastAsia="ja-JP"/>
        </w:rPr>
        <w:t xml:space="preserve">.  </w:t>
      </w:r>
      <w:r w:rsidRPr="006B3D43">
        <w:rPr>
          <w:lang w:eastAsia="ja-JP"/>
        </w:rPr>
        <w:t>Avant son utilisation, l’air contenu dans les bouteilles est à la pression de 0,1 atm, sa température est de 10°C.</w:t>
      </w:r>
    </w:p>
    <w:p w14:paraId="5D61BC67" w14:textId="77777777" w:rsidR="006B3D43" w:rsidRDefault="006B3D43" w:rsidP="006B3D43">
      <w:pPr>
        <w:ind w:firstLine="360"/>
        <w:rPr>
          <w:rFonts w:eastAsiaTheme="minorEastAsia"/>
          <w:lang w:eastAsia="ja-JP"/>
        </w:rPr>
      </w:pPr>
      <w:r>
        <w:rPr>
          <w:rFonts w:eastAsiaTheme="minorEastAsia"/>
          <w:lang w:eastAsia="ja-JP"/>
        </w:rPr>
        <w:t>Combien de moles d’air contiennent les deux bouteilles ?</w:t>
      </w:r>
    </w:p>
    <w:p w14:paraId="242C2C36" w14:textId="0B4F6D05" w:rsidR="006B3D43" w:rsidRDefault="006B3D43" w:rsidP="006B3D43">
      <w:pPr>
        <w:pStyle w:val="Paragraphedeliste"/>
        <w:numPr>
          <w:ilvl w:val="0"/>
          <w:numId w:val="53"/>
        </w:numPr>
      </w:pPr>
      <w:r w:rsidRPr="006B3D43">
        <w:rPr>
          <w:lang w:eastAsia="ja-JP"/>
        </w:rPr>
        <w:t>Un ballon-sonde est destiné à atteindre une altitude où la pression vaut un dixième de la pression atmosphérique normale et la température vaut 220 K</w:t>
      </w:r>
      <w:r w:rsidR="009D298E">
        <w:rPr>
          <w:lang w:eastAsia="ja-JP"/>
        </w:rPr>
        <w:t xml:space="preserve">.  </w:t>
      </w:r>
      <w:r w:rsidRPr="006B3D43">
        <w:rPr>
          <w:lang w:eastAsia="ja-JP"/>
        </w:rPr>
        <w:t>Pour gonfler ce ballon, on y a injecté 3,5 Kg d’hélium</w:t>
      </w:r>
      <w:r w:rsidR="009D298E">
        <w:rPr>
          <w:lang w:eastAsia="ja-JP"/>
        </w:rPr>
        <w:t xml:space="preserve">.  </w:t>
      </w:r>
      <w:r w:rsidRPr="006B3D43">
        <w:rPr>
          <w:lang w:eastAsia="ja-JP"/>
        </w:rPr>
        <w:t>Quel est le volume de son enveloppe à cette altitude ?</w:t>
      </w:r>
    </w:p>
    <w:p w14:paraId="4C8CD009" w14:textId="77777777" w:rsidR="00057FB9" w:rsidRDefault="00057FB9" w:rsidP="00105833">
      <w:pPr>
        <w:spacing w:before="0" w:after="0"/>
        <w:jc w:val="left"/>
        <w:sectPr w:rsidR="00057FB9" w:rsidSect="00105833">
          <w:headerReference w:type="default" r:id="rId31"/>
          <w:pgSz w:w="11900" w:h="16840"/>
          <w:pgMar w:top="1417" w:right="1417" w:bottom="1134" w:left="1417" w:header="708" w:footer="708" w:gutter="0"/>
          <w:cols w:space="708"/>
          <w:docGrid w:linePitch="360"/>
        </w:sectPr>
      </w:pPr>
    </w:p>
    <w:p w14:paraId="3B1385E5" w14:textId="5CF4ADE3" w:rsidR="00057FB9" w:rsidRDefault="00030292" w:rsidP="00057FB9">
      <w:pPr>
        <w:pStyle w:val="Titre"/>
      </w:pPr>
      <w:bookmarkStart w:id="33" w:name="_Toc356913301"/>
      <w:r>
        <w:t>Chapitre 3 : Concentration molaire</w:t>
      </w:r>
      <w:bookmarkEnd w:id="33"/>
    </w:p>
    <w:p w14:paraId="2F444994" w14:textId="77777777" w:rsidR="004C41D5" w:rsidRDefault="004C41D5" w:rsidP="004C41D5">
      <w:r>
        <w:t>En 3</w:t>
      </w:r>
      <w:r w:rsidRPr="001B5105">
        <w:rPr>
          <w:vertAlign w:val="superscript"/>
        </w:rPr>
        <w:t>e</w:t>
      </w:r>
      <w:r>
        <w:t xml:space="preserve"> tu as vu un type de concentration, la concentration massique qui donnait la masse d’une substance (soluté) dans un certain volume (par litre de solvant)</w:t>
      </w:r>
    </w:p>
    <w:p w14:paraId="692F76FD" w14:textId="6D518395" w:rsidR="00030292" w:rsidRPr="00030292" w:rsidRDefault="004C41D5" w:rsidP="009162FE">
      <w:pPr>
        <w:pStyle w:val="Titre1"/>
        <w:numPr>
          <w:ilvl w:val="0"/>
          <w:numId w:val="64"/>
        </w:numPr>
      </w:pPr>
      <w:bookmarkStart w:id="34" w:name="_Toc356913302"/>
      <w:r>
        <w:t>concentration massique</w:t>
      </w:r>
      <w:bookmarkEnd w:id="34"/>
    </w:p>
    <w:p w14:paraId="577CBBBD" w14:textId="479FF6DF" w:rsidR="004C41D5" w:rsidRDefault="004C41D5" w:rsidP="004C41D5">
      <w:r>
        <w:t>La concentration massique est symbolisé par la lettre grecque gamma </w:t>
      </w:r>
      <m:oMath>
        <m:r>
          <w:rPr>
            <w:rFonts w:ascii="Cambria Math" w:hAnsi="Cambria Math"/>
          </w:rPr>
          <m:t>(γ)</m:t>
        </m:r>
      </m:oMath>
      <w:r>
        <w:t xml:space="preserve">  et peut se définir comme étant le rapport entre la masse (en g) de </w:t>
      </w:r>
      <w:r w:rsidRPr="00107F03">
        <w:rPr>
          <w:u w:val="single"/>
        </w:rPr>
        <w:t>soluté</w:t>
      </w:r>
      <w:r>
        <w:t xml:space="preserve"> (ce que l’on dissout) et le volume (en l) de la </w:t>
      </w:r>
      <w:r w:rsidRPr="00107F03">
        <w:rPr>
          <w:u w:val="single"/>
        </w:rPr>
        <w:t>solution</w:t>
      </w:r>
      <w:r>
        <w:t xml:space="preserve"> (ce dans quoi on dissout)</w:t>
      </w:r>
      <w:r w:rsidR="009D298E">
        <w:t xml:space="preserve">.  </w:t>
      </w:r>
      <w:r>
        <w:t>L’unité de la concentration massique est donc g/l.</w:t>
      </w:r>
    </w:p>
    <w:p w14:paraId="673B2816" w14:textId="77777777" w:rsidR="004C41D5" w:rsidRDefault="004C41D5" w:rsidP="004C41D5">
      <w:r>
        <w:t xml:space="preserve">La formule associée à cette définition est : </w:t>
      </w:r>
      <m:oMath>
        <m:r>
          <w:rPr>
            <w:rFonts w:ascii="Cambria Math" w:hAnsi="Cambria Math"/>
          </w:rPr>
          <m:t xml:space="preserve">γ= </m:t>
        </m:r>
        <m:f>
          <m:fPr>
            <m:ctrlPr>
              <w:rPr>
                <w:rFonts w:ascii="Cambria Math" w:hAnsi="Cambria Math"/>
                <w:i/>
              </w:rPr>
            </m:ctrlPr>
          </m:fPr>
          <m:num>
            <m:r>
              <w:rPr>
                <w:rFonts w:ascii="Cambria Math" w:hAnsi="Cambria Math"/>
              </w:rPr>
              <m:t>m (g)</m:t>
            </m:r>
          </m:num>
          <m:den>
            <m:r>
              <w:rPr>
                <w:rFonts w:ascii="Cambria Math" w:hAnsi="Cambria Math"/>
              </w:rPr>
              <m:t>V (l)</m:t>
            </m:r>
          </m:den>
        </m:f>
        <m:r>
          <w:rPr>
            <w:rFonts w:ascii="Cambria Math" w:hAnsi="Cambria Math"/>
          </w:rPr>
          <m:t xml:space="preserve"> </m:t>
        </m:r>
      </m:oMath>
    </w:p>
    <w:p w14:paraId="5C65672A" w14:textId="77777777" w:rsidR="004C41D5" w:rsidRDefault="004C41D5" w:rsidP="004C41D5">
      <w:r>
        <w:t>Quand un chimiste veut comparer des quantités de matière, il utilise la notion de moles puisqu’une mole de n’importe quel élément, atome ou molécule contient toujours le même nombre d’entités, ce qui n’est pas vrai si l’on compare les masses.</w:t>
      </w:r>
    </w:p>
    <w:p w14:paraId="637DB971" w14:textId="0B6252CA" w:rsidR="004C41D5" w:rsidRDefault="004C41D5" w:rsidP="004C41D5">
      <w:pPr>
        <w:pStyle w:val="Titre1"/>
      </w:pPr>
      <w:bookmarkStart w:id="35" w:name="_Toc356913303"/>
      <w:r>
        <w:t>concentration molaire</w:t>
      </w:r>
      <w:bookmarkEnd w:id="35"/>
    </w:p>
    <w:p w14:paraId="118F69FE" w14:textId="64686210" w:rsidR="004C41D5" w:rsidRDefault="004C41D5" w:rsidP="004C41D5">
      <w:r>
        <w:t>S’il souhaite tout comme toi comparer des concentrations entre elles, il choisira donc de calculer le nombre de moles de soluté par litre de solvant</w:t>
      </w:r>
      <w:r w:rsidR="009D298E">
        <w:t xml:space="preserve">.  </w:t>
      </w:r>
      <w:r>
        <w:t xml:space="preserve">Cette concentration portera le nom de </w:t>
      </w:r>
      <w:r w:rsidRPr="00A00573">
        <w:rPr>
          <w:b/>
          <w:i/>
        </w:rPr>
        <w:t>concentration molaire</w:t>
      </w:r>
      <w:r>
        <w:t xml:space="preserve"> et aura comme unité mol/L, elle sera notée C.</w:t>
      </w:r>
    </w:p>
    <w:p w14:paraId="279B1A81" w14:textId="77777777" w:rsidR="004C41D5" w:rsidRPr="001B5105" w:rsidRDefault="004C41D5" w:rsidP="004C41D5">
      <w:r>
        <w:t>La concentration molaire est donc le nombre de moles de soluté par litre de solvant.</w:t>
      </w:r>
    </w:p>
    <w:p w14:paraId="045489A1" w14:textId="77777777" w:rsidR="004C41D5" w:rsidRDefault="004C41D5" w:rsidP="004C41D5"/>
    <w:tbl>
      <w:tblPr>
        <w:tblStyle w:val="Grille"/>
        <w:tblW w:w="0" w:type="auto"/>
        <w:tblLook w:val="04A0" w:firstRow="1" w:lastRow="0" w:firstColumn="1" w:lastColumn="0" w:noHBand="0" w:noVBand="1"/>
      </w:tblPr>
      <w:tblGrid>
        <w:gridCol w:w="3227"/>
        <w:gridCol w:w="1375"/>
        <w:gridCol w:w="2027"/>
        <w:gridCol w:w="2577"/>
      </w:tblGrid>
      <w:tr w:rsidR="004C41D5" w14:paraId="59086C89" w14:textId="77777777" w:rsidTr="004C41D5">
        <w:tc>
          <w:tcPr>
            <w:tcW w:w="3227" w:type="dxa"/>
          </w:tcPr>
          <w:p w14:paraId="3A3092E5" w14:textId="77777777" w:rsidR="004C41D5" w:rsidRDefault="004C41D5" w:rsidP="004C41D5">
            <w:r>
              <w:t>Concentration massique</w:t>
            </w:r>
          </w:p>
        </w:tc>
        <w:tc>
          <w:tcPr>
            <w:tcW w:w="1375" w:type="dxa"/>
            <w:vAlign w:val="center"/>
          </w:tcPr>
          <w:p w14:paraId="748037E0" w14:textId="77777777" w:rsidR="004C41D5" w:rsidRDefault="004C41D5" w:rsidP="004C41D5">
            <w:pPr>
              <w:jc w:val="center"/>
            </w:pPr>
            <w:r w:rsidRPr="00792971">
              <w:rPr>
                <w:sz w:val="32"/>
                <w:szCs w:val="32"/>
              </w:rPr>
              <w:sym w:font="Symbol" w:char="F067"/>
            </w:r>
          </w:p>
        </w:tc>
        <w:tc>
          <w:tcPr>
            <w:tcW w:w="2027" w:type="dxa"/>
          </w:tcPr>
          <w:p w14:paraId="75EC80A9" w14:textId="111D9F89" w:rsidR="004C41D5" w:rsidRDefault="00863F3B" w:rsidP="004C41D5">
            <w:r>
              <w:t>en g/L</w:t>
            </w:r>
          </w:p>
        </w:tc>
        <w:tc>
          <w:tcPr>
            <w:tcW w:w="2577" w:type="dxa"/>
            <w:vMerge w:val="restart"/>
          </w:tcPr>
          <w:p w14:paraId="0D10D001" w14:textId="77777777" w:rsidR="004C41D5" w:rsidRDefault="004C41D5" w:rsidP="004C41D5">
            <w:r>
              <w:rPr>
                <w:noProof/>
              </w:rPr>
              <w:drawing>
                <wp:anchor distT="0" distB="0" distL="114300" distR="114300" simplePos="0" relativeHeight="251805696" behindDoc="0" locked="0" layoutInCell="1" allowOverlap="1" wp14:anchorId="26550BFA" wp14:editId="438216AB">
                  <wp:simplePos x="0" y="0"/>
                  <wp:positionH relativeFrom="column">
                    <wp:posOffset>362585</wp:posOffset>
                  </wp:positionH>
                  <wp:positionV relativeFrom="paragraph">
                    <wp:posOffset>78740</wp:posOffset>
                  </wp:positionV>
                  <wp:extent cx="751205" cy="461645"/>
                  <wp:effectExtent l="0" t="0" r="10795"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1205" cy="461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4C41D5" w14:paraId="2D633DC2" w14:textId="77777777" w:rsidTr="004C41D5">
        <w:tc>
          <w:tcPr>
            <w:tcW w:w="3227" w:type="dxa"/>
          </w:tcPr>
          <w:p w14:paraId="3338AA1F" w14:textId="77777777" w:rsidR="004C41D5" w:rsidRDefault="004C41D5" w:rsidP="004C41D5">
            <w:r>
              <w:t xml:space="preserve">Masse </w:t>
            </w:r>
          </w:p>
        </w:tc>
        <w:tc>
          <w:tcPr>
            <w:tcW w:w="1375" w:type="dxa"/>
            <w:vAlign w:val="center"/>
          </w:tcPr>
          <w:p w14:paraId="1FE345C0" w14:textId="77777777" w:rsidR="004C41D5" w:rsidRDefault="004C41D5" w:rsidP="004C41D5">
            <w:pPr>
              <w:jc w:val="center"/>
            </w:pPr>
            <w:r>
              <w:t>m</w:t>
            </w:r>
          </w:p>
        </w:tc>
        <w:tc>
          <w:tcPr>
            <w:tcW w:w="2027" w:type="dxa"/>
          </w:tcPr>
          <w:p w14:paraId="6CF78C19" w14:textId="77777777" w:rsidR="004C41D5" w:rsidRDefault="004C41D5" w:rsidP="004C41D5">
            <w:r>
              <w:t>en g</w:t>
            </w:r>
          </w:p>
        </w:tc>
        <w:tc>
          <w:tcPr>
            <w:tcW w:w="2577" w:type="dxa"/>
            <w:vMerge/>
          </w:tcPr>
          <w:p w14:paraId="6FC68182" w14:textId="77777777" w:rsidR="004C41D5" w:rsidRDefault="004C41D5" w:rsidP="004C41D5"/>
        </w:tc>
      </w:tr>
      <w:tr w:rsidR="004C41D5" w14:paraId="38756784" w14:textId="77777777" w:rsidTr="004C41D5">
        <w:tc>
          <w:tcPr>
            <w:tcW w:w="3227" w:type="dxa"/>
          </w:tcPr>
          <w:p w14:paraId="5344F3BF" w14:textId="77777777" w:rsidR="004C41D5" w:rsidRDefault="004C41D5" w:rsidP="004C41D5">
            <w:r>
              <w:t>Concentration molaire</w:t>
            </w:r>
          </w:p>
        </w:tc>
        <w:tc>
          <w:tcPr>
            <w:tcW w:w="1375" w:type="dxa"/>
            <w:vAlign w:val="center"/>
          </w:tcPr>
          <w:p w14:paraId="1747D00A" w14:textId="77777777" w:rsidR="004C41D5" w:rsidRDefault="004C41D5" w:rsidP="004C41D5">
            <w:pPr>
              <w:jc w:val="center"/>
            </w:pPr>
            <w:r>
              <w:t>C</w:t>
            </w:r>
          </w:p>
        </w:tc>
        <w:tc>
          <w:tcPr>
            <w:tcW w:w="2027" w:type="dxa"/>
          </w:tcPr>
          <w:p w14:paraId="3904C775" w14:textId="77777777" w:rsidR="004C41D5" w:rsidRDefault="004C41D5" w:rsidP="004C41D5">
            <w:r>
              <w:t>en mol/L</w:t>
            </w:r>
          </w:p>
        </w:tc>
        <w:tc>
          <w:tcPr>
            <w:tcW w:w="2577" w:type="dxa"/>
            <w:vMerge w:val="restart"/>
            <w:vAlign w:val="center"/>
          </w:tcPr>
          <w:p w14:paraId="07649359" w14:textId="77777777" w:rsidR="004C41D5" w:rsidRPr="00DF5AD1" w:rsidRDefault="004C41D5" w:rsidP="004C41D5">
            <w:pPr>
              <w:jc w:val="center"/>
              <w:rPr>
                <w:sz w:val="24"/>
              </w:rPr>
            </w:pPr>
            <m:oMathPara>
              <m:oMath>
                <m:r>
                  <w:rPr>
                    <w:rFonts w:ascii="Cambria Math" w:hAnsi="Cambria Math"/>
                    <w:sz w:val="24"/>
                  </w:rPr>
                  <m:t xml:space="preserve">C= </m:t>
                </m:r>
                <m:f>
                  <m:fPr>
                    <m:ctrlPr>
                      <w:rPr>
                        <w:rFonts w:ascii="Cambria Math" w:hAnsi="Cambria Math"/>
                        <w:i/>
                        <w:sz w:val="24"/>
                      </w:rPr>
                    </m:ctrlPr>
                  </m:fPr>
                  <m:num>
                    <m:r>
                      <w:rPr>
                        <w:rFonts w:ascii="Cambria Math" w:hAnsi="Cambria Math"/>
                        <w:sz w:val="24"/>
                      </w:rPr>
                      <m:t>n</m:t>
                    </m:r>
                  </m:num>
                  <m:den>
                    <m:r>
                      <w:rPr>
                        <w:rFonts w:ascii="Cambria Math" w:hAnsi="Cambria Math"/>
                        <w:sz w:val="24"/>
                      </w:rPr>
                      <m:t>V</m:t>
                    </m:r>
                  </m:den>
                </m:f>
              </m:oMath>
            </m:oMathPara>
          </w:p>
        </w:tc>
      </w:tr>
      <w:tr w:rsidR="004C41D5" w14:paraId="0B17003F" w14:textId="77777777" w:rsidTr="004C41D5">
        <w:tc>
          <w:tcPr>
            <w:tcW w:w="3227" w:type="dxa"/>
          </w:tcPr>
          <w:p w14:paraId="0B1116E9" w14:textId="77777777" w:rsidR="004C41D5" w:rsidRDefault="004C41D5" w:rsidP="004C41D5">
            <w:r>
              <w:t>Nombre de moles</w:t>
            </w:r>
          </w:p>
        </w:tc>
        <w:tc>
          <w:tcPr>
            <w:tcW w:w="1375" w:type="dxa"/>
            <w:vAlign w:val="center"/>
          </w:tcPr>
          <w:p w14:paraId="29A8A7F6" w14:textId="77777777" w:rsidR="004C41D5" w:rsidRDefault="004C41D5" w:rsidP="004C41D5">
            <w:pPr>
              <w:jc w:val="center"/>
            </w:pPr>
            <w:r>
              <w:t>n</w:t>
            </w:r>
          </w:p>
        </w:tc>
        <w:tc>
          <w:tcPr>
            <w:tcW w:w="2027" w:type="dxa"/>
          </w:tcPr>
          <w:p w14:paraId="46404E80" w14:textId="77777777" w:rsidR="004C41D5" w:rsidRDefault="004C41D5" w:rsidP="004C41D5">
            <w:r>
              <w:t>en mol</w:t>
            </w:r>
          </w:p>
        </w:tc>
        <w:tc>
          <w:tcPr>
            <w:tcW w:w="2577" w:type="dxa"/>
            <w:vMerge/>
          </w:tcPr>
          <w:p w14:paraId="2C105EF1" w14:textId="77777777" w:rsidR="004C41D5" w:rsidRDefault="004C41D5" w:rsidP="004C41D5"/>
        </w:tc>
      </w:tr>
      <w:tr w:rsidR="004C41D5" w14:paraId="75EECFD9" w14:textId="77777777" w:rsidTr="004C41D5">
        <w:tc>
          <w:tcPr>
            <w:tcW w:w="3227" w:type="dxa"/>
          </w:tcPr>
          <w:p w14:paraId="0C712950" w14:textId="77777777" w:rsidR="004C41D5" w:rsidRDefault="004C41D5" w:rsidP="004C41D5">
            <w:r>
              <w:t>Volume</w:t>
            </w:r>
          </w:p>
        </w:tc>
        <w:tc>
          <w:tcPr>
            <w:tcW w:w="1375" w:type="dxa"/>
            <w:vAlign w:val="center"/>
          </w:tcPr>
          <w:p w14:paraId="6C4A8CEB" w14:textId="77777777" w:rsidR="004C41D5" w:rsidRDefault="004C41D5" w:rsidP="004C41D5">
            <w:pPr>
              <w:jc w:val="center"/>
            </w:pPr>
            <w:r>
              <w:t>V</w:t>
            </w:r>
          </w:p>
        </w:tc>
        <w:tc>
          <w:tcPr>
            <w:tcW w:w="2027" w:type="dxa"/>
          </w:tcPr>
          <w:p w14:paraId="030D0FAE" w14:textId="77777777" w:rsidR="004C41D5" w:rsidRDefault="004C41D5" w:rsidP="004C41D5">
            <w:r>
              <w:t>en L</w:t>
            </w:r>
          </w:p>
        </w:tc>
        <w:tc>
          <w:tcPr>
            <w:tcW w:w="2577" w:type="dxa"/>
            <w:vMerge/>
          </w:tcPr>
          <w:p w14:paraId="271F46E0" w14:textId="77777777" w:rsidR="004C41D5" w:rsidRDefault="004C41D5" w:rsidP="004C41D5"/>
        </w:tc>
      </w:tr>
    </w:tbl>
    <w:p w14:paraId="65A8ABD2" w14:textId="77777777" w:rsidR="004C41D5" w:rsidRDefault="004C41D5" w:rsidP="004C41D5"/>
    <w:p w14:paraId="12D47806" w14:textId="77777777" w:rsidR="004C41D5" w:rsidRDefault="004C41D5" w:rsidP="004C41D5">
      <w:pPr>
        <w:pStyle w:val="consignes"/>
      </w:pPr>
      <w:r>
        <w:t>Propose une formule permettant de calculer la concentration molaire à partir de la concentration massique.</w:t>
      </w:r>
    </w:p>
    <w:p w14:paraId="6DACC104" w14:textId="6798508E" w:rsidR="004C41D5" w:rsidRPr="008623FF" w:rsidRDefault="00855491" w:rsidP="004C41D5">
      <w:r>
        <w:rPr>
          <w:noProof/>
        </w:rPr>
        <mc:AlternateContent>
          <mc:Choice Requires="wpg">
            <w:drawing>
              <wp:anchor distT="0" distB="0" distL="114300" distR="114300" simplePos="0" relativeHeight="251810816" behindDoc="0" locked="0" layoutInCell="1" allowOverlap="1" wp14:anchorId="2437A3FA" wp14:editId="70AC65D3">
                <wp:simplePos x="0" y="0"/>
                <wp:positionH relativeFrom="column">
                  <wp:posOffset>228600</wp:posOffset>
                </wp:positionH>
                <wp:positionV relativeFrom="paragraph">
                  <wp:posOffset>99060</wp:posOffset>
                </wp:positionV>
                <wp:extent cx="5372100" cy="1600200"/>
                <wp:effectExtent l="50800" t="76200" r="114300" b="127000"/>
                <wp:wrapThrough wrapText="bothSides">
                  <wp:wrapPolygon edited="0">
                    <wp:start x="17464" y="-1029"/>
                    <wp:lineTo x="204" y="-343"/>
                    <wp:lineTo x="204" y="5143"/>
                    <wp:lineTo x="-204" y="5143"/>
                    <wp:lineTo x="-204" y="14057"/>
                    <wp:lineTo x="0" y="16457"/>
                    <wp:lineTo x="1736" y="21600"/>
                    <wp:lineTo x="2553" y="22971"/>
                    <wp:lineTo x="19200" y="22971"/>
                    <wp:lineTo x="19813" y="21600"/>
                    <wp:lineTo x="21549" y="16457"/>
                    <wp:lineTo x="21549" y="16114"/>
                    <wp:lineTo x="21957" y="10971"/>
                    <wp:lineTo x="21957" y="10629"/>
                    <wp:lineTo x="21549" y="3429"/>
                    <wp:lineTo x="19711" y="-343"/>
                    <wp:lineTo x="18894" y="-1029"/>
                    <wp:lineTo x="17464" y="-1029"/>
                  </wp:wrapPolygon>
                </wp:wrapThrough>
                <wp:docPr id="49" name="Grouper 49"/>
                <wp:cNvGraphicFramePr/>
                <a:graphic xmlns:a="http://schemas.openxmlformats.org/drawingml/2006/main">
                  <a:graphicData uri="http://schemas.microsoft.com/office/word/2010/wordprocessingGroup">
                    <wpg:wgp>
                      <wpg:cNvGrpSpPr/>
                      <wpg:grpSpPr>
                        <a:xfrm>
                          <a:off x="0" y="0"/>
                          <a:ext cx="5372100" cy="1600200"/>
                          <a:chOff x="0" y="0"/>
                          <a:chExt cx="5372100" cy="1600200"/>
                        </a:xfrm>
                      </wpg:grpSpPr>
                      <wps:wsp>
                        <wps:cNvPr id="48" name="Ellipse 48"/>
                        <wps:cNvSpPr/>
                        <wps:spPr>
                          <a:xfrm>
                            <a:off x="0" y="0"/>
                            <a:ext cx="1714500" cy="1600200"/>
                          </a:xfrm>
                          <a:prstGeom prst="ellipse">
                            <a:avLst/>
                          </a:prstGeom>
                          <a:solidFill>
                            <a:srgbClr val="BFBFBF"/>
                          </a:solidFill>
                        </wps:spPr>
                        <wps:style>
                          <a:lnRef idx="1">
                            <a:schemeClr val="accent5"/>
                          </a:lnRef>
                          <a:fillRef idx="3">
                            <a:schemeClr val="accent5"/>
                          </a:fillRef>
                          <a:effectRef idx="2">
                            <a:schemeClr val="accent5"/>
                          </a:effectRef>
                          <a:fontRef idx="minor">
                            <a:schemeClr val="lt1"/>
                          </a:fontRef>
                        </wps:style>
                        <wps:txbx>
                          <w:txbxContent>
                            <w:p w14:paraId="47896973" w14:textId="77777777" w:rsidR="00B37260" w:rsidRPr="00855491" w:rsidRDefault="00B37260" w:rsidP="004C41D5">
                              <w:pPr>
                                <w:jc w:val="center"/>
                                <w:rPr>
                                  <w:color w:val="000000"/>
                                </w:rPr>
                              </w:pPr>
                              <w:r w:rsidRPr="00855491">
                                <w:rPr>
                                  <w:color w:val="000000"/>
                                </w:rPr>
                                <w:t>Concentration massique</w:t>
                              </w:r>
                            </w:p>
                            <w:p w14:paraId="7D9F34EB" w14:textId="77777777" w:rsidR="00B37260" w:rsidRPr="00855491" w:rsidRDefault="00B37260" w:rsidP="004C41D5">
                              <w:pPr>
                                <w:jc w:val="center"/>
                                <w:rPr>
                                  <w:color w:val="000000"/>
                                </w:rPr>
                              </w:pPr>
                              <m:oMathPara>
                                <m:oMath>
                                  <m:r>
                                    <w:rPr>
                                      <w:rFonts w:ascii="Cambria Math" w:hAnsi="Cambria Math"/>
                                      <w:color w:val="000000"/>
                                    </w:rPr>
                                    <m:t>γ</m:t>
                                  </m:r>
                                </m:oMath>
                              </m:oMathPara>
                            </w:p>
                            <w:p w14:paraId="5FBE1AE6" w14:textId="77777777" w:rsidR="00B37260" w:rsidRPr="00855491" w:rsidRDefault="00B37260" w:rsidP="004C41D5">
                              <w:pPr>
                                <w:jc w:val="center"/>
                                <w:rPr>
                                  <w:color w:val="000000"/>
                                </w:rPr>
                              </w:pPr>
                              <w:r w:rsidRPr="00855491">
                                <w:rPr>
                                  <w:color w:val="000000"/>
                                </w:rPr>
                                <w:t xml:space="preserve"> (g/L)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45"/>
                        <wps:cNvSpPr/>
                        <wps:spPr>
                          <a:xfrm>
                            <a:off x="3657600" y="0"/>
                            <a:ext cx="1714500" cy="1600200"/>
                          </a:xfrm>
                          <a:prstGeom prst="ellipse">
                            <a:avLst/>
                          </a:prstGeom>
                          <a:solidFill>
                            <a:srgbClr val="BFBFBF"/>
                          </a:solidFill>
                        </wps:spPr>
                        <wps:style>
                          <a:lnRef idx="0">
                            <a:schemeClr val="dk1"/>
                          </a:lnRef>
                          <a:fillRef idx="3">
                            <a:schemeClr val="dk1"/>
                          </a:fillRef>
                          <a:effectRef idx="3">
                            <a:schemeClr val="dk1"/>
                          </a:effectRef>
                          <a:fontRef idx="minor">
                            <a:schemeClr val="lt1"/>
                          </a:fontRef>
                        </wps:style>
                        <wps:txbx>
                          <w:txbxContent>
                            <w:p w14:paraId="1198138A" w14:textId="77777777" w:rsidR="00B37260" w:rsidRPr="00855491" w:rsidRDefault="00B37260" w:rsidP="004C41D5">
                              <w:pPr>
                                <w:jc w:val="center"/>
                                <w:rPr>
                                  <w:color w:val="000000"/>
                                </w:rPr>
                              </w:pPr>
                              <w:r w:rsidRPr="00855491">
                                <w:rPr>
                                  <w:color w:val="000000"/>
                                </w:rPr>
                                <w:t>Concentration molaire</w:t>
                              </w:r>
                            </w:p>
                            <w:p w14:paraId="12323DD2" w14:textId="77777777" w:rsidR="00B37260" w:rsidRPr="00855491" w:rsidRDefault="00B37260" w:rsidP="004C41D5">
                              <w:pPr>
                                <w:jc w:val="center"/>
                                <w:rPr>
                                  <w:color w:val="000000"/>
                                </w:rPr>
                              </w:pPr>
                              <m:oMathPara>
                                <m:oMath>
                                  <m:r>
                                    <w:rPr>
                                      <w:rFonts w:ascii="Cambria Math" w:hAnsi="Cambria Math"/>
                                      <w:color w:val="000000"/>
                                    </w:rPr>
                                    <m:t>C</m:t>
                                  </m:r>
                                </m:oMath>
                              </m:oMathPara>
                            </w:p>
                            <w:p w14:paraId="2C7A6CF8" w14:textId="77777777" w:rsidR="00B37260" w:rsidRPr="00855491" w:rsidRDefault="00B37260" w:rsidP="004C41D5">
                              <w:pPr>
                                <w:jc w:val="center"/>
                                <w:rPr>
                                  <w:color w:val="000000"/>
                                </w:rPr>
                              </w:pPr>
                              <w:r w:rsidRPr="00855491">
                                <w:rPr>
                                  <w:color w:val="000000"/>
                                </w:rPr>
                                <w:t xml:space="preserve"> (mol/L)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onnecteur droit avec flèche 47"/>
                        <wps:cNvCnPr/>
                        <wps:spPr>
                          <a:xfrm>
                            <a:off x="1825625" y="470535"/>
                            <a:ext cx="1714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 name="Connecteur droit avec flèche 46"/>
                        <wps:cNvCnPr/>
                        <wps:spPr>
                          <a:xfrm flipH="1">
                            <a:off x="1825625" y="1042035"/>
                            <a:ext cx="1714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r 49" o:spid="_x0000_s1087" style="position:absolute;left:0;text-align:left;margin-left:18pt;margin-top:7.8pt;width:423pt;height:126pt;z-index:251810816" coordsize="53721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">
                <v:oval id="Ellipse 48" o:spid="_x0000_s1088" style="position:absolute;width:17145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Ci1vwAA&#10;ANsAAAAPAAAAZHJzL2Rvd25yZXYueG1sRE9Ni8IwEL0L/ocwgjdNFVmlaxQRRMH1oJU9D81s2zWZ&#10;lCbW+u/NQfD4eN/LdWeNaKnxlWMFk3ECgjh3uuJCwTXbjRYgfEDWaByTgid5WK/6vSWm2j34TO0l&#10;FCKGsE9RQRlCnUrp85Is+rGriSP35xqLIcKmkLrBRwy3Rk6T5EtarDg2lFjTtqT8drlbBdLPztnP&#10;fvJ/8PP2ecqc+a2PRqnhoNt8gwjUhY/47T5oBbM4Nn6JP0C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SAKLW/AAAA2wAAAA8AAAAAAAAAAAAAAAAAlwIAAGRycy9kb3ducmV2&#10;LnhtbFBLBQYAAAAABAAEAPUAAACDAwAAAAA=&#10;" fillcolor="#bfbfbf" strokecolor="#40a7c2 [3048]">
                  <v:shadow on="t" opacity="22937f" mv:blur="40000f" origin=",.5" offset="0,23000emu"/>
                  <v:textbox>
                    <w:txbxContent>
                      <w:p w14:paraId="47896973" w14:textId="77777777" w:rsidR="00AB51C1" w:rsidRPr="00855491" w:rsidRDefault="00AB51C1" w:rsidP="004C41D5">
                        <w:pPr>
                          <w:jc w:val="center"/>
                          <w:rPr>
                            <w:color w:val="000000"/>
                          </w:rPr>
                        </w:pPr>
                        <w:r w:rsidRPr="00855491">
                          <w:rPr>
                            <w:color w:val="000000"/>
                          </w:rPr>
                          <w:t>Concentration massique</w:t>
                        </w:r>
                      </w:p>
                      <w:p w14:paraId="7D9F34EB" w14:textId="77777777" w:rsidR="00AB51C1" w:rsidRPr="00855491" w:rsidRDefault="00AB51C1" w:rsidP="004C41D5">
                        <w:pPr>
                          <w:jc w:val="center"/>
                          <w:rPr>
                            <w:color w:val="000000"/>
                          </w:rPr>
                        </w:pPr>
                        <m:oMathPara>
                          <m:oMath>
                            <m:r>
                              <w:rPr>
                                <w:rFonts w:ascii="Cambria Math" w:hAnsi="Cambria Math"/>
                                <w:color w:val="000000"/>
                              </w:rPr>
                              <m:t>γ</m:t>
                            </m:r>
                          </m:oMath>
                        </m:oMathPara>
                      </w:p>
                      <w:p w14:paraId="5FBE1AE6" w14:textId="77777777" w:rsidR="00AB51C1" w:rsidRPr="00855491" w:rsidRDefault="00AB51C1" w:rsidP="004C41D5">
                        <w:pPr>
                          <w:jc w:val="center"/>
                          <w:rPr>
                            <w:color w:val="000000"/>
                          </w:rPr>
                        </w:pPr>
                        <w:r w:rsidRPr="00855491">
                          <w:rPr>
                            <w:color w:val="000000"/>
                          </w:rPr>
                          <w:t xml:space="preserve"> (g/L)</w:t>
                        </w:r>
                      </w:p>
                    </w:txbxContent>
                  </v:textbox>
                </v:oval>
                <v:oval id="Ellipse 45" o:spid="_x0000_s1089" style="position:absolute;left:3657600;width:17145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9UHwwAA&#10;ANsAAAAPAAAAZHJzL2Rvd25yZXYueG1sRI9La8JAFIX3Bf/DcAV3dWLRotFR6gu7CNQXri+ZaxLM&#10;3AmZUaO/3ikUujycx8eZzBpTihvVrrCsoNeNQBCnVhecKTge1u9DEM4jaywtk4IHOZhNW28TjLW9&#10;845ue5+JMMIuRgW591UspUtzMui6tiIO3tnWBn2QdSZ1jfcwbkr5EUWf0mDBgZBjRYuc0sv+agLk&#10;Odc/8+PSrZrkdBhtkm3SM5lSnXbzNQbhqfH/4b/2t1bQH8Dvl/AD5P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V9UHwwAAANsAAAAPAAAAAAAAAAAAAAAAAJcCAABkcnMvZG93&#10;bnJldi54bWxQSwUGAAAAAAQABAD1AAAAhwMAAAAA&#10;" fillcolor="#bfbfbf" stroked="f">
                  <v:shadow on="t" opacity="22937f" mv:blur="40000f" origin=",.5" offset="0,23000emu"/>
                  <v:textbox>
                    <w:txbxContent>
                      <w:p w14:paraId="1198138A" w14:textId="77777777" w:rsidR="00AB51C1" w:rsidRPr="00855491" w:rsidRDefault="00AB51C1" w:rsidP="004C41D5">
                        <w:pPr>
                          <w:jc w:val="center"/>
                          <w:rPr>
                            <w:color w:val="000000"/>
                          </w:rPr>
                        </w:pPr>
                        <w:r w:rsidRPr="00855491">
                          <w:rPr>
                            <w:color w:val="000000"/>
                          </w:rPr>
                          <w:t>Concentration molaire</w:t>
                        </w:r>
                      </w:p>
                      <w:p w14:paraId="12323DD2" w14:textId="77777777" w:rsidR="00AB51C1" w:rsidRPr="00855491" w:rsidRDefault="00AB51C1" w:rsidP="004C41D5">
                        <w:pPr>
                          <w:jc w:val="center"/>
                          <w:rPr>
                            <w:color w:val="000000"/>
                          </w:rPr>
                        </w:pPr>
                        <m:oMathPara>
                          <m:oMath>
                            <m:r>
                              <w:rPr>
                                <w:rFonts w:ascii="Cambria Math" w:hAnsi="Cambria Math"/>
                                <w:color w:val="000000"/>
                              </w:rPr>
                              <m:t>C</m:t>
                            </m:r>
                          </m:oMath>
                        </m:oMathPara>
                      </w:p>
                      <w:p w14:paraId="2C7A6CF8" w14:textId="77777777" w:rsidR="00AB51C1" w:rsidRPr="00855491" w:rsidRDefault="00AB51C1" w:rsidP="004C41D5">
                        <w:pPr>
                          <w:jc w:val="center"/>
                          <w:rPr>
                            <w:color w:val="000000"/>
                          </w:rPr>
                        </w:pPr>
                        <w:r w:rsidRPr="00855491">
                          <w:rPr>
                            <w:color w:val="000000"/>
                          </w:rPr>
                          <w:t xml:space="preserve"> (mol/L)</w:t>
                        </w:r>
                      </w:p>
                    </w:txbxContent>
                  </v:textbox>
                </v:oval>
                <v:shape id="Connecteur droit avec flèche 47" o:spid="_x0000_s1090" type="#_x0000_t32" style="position:absolute;left:1825625;top:470535;width:1714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VdsMUAAADbAAAADwAAAGRycy9kb3ducmV2LnhtbESPQWsCMRSE74L/ITyhN81aSpXVKK2l&#10;rVRp0fbQ42Pz3F3cvIQkXdd/bwqCx2FmvmHmy840oiUfassKxqMMBHFhdc2lgp/v1+EURIjIGhvL&#10;pOBMAZaLfm+OubYn3lG7j6VIEA45KqhidLmUoajIYBhZR5y8g/UGY5K+lNrjKcFNI++z7FEarDkt&#10;VOhoVVFx3P8ZBR/b91VsM392L5/0NXWb58PvW6fU3aB7moGI1MVb+NpeawUPE/j/kn6AX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VdsMUAAADbAAAADwAAAAAAAAAA&#10;AAAAAAChAgAAZHJzL2Rvd25yZXYueG1sUEsFBgAAAAAEAAQA+QAAAJMDAAAAAA==&#10;" strokecolor="#4f81bd [3204]" strokeweight="2pt">
                  <v:stroke endarrow="open"/>
                  <v:shadow on="t" opacity="24903f" mv:blur="40000f" origin=",.5" offset="0,20000emu"/>
                </v:shape>
                <v:shape id="Connecteur droit avec flèche 46" o:spid="_x0000_s1091" type="#_x0000_t32" style="position:absolute;left:1825625;top:1042035;width:17145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uBlMIAAADbAAAADwAAAGRycy9kb3ducmV2LnhtbESPQYvCMBSE7wv+h/CEva2prhSpRhHF&#10;xYuHVX/As3k2xeYlNLHWf78RhD0OM/MNs1j1thEdtaF2rGA8ykAQl07XXCk4n3ZfMxAhImtsHJOC&#10;JwVYLQcfCyy0e/AvdcdYiQThUKACE6MvpAylIYth5Dxx8q6utRiTbCupW3wkuG3kJMtyabHmtGDQ&#10;08ZQeTverQK33+alr3b+YL7t9udyfXZyvFHqc9iv5yAi9fE//G7vtYJpDq8v6Q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3uBlMIAAADbAAAADwAAAAAAAAAAAAAA&#10;AAChAgAAZHJzL2Rvd25yZXYueG1sUEsFBgAAAAAEAAQA+QAAAJADAAAAAA==&#10;" strokecolor="#4f81bd [3204]" strokeweight="2pt">
                  <v:stroke endarrow="open"/>
                  <v:shadow on="t" opacity="24903f" mv:blur="40000f" origin=",.5" offset="0,20000emu"/>
                </v:shape>
                <w10:wrap type="through"/>
              </v:group>
            </w:pict>
          </mc:Fallback>
        </mc:AlternateContent>
      </w:r>
    </w:p>
    <w:p w14:paraId="17759F6E" w14:textId="1088B51A" w:rsidR="004C41D5" w:rsidRDefault="004C41D5" w:rsidP="004C41D5"/>
    <w:p w14:paraId="167204DF" w14:textId="77777777" w:rsidR="004C41D5" w:rsidRDefault="004C41D5" w:rsidP="004C41D5">
      <w:pPr>
        <w:rPr>
          <w:u w:val="single"/>
        </w:rPr>
      </w:pPr>
    </w:p>
    <w:p w14:paraId="2F4E5C46" w14:textId="77777777" w:rsidR="00855491" w:rsidRDefault="00855491" w:rsidP="004C41D5"/>
    <w:p w14:paraId="2413CABA" w14:textId="18B660D3" w:rsidR="004C41D5" w:rsidRDefault="004C41D5" w:rsidP="004C41D5">
      <w:pPr>
        <w:pStyle w:val="Titre2"/>
      </w:pPr>
      <w:bookmarkStart w:id="36" w:name="_Toc356913304"/>
      <w:r>
        <w:t>Exercices</w:t>
      </w:r>
      <w:bookmarkEnd w:id="36"/>
    </w:p>
    <w:p w14:paraId="3B0146CE" w14:textId="7E6C7A63" w:rsidR="004C41D5" w:rsidRDefault="004C41D5" w:rsidP="009162FE">
      <w:pPr>
        <w:pStyle w:val="Paragraphedeliste"/>
        <w:numPr>
          <w:ilvl w:val="0"/>
          <w:numId w:val="65"/>
        </w:numPr>
      </w:pPr>
      <w:r w:rsidRPr="004C41D5">
        <w:rPr>
          <w:b/>
        </w:rPr>
        <w:t xml:space="preserve">Complète </w:t>
      </w:r>
      <w:r w:rsidRPr="007B12BB">
        <w:t>le tableau suivant :</w:t>
      </w:r>
    </w:p>
    <w:tbl>
      <w:tblPr>
        <w:tblStyle w:val="Grilleclaire-Accent1"/>
        <w:tblW w:w="0" w:type="auto"/>
        <w:tblLook w:val="04A0" w:firstRow="1" w:lastRow="0" w:firstColumn="1" w:lastColumn="0" w:noHBand="0" w:noVBand="1"/>
      </w:tblPr>
      <w:tblGrid>
        <w:gridCol w:w="2376"/>
        <w:gridCol w:w="2835"/>
        <w:gridCol w:w="3995"/>
      </w:tblGrid>
      <w:tr w:rsidR="004C41D5" w14:paraId="3A1D7399" w14:textId="77777777" w:rsidTr="004C4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B0631FD" w14:textId="77777777" w:rsidR="004C41D5" w:rsidRDefault="004C41D5" w:rsidP="004C41D5">
            <w:r>
              <w:t>Masse de soluté</w:t>
            </w:r>
          </w:p>
        </w:tc>
        <w:tc>
          <w:tcPr>
            <w:tcW w:w="2835" w:type="dxa"/>
          </w:tcPr>
          <w:p w14:paraId="77B898FD" w14:textId="77777777" w:rsidR="004C41D5" w:rsidRDefault="004C41D5" w:rsidP="004C41D5">
            <w:pPr>
              <w:cnfStyle w:val="100000000000" w:firstRow="1" w:lastRow="0" w:firstColumn="0" w:lastColumn="0" w:oddVBand="0" w:evenVBand="0" w:oddHBand="0" w:evenHBand="0" w:firstRowFirstColumn="0" w:firstRowLastColumn="0" w:lastRowFirstColumn="0" w:lastRowLastColumn="0"/>
            </w:pPr>
            <w:r>
              <w:t>Volume de solvant</w:t>
            </w:r>
          </w:p>
        </w:tc>
        <w:tc>
          <w:tcPr>
            <w:tcW w:w="3995" w:type="dxa"/>
          </w:tcPr>
          <w:p w14:paraId="7FD21931" w14:textId="77777777" w:rsidR="004C41D5" w:rsidRDefault="004C41D5" w:rsidP="004C41D5">
            <w:pPr>
              <w:cnfStyle w:val="100000000000" w:firstRow="1" w:lastRow="0" w:firstColumn="0" w:lastColumn="0" w:oddVBand="0" w:evenVBand="0" w:oddHBand="0" w:evenHBand="0" w:firstRowFirstColumn="0" w:firstRowLastColumn="0" w:lastRowFirstColumn="0" w:lastRowLastColumn="0"/>
            </w:pPr>
            <w:r>
              <w:t>Concentration massique (g/l)</w:t>
            </w:r>
          </w:p>
        </w:tc>
      </w:tr>
      <w:tr w:rsidR="004C41D5" w:rsidRPr="002F2306" w14:paraId="6C6C0C43" w14:textId="77777777" w:rsidTr="004C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E885BB" w14:textId="77777777" w:rsidR="004C41D5" w:rsidRPr="002F2306" w:rsidRDefault="004C41D5" w:rsidP="004C41D5">
            <w:pPr>
              <w:jc w:val="center"/>
              <w:rPr>
                <w:b w:val="0"/>
              </w:rPr>
            </w:pPr>
            <w:r w:rsidRPr="002F2306">
              <w:rPr>
                <w:b w:val="0"/>
              </w:rPr>
              <w:t>1,2 kg</w:t>
            </w:r>
          </w:p>
        </w:tc>
        <w:tc>
          <w:tcPr>
            <w:tcW w:w="2835" w:type="dxa"/>
          </w:tcPr>
          <w:p w14:paraId="715F25E8" w14:textId="2339AE29" w:rsidR="004C41D5" w:rsidRPr="002F2306" w:rsidRDefault="004C41D5" w:rsidP="004C41D5">
            <w:pPr>
              <w:jc w:val="center"/>
              <w:cnfStyle w:val="000000100000" w:firstRow="0" w:lastRow="0" w:firstColumn="0" w:lastColumn="0" w:oddVBand="0" w:evenVBand="0" w:oddHBand="1" w:evenHBand="0" w:firstRowFirstColumn="0" w:firstRowLastColumn="0" w:lastRowFirstColumn="0" w:lastRowLastColumn="0"/>
            </w:pPr>
            <w:r>
              <w:t xml:space="preserve">? </w:t>
            </w:r>
            <w:r w:rsidRPr="002F2306">
              <w:t>m</w:t>
            </w:r>
            <w:r>
              <w:t>L</w:t>
            </w:r>
          </w:p>
        </w:tc>
        <w:tc>
          <w:tcPr>
            <w:tcW w:w="3995" w:type="dxa"/>
          </w:tcPr>
          <w:p w14:paraId="6A3E205A" w14:textId="77777777" w:rsidR="004C41D5" w:rsidRPr="002F2306" w:rsidRDefault="004C41D5" w:rsidP="004C41D5">
            <w:pPr>
              <w:jc w:val="center"/>
              <w:cnfStyle w:val="000000100000" w:firstRow="0" w:lastRow="0" w:firstColumn="0" w:lastColumn="0" w:oddVBand="0" w:evenVBand="0" w:oddHBand="1" w:evenHBand="0" w:firstRowFirstColumn="0" w:firstRowLastColumn="0" w:lastRowFirstColumn="0" w:lastRowLastColumn="0"/>
            </w:pPr>
            <w:r>
              <w:t>1</w:t>
            </w:r>
          </w:p>
        </w:tc>
      </w:tr>
      <w:tr w:rsidR="004C41D5" w:rsidRPr="002F2306" w14:paraId="047DAC8F" w14:textId="77777777" w:rsidTr="004C4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81F51F1" w14:textId="77777777" w:rsidR="004C41D5" w:rsidRPr="002F2306" w:rsidRDefault="004C41D5" w:rsidP="004C41D5">
            <w:pPr>
              <w:jc w:val="center"/>
              <w:rPr>
                <w:b w:val="0"/>
              </w:rPr>
            </w:pPr>
            <w:r>
              <w:rPr>
                <w:b w:val="0"/>
              </w:rPr>
              <w:t>75 g</w:t>
            </w:r>
          </w:p>
        </w:tc>
        <w:tc>
          <w:tcPr>
            <w:tcW w:w="2835" w:type="dxa"/>
          </w:tcPr>
          <w:p w14:paraId="349737BC" w14:textId="77777777" w:rsidR="004C41D5" w:rsidRPr="002F2306" w:rsidRDefault="004C41D5" w:rsidP="004C41D5">
            <w:pPr>
              <w:jc w:val="center"/>
              <w:cnfStyle w:val="000000010000" w:firstRow="0" w:lastRow="0" w:firstColumn="0" w:lastColumn="0" w:oddVBand="0" w:evenVBand="0" w:oddHBand="0" w:evenHBand="1" w:firstRowFirstColumn="0" w:firstRowLastColumn="0" w:lastRowFirstColumn="0" w:lastRowLastColumn="0"/>
            </w:pPr>
            <w:r>
              <w:t>15L</w:t>
            </w:r>
          </w:p>
        </w:tc>
        <w:tc>
          <w:tcPr>
            <w:tcW w:w="3995" w:type="dxa"/>
          </w:tcPr>
          <w:p w14:paraId="2841EF14" w14:textId="513B30B6" w:rsidR="004C41D5" w:rsidRPr="002F2306" w:rsidRDefault="004C41D5" w:rsidP="004C41D5">
            <w:pPr>
              <w:jc w:val="center"/>
              <w:cnfStyle w:val="000000010000" w:firstRow="0" w:lastRow="0" w:firstColumn="0" w:lastColumn="0" w:oddVBand="0" w:evenVBand="0" w:oddHBand="0" w:evenHBand="1" w:firstRowFirstColumn="0" w:firstRowLastColumn="0" w:lastRowFirstColumn="0" w:lastRowLastColumn="0"/>
            </w:pPr>
          </w:p>
        </w:tc>
      </w:tr>
      <w:tr w:rsidR="004C41D5" w:rsidRPr="002F2306" w14:paraId="1BD1B9F5" w14:textId="77777777" w:rsidTr="004C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45198B4" w14:textId="76DB2C30" w:rsidR="004C41D5" w:rsidRPr="002F2306" w:rsidRDefault="004C41D5" w:rsidP="004C41D5">
            <w:pPr>
              <w:jc w:val="center"/>
              <w:rPr>
                <w:b w:val="0"/>
              </w:rPr>
            </w:pPr>
            <w:r>
              <w:rPr>
                <w:b w:val="0"/>
              </w:rPr>
              <w:t>g</w:t>
            </w:r>
          </w:p>
        </w:tc>
        <w:tc>
          <w:tcPr>
            <w:tcW w:w="2835" w:type="dxa"/>
          </w:tcPr>
          <w:p w14:paraId="295C186B" w14:textId="77777777" w:rsidR="004C41D5" w:rsidRPr="002F2306" w:rsidRDefault="004C41D5" w:rsidP="004C41D5">
            <w:pPr>
              <w:jc w:val="center"/>
              <w:cnfStyle w:val="000000100000" w:firstRow="0" w:lastRow="0" w:firstColumn="0" w:lastColumn="0" w:oddVBand="0" w:evenVBand="0" w:oddHBand="1" w:evenHBand="0" w:firstRowFirstColumn="0" w:firstRowLastColumn="0" w:lastRowFirstColumn="0" w:lastRowLastColumn="0"/>
            </w:pPr>
            <w:r>
              <w:t>500 mL</w:t>
            </w:r>
          </w:p>
        </w:tc>
        <w:tc>
          <w:tcPr>
            <w:tcW w:w="3995" w:type="dxa"/>
          </w:tcPr>
          <w:p w14:paraId="4D219158" w14:textId="77777777" w:rsidR="004C41D5" w:rsidRPr="002F2306" w:rsidRDefault="004C41D5" w:rsidP="004C41D5">
            <w:pPr>
              <w:jc w:val="center"/>
              <w:cnfStyle w:val="000000100000" w:firstRow="0" w:lastRow="0" w:firstColumn="0" w:lastColumn="0" w:oddVBand="0" w:evenVBand="0" w:oddHBand="1" w:evenHBand="0" w:firstRowFirstColumn="0" w:firstRowLastColumn="0" w:lastRowFirstColumn="0" w:lastRowLastColumn="0"/>
            </w:pPr>
            <w:r>
              <w:t>2</w:t>
            </w:r>
          </w:p>
        </w:tc>
      </w:tr>
    </w:tbl>
    <w:p w14:paraId="4672F455" w14:textId="43142823" w:rsidR="008B6512" w:rsidRDefault="008B6512">
      <w:pPr>
        <w:spacing w:before="0" w:after="0"/>
        <w:jc w:val="left"/>
      </w:pPr>
      <w:r>
        <w:br w:type="page"/>
      </w:r>
    </w:p>
    <w:p w14:paraId="77549696" w14:textId="77777777" w:rsidR="008B6512" w:rsidRPr="004C41D5" w:rsidRDefault="008B6512" w:rsidP="004C41D5"/>
    <w:p w14:paraId="38A06C28" w14:textId="77777777" w:rsidR="004C41D5" w:rsidRDefault="004C41D5" w:rsidP="009162FE">
      <w:pPr>
        <w:pStyle w:val="Paragraphedeliste"/>
        <w:numPr>
          <w:ilvl w:val="0"/>
          <w:numId w:val="65"/>
        </w:numPr>
      </w:pPr>
      <w:r>
        <w:t xml:space="preserve">Combien y a-t-il de moles dans 100 mL d’une solution 2 mol/L ? </w:t>
      </w:r>
    </w:p>
    <w:p w14:paraId="24FC31D6" w14:textId="33C63636" w:rsidR="004C41D5" w:rsidRDefault="004C41D5" w:rsidP="009162FE">
      <w:pPr>
        <w:pStyle w:val="Paragraphedeliste"/>
        <w:numPr>
          <w:ilvl w:val="0"/>
          <w:numId w:val="65"/>
        </w:numPr>
      </w:pPr>
      <w:r>
        <w:t>Lorsque l’on effectue une prise de sang, on réalise des dosages qui permettent de quantifier différents ions indispensables au bon développement de l’organisme</w:t>
      </w:r>
      <w:r w:rsidR="009D298E">
        <w:t xml:space="preserve">.  </w:t>
      </w:r>
      <w:r>
        <w:t>Ces résultats seront exprimés en mol/L ou en mmol/L (millimoles par litre) ou en mg/L</w:t>
      </w:r>
    </w:p>
    <w:p w14:paraId="7A109703" w14:textId="77777777" w:rsidR="004C41D5" w:rsidRDefault="004C41D5" w:rsidP="004C41D5">
      <w:pPr>
        <w:pStyle w:val="Paragraphedeliste"/>
      </w:pPr>
      <w:r>
        <w:t>Soit le résultat d’une prise de sang :</w:t>
      </w:r>
    </w:p>
    <w:p w14:paraId="697E37BD" w14:textId="737CDF06" w:rsidR="004C41D5" w:rsidRDefault="004C41D5" w:rsidP="004C41D5">
      <w:pPr>
        <w:pStyle w:val="Paragraphedeliste"/>
        <w:tabs>
          <w:tab w:val="left" w:pos="3828"/>
          <w:tab w:val="left" w:pos="4962"/>
        </w:tabs>
        <w:ind w:left="2268"/>
      </w:pPr>
      <w:r>
        <w:t>Sodium</w:t>
      </w:r>
      <w:r>
        <w:tab/>
        <w:t>140</w:t>
      </w:r>
      <w:r>
        <w:tab/>
      </w:r>
      <w:r>
        <w:tab/>
        <w:t>mmol/L</w:t>
      </w:r>
    </w:p>
    <w:p w14:paraId="2A2D2BFF" w14:textId="3B1767A9" w:rsidR="004C41D5" w:rsidRDefault="004C41D5" w:rsidP="004C41D5">
      <w:pPr>
        <w:pStyle w:val="Paragraphedeliste"/>
        <w:tabs>
          <w:tab w:val="left" w:pos="3828"/>
          <w:tab w:val="left" w:pos="4962"/>
        </w:tabs>
        <w:ind w:left="2268"/>
      </w:pPr>
      <w:r>
        <w:t>Potassium</w:t>
      </w:r>
      <w:r>
        <w:tab/>
        <w:t>5,1</w:t>
      </w:r>
      <w:r>
        <w:tab/>
      </w:r>
      <w:r>
        <w:tab/>
        <w:t>mmol/L</w:t>
      </w:r>
    </w:p>
    <w:p w14:paraId="21FDA36A" w14:textId="0B1DB048" w:rsidR="004C41D5" w:rsidRDefault="004C41D5" w:rsidP="004C41D5">
      <w:pPr>
        <w:pStyle w:val="Paragraphedeliste"/>
        <w:tabs>
          <w:tab w:val="left" w:pos="3828"/>
          <w:tab w:val="left" w:pos="4962"/>
        </w:tabs>
        <w:ind w:left="2268"/>
      </w:pPr>
      <w:r>
        <w:t>Chlore</w:t>
      </w:r>
      <w:r>
        <w:tab/>
        <w:t>102</w:t>
      </w:r>
      <w:r>
        <w:tab/>
      </w:r>
      <w:r>
        <w:tab/>
        <w:t>mmol/L</w:t>
      </w:r>
    </w:p>
    <w:p w14:paraId="1A72E1D1" w14:textId="674F10EE" w:rsidR="004C41D5" w:rsidRDefault="004C41D5" w:rsidP="004C41D5">
      <w:pPr>
        <w:pStyle w:val="Paragraphedeliste"/>
        <w:tabs>
          <w:tab w:val="left" w:pos="3828"/>
          <w:tab w:val="left" w:pos="4962"/>
        </w:tabs>
        <w:ind w:left="2268"/>
      </w:pPr>
      <w:r>
        <w:t>Calcium</w:t>
      </w:r>
      <w:r>
        <w:tab/>
        <w:t>2,26</w:t>
      </w:r>
      <w:r>
        <w:tab/>
      </w:r>
      <w:r>
        <w:tab/>
        <w:t>mg/dL</w:t>
      </w:r>
    </w:p>
    <w:p w14:paraId="77C88856" w14:textId="77777777" w:rsidR="004C41D5" w:rsidRDefault="004C41D5" w:rsidP="004C41D5">
      <w:pPr>
        <w:ind w:left="709"/>
      </w:pPr>
      <w:r>
        <w:t>Le volume prélevé de sang est 100 ml.</w:t>
      </w:r>
    </w:p>
    <w:p w14:paraId="632334E4" w14:textId="77777777" w:rsidR="004C41D5" w:rsidRDefault="004C41D5" w:rsidP="004C41D5">
      <w:pPr>
        <w:pStyle w:val="Paragraphedeliste"/>
      </w:pPr>
    </w:p>
    <w:p w14:paraId="58B0ED29" w14:textId="77777777" w:rsidR="004C41D5" w:rsidRDefault="004C41D5" w:rsidP="004C41D5">
      <w:pPr>
        <w:pStyle w:val="Paragraphedeliste"/>
      </w:pPr>
      <w:r>
        <w:t xml:space="preserve">Pour chacun des ions, </w:t>
      </w:r>
      <w:r w:rsidRPr="004C41D5">
        <w:rPr>
          <w:b/>
        </w:rPr>
        <w:t>calcule</w:t>
      </w:r>
      <w:r>
        <w:t xml:space="preserve"> la concentration molaire ou la concentration massique selon ce que l’on te donne En chimie et en physique, pour résoudre ce genre de questions ; on va appliquer la méthode DIFS (données, inconnue, formule et (ré)solution).</w:t>
      </w:r>
    </w:p>
    <w:p w14:paraId="106DC390" w14:textId="77777777" w:rsidR="004C41D5" w:rsidRDefault="004C41D5" w:rsidP="004C41D5">
      <w:pPr>
        <w:pStyle w:val="Paragraphedeliste"/>
      </w:pPr>
    </w:p>
    <w:p w14:paraId="39339831" w14:textId="0D791450" w:rsidR="004C41D5" w:rsidRDefault="00855491" w:rsidP="00855491">
      <w:pPr>
        <w:pStyle w:val="Titre2"/>
      </w:pPr>
      <w:bookmarkStart w:id="37" w:name="_Toc356913305"/>
      <w:r>
        <w:t>Préparation d’une solution de concentration donnée</w:t>
      </w:r>
      <w:bookmarkEnd w:id="37"/>
    </w:p>
    <w:p w14:paraId="0D37A0CF" w14:textId="77777777" w:rsidR="00855491" w:rsidRDefault="00855491" w:rsidP="00855491">
      <w:r>
        <w:t>Au laboratoire, tu travailleras le plus souvent à partir de solution de concentration donnée ; seulement comme celles-ci prennent de la place, ont tendance à s’évaporer, à ne pas être stable, … Elles seront préparées juste avant la manipulation à partir d’un solide et d’eau.</w:t>
      </w:r>
    </w:p>
    <w:p w14:paraId="2A20EFAE" w14:textId="77777777" w:rsidR="00855491" w:rsidRDefault="00855491" w:rsidP="00855491">
      <w:r>
        <w:t>Pour ce faire tu devras peser une quantité connue de solide et le dissoudre dans un volume précis d’eau.</w:t>
      </w:r>
    </w:p>
    <w:p w14:paraId="5355154B" w14:textId="77777777" w:rsidR="00855491" w:rsidRDefault="00855491" w:rsidP="00855491"/>
    <w:p w14:paraId="021EB564" w14:textId="77777777" w:rsidR="00855491" w:rsidRDefault="00855491" w:rsidP="00855491">
      <w:r>
        <w:t>Comment faire pour préparer une solution de saccharose (C</w:t>
      </w:r>
      <w:r w:rsidRPr="00205955">
        <w:rPr>
          <w:vertAlign w:val="subscript"/>
        </w:rPr>
        <w:t>12</w:t>
      </w:r>
      <w:r>
        <w:t>H</w:t>
      </w:r>
      <w:r w:rsidRPr="00205955">
        <w:rPr>
          <w:vertAlign w:val="subscript"/>
        </w:rPr>
        <w:t>22</w:t>
      </w:r>
      <w:r>
        <w:t>O</w:t>
      </w:r>
      <w:r w:rsidRPr="00205955">
        <w:rPr>
          <w:vertAlign w:val="subscript"/>
        </w:rPr>
        <w:t>11</w:t>
      </w:r>
      <w:r>
        <w:t>) 0,31 mol/L ?</w:t>
      </w:r>
    </w:p>
    <w:p w14:paraId="0E527C59" w14:textId="77777777" w:rsidR="00855491" w:rsidRDefault="00855491" w:rsidP="00855491"/>
    <w:p w14:paraId="6F217A51" w14:textId="77777777" w:rsidR="00855491" w:rsidRDefault="00855491" w:rsidP="00855491"/>
    <w:p w14:paraId="725E7015" w14:textId="77777777" w:rsidR="00855491" w:rsidRDefault="00855491" w:rsidP="00855491"/>
    <w:p w14:paraId="2BFED3BC" w14:textId="2B3D38B4" w:rsidR="00855491" w:rsidRDefault="00855491" w:rsidP="00855491">
      <w:pPr>
        <w:pStyle w:val="Titre2"/>
      </w:pPr>
      <w:bookmarkStart w:id="38" w:name="_Toc356913306"/>
      <w:r>
        <w:t>Tâche intégrative</w:t>
      </w:r>
      <w:bookmarkEnd w:id="38"/>
    </w:p>
    <w:p w14:paraId="1F6A8536" w14:textId="390D99AF" w:rsidR="00855491" w:rsidRDefault="00855491" w:rsidP="00855491">
      <w:r>
        <w:t>En 2005, le Coca-Cola Zéro arrive en Europe</w:t>
      </w:r>
      <w:r w:rsidR="009D298E">
        <w:t xml:space="preserve">.  </w:t>
      </w:r>
      <w:r>
        <w:t>Certains le trouvent aussi bon que le  Coca-Cola normal, tout en ne contenant pas de sucre du tout !  Pour une personne qui surveille son apport en sucre c’est génial.</w:t>
      </w:r>
    </w:p>
    <w:p w14:paraId="54851ABE" w14:textId="4C43D264" w:rsidR="00855491" w:rsidRDefault="00855491" w:rsidP="00855491">
      <w:r>
        <w:t>J’ai fait une expérience et placé une cannette fermée de chaque sorte de Coca dans de l’eau</w:t>
      </w:r>
      <w:r w:rsidR="009D298E">
        <w:t xml:space="preserve">.  </w:t>
      </w:r>
      <w:r>
        <w:t>J’observe que l’une coule (le coca normal) et l’autre flotte (coca zéro)</w:t>
      </w:r>
      <w:r w:rsidR="009D298E">
        <w:t xml:space="preserve">.  </w:t>
      </w:r>
      <w:r w:rsidRPr="00855491">
        <w:rPr>
          <w:b/>
        </w:rPr>
        <w:t>Explique moi pourquoi.</w:t>
      </w:r>
    </w:p>
    <w:p w14:paraId="115FD8B9" w14:textId="77777777" w:rsidR="00855491" w:rsidRDefault="00855491" w:rsidP="00855491">
      <w:r>
        <w:rPr>
          <w:noProof/>
        </w:rPr>
        <w:drawing>
          <wp:anchor distT="0" distB="0" distL="114300" distR="114300" simplePos="0" relativeHeight="251812864" behindDoc="0" locked="0" layoutInCell="1" allowOverlap="1" wp14:anchorId="04C2ED2B" wp14:editId="20CB4957">
            <wp:simplePos x="0" y="0"/>
            <wp:positionH relativeFrom="column">
              <wp:posOffset>-457200</wp:posOffset>
            </wp:positionH>
            <wp:positionV relativeFrom="paragraph">
              <wp:posOffset>372110</wp:posOffset>
            </wp:positionV>
            <wp:extent cx="2946400" cy="1943100"/>
            <wp:effectExtent l="0" t="0" r="0" b="1270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6400"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Voici des documents qui pourraient être utiles.</w:t>
      </w:r>
    </w:p>
    <w:p w14:paraId="2509E1B0" w14:textId="77777777" w:rsidR="00855491" w:rsidRDefault="00855491" w:rsidP="00855491">
      <w:r>
        <w:rPr>
          <w:noProof/>
        </w:rPr>
        <w:drawing>
          <wp:anchor distT="0" distB="0" distL="114300" distR="114300" simplePos="0" relativeHeight="251813888" behindDoc="0" locked="0" layoutInCell="1" allowOverlap="1" wp14:anchorId="4342C2D6" wp14:editId="31C9417C">
            <wp:simplePos x="0" y="0"/>
            <wp:positionH relativeFrom="column">
              <wp:posOffset>2628900</wp:posOffset>
            </wp:positionH>
            <wp:positionV relativeFrom="paragraph">
              <wp:posOffset>72390</wp:posOffset>
            </wp:positionV>
            <wp:extent cx="3200400" cy="2493645"/>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493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p w14:paraId="0723E46C" w14:textId="77777777" w:rsidR="00855491" w:rsidRDefault="00855491" w:rsidP="00855491"/>
    <w:p w14:paraId="06FEC1A7" w14:textId="77777777" w:rsidR="00855491" w:rsidRDefault="00855491" w:rsidP="00855491">
      <w:r>
        <w:rPr>
          <w:noProof/>
        </w:rPr>
        <mc:AlternateContent>
          <mc:Choice Requires="wps">
            <w:drawing>
              <wp:anchor distT="0" distB="0" distL="114300" distR="114300" simplePos="0" relativeHeight="251817984" behindDoc="0" locked="0" layoutInCell="1" allowOverlap="1" wp14:anchorId="7E8A3950" wp14:editId="10E1F257">
                <wp:simplePos x="0" y="0"/>
                <wp:positionH relativeFrom="column">
                  <wp:posOffset>3200400</wp:posOffset>
                </wp:positionH>
                <wp:positionV relativeFrom="paragraph">
                  <wp:posOffset>114300</wp:posOffset>
                </wp:positionV>
                <wp:extent cx="1714500" cy="457200"/>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A456F" w14:textId="77777777" w:rsidR="00B37260" w:rsidRDefault="00B37260" w:rsidP="00855491">
                            <w:r>
                              <w:t xml:space="preserve">Aspartame : </w:t>
                            </w:r>
                          </w:p>
                          <w:p w14:paraId="2F769867" w14:textId="77777777" w:rsidR="00B37260" w:rsidRDefault="00B37260" w:rsidP="00855491">
                            <w:r>
                              <w:t>C</w:t>
                            </w:r>
                            <w:r w:rsidRPr="004925BB">
                              <w:rPr>
                                <w:vertAlign w:val="subscript"/>
                              </w:rPr>
                              <w:t>14</w:t>
                            </w:r>
                            <w:r>
                              <w:t>H</w:t>
                            </w:r>
                            <w:r w:rsidRPr="004925BB">
                              <w:rPr>
                                <w:vertAlign w:val="subscript"/>
                              </w:rPr>
                              <w:t>8</w:t>
                            </w:r>
                            <w:r>
                              <w:t>O</w:t>
                            </w:r>
                            <w:r w:rsidRPr="004925BB">
                              <w:rPr>
                                <w:vertAlign w:val="subscript"/>
                              </w:rPr>
                              <w:t>5</w:t>
                            </w:r>
                            <w:r>
                              <w:t>N</w:t>
                            </w:r>
                            <w:r w:rsidRPr="004925BB">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0" o:spid="_x0000_s1092" type="#_x0000_t202" style="position:absolute;left:0;text-align:left;margin-left:252pt;margin-top:9pt;width:135pt;height:3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" filled="f" stroked="f">
                <v:textbox>
                  <w:txbxContent>
                    <w:p w14:paraId="4DEA456F" w14:textId="77777777" w:rsidR="00AB51C1" w:rsidRDefault="00AB51C1" w:rsidP="00855491">
                      <w:r>
                        <w:t xml:space="preserve">Aspartame : </w:t>
                      </w:r>
                    </w:p>
                    <w:p w14:paraId="2F769867" w14:textId="77777777" w:rsidR="00AB51C1" w:rsidRDefault="00AB51C1" w:rsidP="00855491">
                      <w:r>
                        <w:t>C</w:t>
                      </w:r>
                      <w:r w:rsidRPr="004925BB">
                        <w:rPr>
                          <w:vertAlign w:val="subscript"/>
                        </w:rPr>
                        <w:t>14</w:t>
                      </w:r>
                      <w:r>
                        <w:t>H</w:t>
                      </w:r>
                      <w:r w:rsidRPr="004925BB">
                        <w:rPr>
                          <w:vertAlign w:val="subscript"/>
                        </w:rPr>
                        <w:t>8</w:t>
                      </w:r>
                      <w:r>
                        <w:t>O</w:t>
                      </w:r>
                      <w:r w:rsidRPr="004925BB">
                        <w:rPr>
                          <w:vertAlign w:val="subscript"/>
                        </w:rPr>
                        <w:t>5</w:t>
                      </w:r>
                      <w:r>
                        <w:t>N</w:t>
                      </w:r>
                      <w:r w:rsidRPr="004925BB">
                        <w:rPr>
                          <w:vertAlign w:val="subscript"/>
                        </w:rPr>
                        <w:t>2</w:t>
                      </w:r>
                    </w:p>
                  </w:txbxContent>
                </v:textbox>
                <w10:wrap type="square"/>
              </v:shape>
            </w:pict>
          </mc:Fallback>
        </mc:AlternateContent>
      </w:r>
      <w:r w:rsidRPr="004925BB">
        <w:rPr>
          <w:noProof/>
        </w:rPr>
        <w:drawing>
          <wp:anchor distT="0" distB="0" distL="114300" distR="114300" simplePos="0" relativeHeight="251816960" behindDoc="0" locked="0" layoutInCell="1" allowOverlap="1" wp14:anchorId="1374CD8F" wp14:editId="471AA13D">
            <wp:simplePos x="0" y="0"/>
            <wp:positionH relativeFrom="column">
              <wp:posOffset>4000500</wp:posOffset>
            </wp:positionH>
            <wp:positionV relativeFrom="paragraph">
              <wp:posOffset>0</wp:posOffset>
            </wp:positionV>
            <wp:extent cx="2054860" cy="1405890"/>
            <wp:effectExtent l="0" t="0" r="254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4860" cy="14058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00510CEA" wp14:editId="63A86C63">
            <wp:simplePos x="0" y="0"/>
            <wp:positionH relativeFrom="column">
              <wp:posOffset>-3810</wp:posOffset>
            </wp:positionH>
            <wp:positionV relativeFrom="paragraph">
              <wp:posOffset>-635</wp:posOffset>
            </wp:positionV>
            <wp:extent cx="2289810" cy="1553210"/>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2289810" cy="1553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1CE1F447" wp14:editId="4F52F9E4">
                <wp:simplePos x="0" y="0"/>
                <wp:positionH relativeFrom="column">
                  <wp:posOffset>1028700</wp:posOffset>
                </wp:positionH>
                <wp:positionV relativeFrom="paragraph">
                  <wp:posOffset>-114300</wp:posOffset>
                </wp:positionV>
                <wp:extent cx="1028700" cy="571500"/>
                <wp:effectExtent l="0" t="0" r="0" b="12700"/>
                <wp:wrapSquare wrapText="bothSides"/>
                <wp:docPr id="52" name="Zone de texte 5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97073" w14:textId="77777777" w:rsidR="00B37260" w:rsidRDefault="00B37260" w:rsidP="00855491">
                            <w:r>
                              <w:t>Saccharose : C</w:t>
                            </w:r>
                            <w:r w:rsidRPr="004925BB">
                              <w:rPr>
                                <w:vertAlign w:val="subscript"/>
                              </w:rPr>
                              <w:t>12</w:t>
                            </w:r>
                            <w:r>
                              <w:t>H</w:t>
                            </w:r>
                            <w:r w:rsidRPr="004925BB">
                              <w:rPr>
                                <w:vertAlign w:val="subscript"/>
                              </w:rPr>
                              <w:t>22</w:t>
                            </w:r>
                            <w:r>
                              <w:t>O</w:t>
                            </w:r>
                            <w:r w:rsidRPr="004925BB">
                              <w:rPr>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2" o:spid="_x0000_s1093" type="#_x0000_t202" style="position:absolute;left:0;text-align:left;margin-left:81pt;margin-top:-8.95pt;width:81pt;height:4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" filled="f" stroked="f">
                <v:textbox>
                  <w:txbxContent>
                    <w:p w14:paraId="61B97073" w14:textId="77777777" w:rsidR="00AB51C1" w:rsidRDefault="00AB51C1" w:rsidP="00855491">
                      <w:r>
                        <w:t>Saccharose : C</w:t>
                      </w:r>
                      <w:r w:rsidRPr="004925BB">
                        <w:rPr>
                          <w:vertAlign w:val="subscript"/>
                        </w:rPr>
                        <w:t>12</w:t>
                      </w:r>
                      <w:r>
                        <w:t>H</w:t>
                      </w:r>
                      <w:r w:rsidRPr="004925BB">
                        <w:rPr>
                          <w:vertAlign w:val="subscript"/>
                        </w:rPr>
                        <w:t>22</w:t>
                      </w:r>
                      <w:r>
                        <w:t>O</w:t>
                      </w:r>
                      <w:r w:rsidRPr="004925BB">
                        <w:rPr>
                          <w:vertAlign w:val="subscript"/>
                        </w:rPr>
                        <w:t>11</w:t>
                      </w:r>
                    </w:p>
                  </w:txbxContent>
                </v:textbox>
                <w10:wrap type="square"/>
              </v:shape>
            </w:pict>
          </mc:Fallback>
        </mc:AlternateContent>
      </w:r>
    </w:p>
    <w:p w14:paraId="7657E2E8" w14:textId="77777777" w:rsidR="00855491" w:rsidRDefault="00855491" w:rsidP="00855491"/>
    <w:p w14:paraId="24A8C3D0" w14:textId="77777777" w:rsidR="00855491" w:rsidRDefault="00855491" w:rsidP="00855491"/>
    <w:p w14:paraId="796CBAD5" w14:textId="77777777" w:rsidR="00855491" w:rsidRDefault="00855491" w:rsidP="00855491"/>
    <w:p w14:paraId="5B486707" w14:textId="77777777" w:rsidR="00855491" w:rsidRDefault="00855491" w:rsidP="00855491"/>
    <w:p w14:paraId="03A555E2" w14:textId="77777777" w:rsidR="00855491" w:rsidRDefault="00855491" w:rsidP="00855491"/>
    <w:p w14:paraId="78DC6683" w14:textId="77777777" w:rsidR="00855491" w:rsidRDefault="00855491" w:rsidP="00855491"/>
    <w:p w14:paraId="3A559E42" w14:textId="77777777" w:rsidR="00855491" w:rsidRDefault="00855491" w:rsidP="00855491"/>
    <w:p w14:paraId="01A52EC2" w14:textId="77777777" w:rsidR="00855491" w:rsidRDefault="00855491" w:rsidP="00855491"/>
    <w:p w14:paraId="38FF87B8" w14:textId="77777777" w:rsidR="00855491" w:rsidRDefault="00855491" w:rsidP="00855491"/>
    <w:p w14:paraId="3E065D03" w14:textId="77777777" w:rsidR="00855491" w:rsidRDefault="00855491" w:rsidP="00855491"/>
    <w:p w14:paraId="152AFFC1" w14:textId="77777777" w:rsidR="00855491" w:rsidRDefault="00855491" w:rsidP="00855491">
      <w:r>
        <w:t>Pour info :</w:t>
      </w:r>
    </w:p>
    <w:p w14:paraId="2DA2436A" w14:textId="34FEFD29" w:rsidR="00855491" w:rsidRDefault="00855491" w:rsidP="00855491">
      <w:r>
        <w:t>La concentration en agent sucrant (saccharose) dans le Coca-Cola classique contient l’équivalent de 21 morceaux de sucre par litre de coca</w:t>
      </w:r>
      <w:r w:rsidR="009D298E">
        <w:t xml:space="preserve">.  </w:t>
      </w:r>
      <w:r>
        <w:t>Dans un paquet de sucre en morceaux, il y a quatre rangées de 14 morceaux de sucre et cela sur trois couches</w:t>
      </w:r>
      <w:r w:rsidR="009D298E">
        <w:t xml:space="preserve">.  </w:t>
      </w:r>
    </w:p>
    <w:p w14:paraId="45010B1B" w14:textId="5FB8CBE3" w:rsidR="00855491" w:rsidRDefault="00855491" w:rsidP="00855491">
      <w:r>
        <w:rPr>
          <w:b/>
          <w:bCs/>
        </w:rPr>
        <w:t>Coca-Cola Zero</w:t>
      </w:r>
      <w:r>
        <w:t xml:space="preserve"> est un dérivé de la boisson </w:t>
      </w:r>
      <w:r w:rsidRPr="00265BE2">
        <w:t>Coca-Cola</w:t>
      </w:r>
      <w:r w:rsidR="009D298E">
        <w:t xml:space="preserve">.  </w:t>
      </w:r>
      <w:r>
        <w:t xml:space="preserve">À l'instar du </w:t>
      </w:r>
      <w:r w:rsidRPr="00265BE2">
        <w:t>Coca-Cola Light</w:t>
      </w:r>
      <w:r>
        <w:t xml:space="preserve">, la boisson ne contient pas de sucre et a très peu de calories (1 kilocalorie par canette de </w:t>
      </w:r>
      <w:r>
        <w:rPr>
          <w:rStyle w:val="nowrap"/>
        </w:rPr>
        <w:t>330 mL</w:t>
      </w:r>
      <w:r>
        <w:t>)</w:t>
      </w:r>
      <w:r w:rsidR="009D298E">
        <w:t xml:space="preserve">.  </w:t>
      </w:r>
    </w:p>
    <w:p w14:paraId="5413DD3B" w14:textId="3F909AAF" w:rsidR="00855491" w:rsidRDefault="00855491" w:rsidP="00855491">
      <w:r>
        <w:t xml:space="preserve">Le </w:t>
      </w:r>
      <w:r>
        <w:rPr>
          <w:b/>
          <w:bCs/>
        </w:rPr>
        <w:t>Coca-Cola Zero</w:t>
      </w:r>
      <w:r>
        <w:t xml:space="preserve"> vise à toucher une </w:t>
      </w:r>
      <w:r w:rsidRPr="0082499F">
        <w:t>cible</w:t>
      </w:r>
      <w:r>
        <w:t xml:space="preserve"> différente du Coca-Cola Light notamment un public plus masculin et dans la tranche d'âge 18-25 ans</w:t>
      </w:r>
      <w:r w:rsidR="009D298E">
        <w:t xml:space="preserve">.  </w:t>
      </w:r>
      <w:r>
        <w:t>L'étiquette avec écritures rouges et blanches sur fond noir apporte une dynamique plus forte</w:t>
      </w:r>
      <w:r w:rsidR="009D298E">
        <w:t xml:space="preserve">.  </w:t>
      </w:r>
      <w:r>
        <w:t xml:space="preserve">La typographie du mot </w:t>
      </w:r>
      <w:r>
        <w:rPr>
          <w:i/>
          <w:iCs/>
        </w:rPr>
        <w:t>zero</w:t>
      </w:r>
      <w:r>
        <w:t xml:space="preserve"> est également plus abrupte que le mot </w:t>
      </w:r>
      <w:r>
        <w:rPr>
          <w:i/>
          <w:iCs/>
        </w:rPr>
        <w:t>Coca-Cola</w:t>
      </w:r>
      <w:r w:rsidR="009D298E">
        <w:t xml:space="preserve">.  </w:t>
      </w:r>
      <w:r>
        <w:t>Quoiqu’il en soit le Coca-Cola zéro contient de l’aspartame qui a pouvoir sucrant deux cents fois supérieur au saccharose</w:t>
      </w:r>
      <w:r w:rsidR="009D298E">
        <w:t xml:space="preserve">.  </w:t>
      </w:r>
      <w:r>
        <w:t>Chaque comprimé d’aspartame pèse 10 mg</w:t>
      </w:r>
      <w:r w:rsidR="009D298E">
        <w:t xml:space="preserve">.  </w:t>
      </w:r>
    </w:p>
    <w:p w14:paraId="191AF2C8" w14:textId="77777777" w:rsidR="00855491" w:rsidRDefault="00855491" w:rsidP="00855491"/>
    <w:p w14:paraId="39E0AE09" w14:textId="77777777" w:rsidR="00855491" w:rsidRPr="00855491" w:rsidRDefault="00855491" w:rsidP="00855491">
      <w:pPr>
        <w:rPr>
          <w:b/>
        </w:rPr>
      </w:pPr>
      <w:r w:rsidRPr="00855491">
        <w:rPr>
          <w:b/>
        </w:rPr>
        <w:t>Estime combien sont utilisés dans un litre de Coca-Cola Zero ?</w:t>
      </w:r>
    </w:p>
    <w:p w14:paraId="7B815EC4" w14:textId="77777777" w:rsidR="00855491" w:rsidRDefault="00855491" w:rsidP="00855491">
      <w:r>
        <w:rPr>
          <w:noProof/>
        </w:rPr>
        <w:drawing>
          <wp:anchor distT="0" distB="0" distL="114300" distR="114300" simplePos="0" relativeHeight="251819008" behindDoc="0" locked="0" layoutInCell="1" allowOverlap="1" wp14:anchorId="76D41788" wp14:editId="3D497732">
            <wp:simplePos x="0" y="0"/>
            <wp:positionH relativeFrom="column">
              <wp:posOffset>3086100</wp:posOffset>
            </wp:positionH>
            <wp:positionV relativeFrom="paragraph">
              <wp:posOffset>266065</wp:posOffset>
            </wp:positionV>
            <wp:extent cx="2974975" cy="175450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4975" cy="175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8D0E95" wp14:editId="466E8B10">
            <wp:extent cx="2752090" cy="2390140"/>
            <wp:effectExtent l="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090" cy="2390140"/>
                    </a:xfrm>
                    <a:prstGeom prst="rect">
                      <a:avLst/>
                    </a:prstGeom>
                    <a:noFill/>
                    <a:ln>
                      <a:noFill/>
                    </a:ln>
                  </pic:spPr>
                </pic:pic>
              </a:graphicData>
            </a:graphic>
          </wp:inline>
        </w:drawing>
      </w:r>
      <w:r>
        <w:t xml:space="preserve">  </w:t>
      </w:r>
    </w:p>
    <w:p w14:paraId="2D1D7AB1" w14:textId="77777777" w:rsidR="00855491" w:rsidRDefault="00855491" w:rsidP="00855491"/>
    <w:p w14:paraId="5EF8AAF2" w14:textId="77777777" w:rsidR="00855491" w:rsidRDefault="00855491" w:rsidP="00855491"/>
    <w:p w14:paraId="4487DD2F" w14:textId="25363FAC" w:rsidR="00855491" w:rsidRDefault="00855491">
      <w:pPr>
        <w:spacing w:before="0" w:after="0"/>
        <w:jc w:val="left"/>
      </w:pPr>
      <w:r>
        <w:br w:type="page"/>
      </w:r>
    </w:p>
    <w:p w14:paraId="29A5AEDB" w14:textId="1DA97D74" w:rsidR="00855491" w:rsidRDefault="00CC09B5" w:rsidP="00CC09B5">
      <w:pPr>
        <w:pStyle w:val="Titre1"/>
      </w:pPr>
      <w:bookmarkStart w:id="39" w:name="_Toc356913307"/>
      <w:r>
        <w:t>Dilution</w:t>
      </w:r>
      <w:bookmarkEnd w:id="39"/>
    </w:p>
    <w:p w14:paraId="73BD7537" w14:textId="77777777" w:rsidR="00855491" w:rsidRDefault="00855491" w:rsidP="00855491">
      <w:r>
        <w:t>À la maison, nous sommes amenés à réaliser des dilutions (préparer une boisson à la grenadine en diluant du sirop de grenadine dans de l’eau, diluer de l’antigel, …)</w:t>
      </w:r>
    </w:p>
    <w:p w14:paraId="4646C51A" w14:textId="77777777" w:rsidR="00855491" w:rsidRDefault="00855491" w:rsidP="00855491">
      <w:r>
        <w:t>Au laboratoire, le chimiste ou le pharmacien vont eux aussi préparer des solutions, obtenues par dilution de solutions plus concentrées vendues par les firmes commerciales.</w:t>
      </w:r>
    </w:p>
    <w:p w14:paraId="0A3E7C26" w14:textId="77777777" w:rsidR="00CC09B5" w:rsidRDefault="00CC09B5" w:rsidP="00855491"/>
    <w:p w14:paraId="33B4CDFF" w14:textId="77777777" w:rsidR="00CC09B5" w:rsidRDefault="00CC09B5" w:rsidP="00CC09B5">
      <w:r>
        <w:t>La dilution c’est en chimie, partir d’une solution concentrée, d’en prélever un volume connu, de la mettre dans un ballon jaugé et de rajouter une quantité connue et précise d’eau.</w:t>
      </w:r>
    </w:p>
    <w:p w14:paraId="1A2D6957" w14:textId="77777777" w:rsidR="00CC09B5" w:rsidRDefault="00CC09B5" w:rsidP="00855491"/>
    <w:p w14:paraId="240455AE" w14:textId="77777777" w:rsidR="00855491" w:rsidRPr="00AC49A5" w:rsidRDefault="00855491" w:rsidP="00855491">
      <w:r>
        <w:rPr>
          <w:noProof/>
        </w:rPr>
        <w:drawing>
          <wp:anchor distT="0" distB="0" distL="114300" distR="114300" simplePos="0" relativeHeight="251821056" behindDoc="0" locked="0" layoutInCell="1" allowOverlap="1" wp14:anchorId="6FF8E947" wp14:editId="19D9ACBF">
            <wp:simplePos x="0" y="0"/>
            <wp:positionH relativeFrom="column">
              <wp:posOffset>-3810</wp:posOffset>
            </wp:positionH>
            <wp:positionV relativeFrom="paragraph">
              <wp:posOffset>5080</wp:posOffset>
            </wp:positionV>
            <wp:extent cx="2174875" cy="1974850"/>
            <wp:effectExtent l="0" t="0" r="9525" b="635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4875" cy="1974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57C8E1" w14:textId="77777777" w:rsidR="00855491" w:rsidRDefault="00855491" w:rsidP="00855491">
      <w:r>
        <w:t>Dans l’étiquette ci-contre on sait quel produit et dans quelle concentration il se trouve.</w:t>
      </w:r>
    </w:p>
    <w:p w14:paraId="23C24352" w14:textId="77777777" w:rsidR="00855491" w:rsidRDefault="00855491" w:rsidP="00855491"/>
    <w:p w14:paraId="6E9D639F" w14:textId="77777777" w:rsidR="00855491" w:rsidRDefault="00855491" w:rsidP="00855491">
      <w:r>
        <w:t>Il s’agit de l’acide sulfurique, sulfate d’hydrogène.</w:t>
      </w:r>
    </w:p>
    <w:p w14:paraId="2703CBDD" w14:textId="77777777" w:rsidR="00855491" w:rsidRDefault="00855491" w:rsidP="00855491"/>
    <w:p w14:paraId="57B0B5ED" w14:textId="77777777" w:rsidR="00855491" w:rsidRDefault="00855491" w:rsidP="00855491">
      <w:r>
        <w:t>Il est a concentration de 0,5 mol /L.</w:t>
      </w:r>
    </w:p>
    <w:p w14:paraId="31401A5E" w14:textId="77777777" w:rsidR="00855491" w:rsidRDefault="00855491" w:rsidP="00855491"/>
    <w:p w14:paraId="034056C1" w14:textId="77777777" w:rsidR="00855491" w:rsidRDefault="00855491" w:rsidP="00855491">
      <w:r>
        <w:t>Si je veux 100 mL de solution avec une concentration de 0,05 mol/L, comment dois-je procéder ?</w:t>
      </w:r>
    </w:p>
    <w:p w14:paraId="564CCBFB" w14:textId="77777777" w:rsidR="00855491" w:rsidRDefault="00855491" w:rsidP="00855491"/>
    <w:p w14:paraId="5B3A39EB" w14:textId="77777777" w:rsidR="00855491" w:rsidRDefault="00855491" w:rsidP="00855491"/>
    <w:p w14:paraId="63CCE621" w14:textId="77777777" w:rsidR="00855491" w:rsidRDefault="00855491" w:rsidP="00855491">
      <w:r>
        <w:t>Le problème consiste à calculer le volume de la solution concentrée (solution initiale) à prélever pour préparer un volume déterminé de solution diluée (solution finale).</w:t>
      </w:r>
    </w:p>
    <w:p w14:paraId="46A56032" w14:textId="77777777" w:rsidR="00855491" w:rsidRDefault="00855491" w:rsidP="00855491"/>
    <w:p w14:paraId="516840B2" w14:textId="77777777" w:rsidR="00855491" w:rsidRDefault="00855491" w:rsidP="00855491">
      <w:pPr>
        <w:pStyle w:val="consignes"/>
      </w:pPr>
      <w:r>
        <w:t>Schématisons la situation :</w:t>
      </w:r>
    </w:p>
    <w:p w14:paraId="2786C109" w14:textId="77777777" w:rsidR="00855491" w:rsidRDefault="00855491" w:rsidP="00855491">
      <w:pPr>
        <w:pStyle w:val="consignes"/>
      </w:pPr>
    </w:p>
    <w:p w14:paraId="77A83DF9" w14:textId="77777777" w:rsidR="00855491" w:rsidRDefault="00855491" w:rsidP="00855491">
      <w:pPr>
        <w:pStyle w:val="consignes"/>
      </w:pPr>
    </w:p>
    <w:p w14:paraId="0C5E7325" w14:textId="77777777" w:rsidR="00855491" w:rsidRDefault="00855491" w:rsidP="00855491"/>
    <w:p w14:paraId="1E740552" w14:textId="77777777" w:rsidR="00855491" w:rsidRDefault="00855491" w:rsidP="00855491"/>
    <w:p w14:paraId="63FCDB13" w14:textId="77777777" w:rsidR="00855491" w:rsidRDefault="00855491" w:rsidP="00855491"/>
    <w:p w14:paraId="766D6242" w14:textId="77777777" w:rsidR="00855491" w:rsidRDefault="00855491" w:rsidP="00855491"/>
    <w:p w14:paraId="5D5F6F91" w14:textId="77777777" w:rsidR="00855491" w:rsidRDefault="00855491" w:rsidP="00855491"/>
    <w:p w14:paraId="3147F59A" w14:textId="77777777" w:rsidR="00855491" w:rsidRDefault="00855491" w:rsidP="00855491">
      <w:r>
        <w:t>Nous venons de trouver la formule qui nous aidera à préparer la solution diluée :</w:t>
      </w:r>
    </w:p>
    <w:p w14:paraId="30A5EC50" w14:textId="77777777" w:rsidR="00855491" w:rsidRDefault="00855491" w:rsidP="00855491"/>
    <w:p w14:paraId="68678AF5" w14:textId="77777777" w:rsidR="00855491" w:rsidRDefault="00855491" w:rsidP="00855491">
      <w:r>
        <w:t>Appliquons cette dernière au cas de la solution d’acide sulfurique :</w:t>
      </w:r>
    </w:p>
    <w:p w14:paraId="674AC74C" w14:textId="77777777" w:rsidR="00855491" w:rsidRDefault="00855491" w:rsidP="00855491"/>
    <w:p w14:paraId="3ACC96D6" w14:textId="77777777" w:rsidR="00855491" w:rsidRDefault="00855491" w:rsidP="00855491"/>
    <w:p w14:paraId="52CC96DF" w14:textId="77777777" w:rsidR="00CC09B5" w:rsidRDefault="00CC09B5" w:rsidP="00855491"/>
    <w:p w14:paraId="42E8CFF0" w14:textId="77777777" w:rsidR="00CC09B5" w:rsidRDefault="00CC09B5">
      <w:pPr>
        <w:spacing w:before="0" w:after="0"/>
        <w:jc w:val="left"/>
      </w:pPr>
      <w:r>
        <w:br w:type="page"/>
      </w:r>
    </w:p>
    <w:p w14:paraId="74451CA1" w14:textId="64A256CD" w:rsidR="00CC09B5" w:rsidRDefault="00CC09B5" w:rsidP="00CC09B5">
      <w:r>
        <w:t>Au laboratoire, tu procéderas comme ceci :</w:t>
      </w:r>
    </w:p>
    <w:p w14:paraId="1A683158" w14:textId="77777777" w:rsidR="00CC09B5" w:rsidRDefault="00CC09B5" w:rsidP="00CC09B5">
      <w:r>
        <w:rPr>
          <w:rFonts w:ascii="Helvetica" w:hAnsi="Helvetica" w:cs="Helvetica"/>
          <w:noProof/>
        </w:rPr>
        <w:drawing>
          <wp:inline distT="0" distB="0" distL="0" distR="0" wp14:anchorId="767DEE6E" wp14:editId="4EC4DD40">
            <wp:extent cx="5256074" cy="2465402"/>
            <wp:effectExtent l="0" t="0" r="1905" b="0"/>
            <wp:docPr id="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6664" cy="2465679"/>
                    </a:xfrm>
                    <a:prstGeom prst="rect">
                      <a:avLst/>
                    </a:prstGeom>
                    <a:noFill/>
                    <a:ln>
                      <a:noFill/>
                    </a:ln>
                  </pic:spPr>
                </pic:pic>
              </a:graphicData>
            </a:graphic>
          </wp:inline>
        </w:drawing>
      </w:r>
    </w:p>
    <w:p w14:paraId="2A39C354" w14:textId="77777777" w:rsidR="00CC09B5" w:rsidRDefault="00CC09B5" w:rsidP="00CC09B5"/>
    <w:p w14:paraId="05073680" w14:textId="77777777" w:rsidR="00CC09B5" w:rsidRDefault="00CC09B5" w:rsidP="00CC09B5">
      <w:r>
        <w:t>1 : Prélever à l’aide d’une pipette jaugée la solution concentrée que l’on appelle solution mère.</w:t>
      </w:r>
    </w:p>
    <w:p w14:paraId="00C27CD5" w14:textId="77777777" w:rsidR="00CC09B5" w:rsidRDefault="00CC09B5" w:rsidP="00CC09B5">
      <w:r>
        <w:t>2 : Verser un peu d’eau distillée dans un ballon jaugé et ensuite ajouter la solution mère que l’on vient de prélever.</w:t>
      </w:r>
    </w:p>
    <w:p w14:paraId="403BB0ED" w14:textId="77777777" w:rsidR="00CC09B5" w:rsidRDefault="00CC09B5" w:rsidP="00CC09B5">
      <w:r>
        <w:t>3 : Boucher le jaugé et mélanger de bas en haut le ballon</w:t>
      </w:r>
    </w:p>
    <w:p w14:paraId="4CFF3AC1" w14:textId="77777777" w:rsidR="00CC09B5" w:rsidRDefault="00CC09B5" w:rsidP="00CC09B5">
      <w:r>
        <w:t>4 : Remplir jusqu’au trait le ballon avec de l’eau distillée ; attention aux bulles d’air !</w:t>
      </w:r>
    </w:p>
    <w:p w14:paraId="0DC4BFB5" w14:textId="77777777" w:rsidR="00CC09B5" w:rsidRDefault="00CC09B5" w:rsidP="00855491"/>
    <w:p w14:paraId="4FFB3C4C" w14:textId="77777777" w:rsidR="00CC09B5" w:rsidRDefault="00CC09B5" w:rsidP="00855491"/>
    <w:p w14:paraId="55C35C9E" w14:textId="77777777" w:rsidR="00855491" w:rsidRDefault="00855491" w:rsidP="00855491">
      <w:r>
        <w:t>Exercices :</w:t>
      </w:r>
    </w:p>
    <w:p w14:paraId="42C5012D" w14:textId="3DAE677B" w:rsidR="00855491" w:rsidRPr="00CC09B5" w:rsidRDefault="00855491" w:rsidP="009162FE">
      <w:pPr>
        <w:pStyle w:val="Paragraphedeliste"/>
        <w:numPr>
          <w:ilvl w:val="0"/>
          <w:numId w:val="66"/>
        </w:numPr>
        <w:spacing w:before="60" w:after="60"/>
      </w:pPr>
      <w:r>
        <w:t>Un enseignant a préparé une solution en dissolvant 1,563 g de nitrate d’argent puis a porté à 100 mL avec de l’eau distillée</w:t>
      </w:r>
      <w:r w:rsidR="009D298E">
        <w:t xml:space="preserve">.  </w:t>
      </w:r>
      <w:r>
        <w:t>Calcule les concentrations massique et molaire de cette solution</w:t>
      </w:r>
      <w:r w:rsidR="009D298E">
        <w:t xml:space="preserve">.  </w:t>
      </w:r>
      <w:r>
        <w:t>Quelle concentration devra écrire l’enseignant sur son flacon ?  (</w:t>
      </w:r>
      <w:r w:rsidRPr="007F54D6">
        <w:rPr>
          <w:sz w:val="18"/>
          <w:szCs w:val="18"/>
        </w:rPr>
        <w:t>N’oublie pas que l’on met toujours une concentration par L de solution.</w:t>
      </w:r>
      <w:r>
        <w:rPr>
          <w:sz w:val="18"/>
          <w:szCs w:val="18"/>
        </w:rPr>
        <w:t>)</w:t>
      </w:r>
    </w:p>
    <w:p w14:paraId="027F33A4" w14:textId="79BB4434" w:rsidR="00CC09B5" w:rsidRDefault="00CC09B5" w:rsidP="009162FE">
      <w:pPr>
        <w:pStyle w:val="Paragraphedeliste"/>
        <w:numPr>
          <w:ilvl w:val="0"/>
          <w:numId w:val="66"/>
        </w:numPr>
      </w:pPr>
      <w:r>
        <w:t xml:space="preserve">Soit une solution mère 5 mol/L en HCl ; </w:t>
      </w:r>
    </w:p>
    <w:p w14:paraId="6DFCC5FD" w14:textId="3FC7F065" w:rsidR="00CC09B5" w:rsidRDefault="00CC09B5" w:rsidP="00CC09B5">
      <w:pPr>
        <w:pStyle w:val="Paragraphedeliste"/>
      </w:pPr>
      <w:r>
        <w:t>Je prélève 10 ml de cette solution 5 mol/L et je les mets dans un autre récipient</w:t>
      </w:r>
      <w:r w:rsidR="009D298E">
        <w:t xml:space="preserve">.  </w:t>
      </w:r>
      <w:r>
        <w:t xml:space="preserve">Je rajoute 90 ml </w:t>
      </w:r>
      <w:r w:rsidRPr="00CC09B5">
        <w:rPr>
          <w:u w:val="single"/>
        </w:rPr>
        <w:t>d’eau distillée</w:t>
      </w:r>
      <w:r>
        <w:t xml:space="preserve"> (eau ne contenant pas d’ions et donc ne modifiant pas le nombre de moles présentes dans la solution finale).</w:t>
      </w:r>
    </w:p>
    <w:p w14:paraId="1544623D" w14:textId="77777777" w:rsidR="00CC09B5" w:rsidRDefault="00CC09B5" w:rsidP="00CC09B5">
      <w:pPr>
        <w:pStyle w:val="Paragraphedeliste"/>
      </w:pPr>
      <w:r>
        <w:t>Quelle est la concentration de la solution diluée (appelée solution fille) ? Quel est le facteur de dilution ?</w:t>
      </w:r>
    </w:p>
    <w:p w14:paraId="6FF89F5C" w14:textId="77777777" w:rsidR="00CC09B5" w:rsidRDefault="00CC09B5" w:rsidP="00CC09B5">
      <w:pPr>
        <w:pStyle w:val="Paragraphedeliste"/>
        <w:spacing w:before="60" w:after="60"/>
      </w:pPr>
    </w:p>
    <w:p w14:paraId="1ACAE4C8" w14:textId="77777777" w:rsidR="00855491" w:rsidRDefault="00855491" w:rsidP="009162FE">
      <w:pPr>
        <w:pStyle w:val="Paragraphedeliste"/>
        <w:numPr>
          <w:ilvl w:val="0"/>
          <w:numId w:val="66"/>
        </w:numPr>
        <w:spacing w:before="60" w:after="60"/>
      </w:pPr>
      <w:r>
        <w:t>Explique comment tu préparerais une solution de nitrate de sodium 0,50 mol/L dans une jauge de 100 mL.</w:t>
      </w:r>
    </w:p>
    <w:p w14:paraId="74B7806E" w14:textId="77777777" w:rsidR="00855491" w:rsidRDefault="00855491" w:rsidP="00855491">
      <w:r>
        <w:rPr>
          <w:noProof/>
        </w:rPr>
        <w:drawing>
          <wp:inline distT="0" distB="0" distL="0" distR="0" wp14:anchorId="7B01C9DC" wp14:editId="7168AD20">
            <wp:extent cx="575002" cy="1156374"/>
            <wp:effectExtent l="0" t="0" r="9525" b="12065"/>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002" cy="1156374"/>
                    </a:xfrm>
                    <a:prstGeom prst="rect">
                      <a:avLst/>
                    </a:prstGeom>
                    <a:noFill/>
                    <a:ln>
                      <a:noFill/>
                    </a:ln>
                  </pic:spPr>
                </pic:pic>
              </a:graphicData>
            </a:graphic>
          </wp:inline>
        </w:drawing>
      </w:r>
    </w:p>
    <w:p w14:paraId="3EC6E982" w14:textId="24AEDBC4" w:rsidR="00855491" w:rsidRDefault="00855491" w:rsidP="009162FE">
      <w:pPr>
        <w:pStyle w:val="Paragraphedeliste"/>
        <w:numPr>
          <w:ilvl w:val="0"/>
          <w:numId w:val="66"/>
        </w:numPr>
        <w:spacing w:before="60" w:after="60"/>
      </w:pPr>
      <w:r>
        <w:t>La concentration molaire de l’acide sulfurique commercial est 17,8 mol/L</w:t>
      </w:r>
      <w:r w:rsidR="009D298E">
        <w:t xml:space="preserve">.  </w:t>
      </w:r>
      <w:r>
        <w:t>Calcule le volume de liquide à prélever si on a besoin de 0,090 mole d’acide.</w:t>
      </w:r>
    </w:p>
    <w:p w14:paraId="2D356055" w14:textId="77777777" w:rsidR="00855491" w:rsidRPr="00855491" w:rsidRDefault="00855491" w:rsidP="00855491"/>
    <w:p w14:paraId="2C18AD21" w14:textId="36894E47" w:rsidR="00105833" w:rsidRDefault="00105833" w:rsidP="00105833">
      <w:pPr>
        <w:spacing w:before="0" w:after="0"/>
        <w:jc w:val="left"/>
      </w:pPr>
      <w:r>
        <w:br w:type="page"/>
      </w:r>
    </w:p>
    <w:p w14:paraId="49B6A3A1" w14:textId="77777777" w:rsidR="00105833" w:rsidRDefault="00105833" w:rsidP="00105833">
      <w:pPr>
        <w:pStyle w:val="Titre1"/>
        <w:ind w:left="0" w:firstLine="0"/>
        <w:rPr>
          <w:lang w:eastAsia="ja-JP"/>
        </w:rPr>
      </w:pPr>
      <w:bookmarkStart w:id="40" w:name="_Toc356913308"/>
      <w:r>
        <w:rPr>
          <w:lang w:eastAsia="ja-JP"/>
        </w:rPr>
        <w:t>Lecture atomique et moléculaire d’une équation chimique</w:t>
      </w:r>
      <w:bookmarkEnd w:id="40"/>
    </w:p>
    <w:p w14:paraId="3E2E80B3" w14:textId="76B41B55" w:rsidR="008B6512" w:rsidRDefault="008B6512" w:rsidP="008B6512">
      <w:r>
        <w:t>En 3</w:t>
      </w:r>
      <w:r w:rsidRPr="000F6F38">
        <w:rPr>
          <w:vertAlign w:val="superscript"/>
        </w:rPr>
        <w:t>e</w:t>
      </w:r>
      <w:r>
        <w:t xml:space="preserve">  et en début de 4</w:t>
      </w:r>
      <w:r w:rsidRPr="000F6F38">
        <w:rPr>
          <w:vertAlign w:val="superscript"/>
        </w:rPr>
        <w:t>e</w:t>
      </w:r>
      <w:r>
        <w:t xml:space="preserve"> nous avons traduit des réactions chimiques en équations chimiques</w:t>
      </w:r>
      <w:r w:rsidR="009D298E">
        <w:t xml:space="preserve">.  </w:t>
      </w:r>
      <w:r>
        <w:t>Pour ce faire nous avons souligné en bleu les réactifs et en vert les produits</w:t>
      </w:r>
      <w:r w:rsidR="009D298E">
        <w:t xml:space="preserve">.  </w:t>
      </w:r>
      <w:r>
        <w:t>Les termes français de l’énoncé pouvant être transcrits soit par un plus soit par une flèche.</w:t>
      </w:r>
    </w:p>
    <w:p w14:paraId="190C2C0B" w14:textId="77777777" w:rsidR="008B6512" w:rsidRDefault="008B6512" w:rsidP="008B6512"/>
    <w:p w14:paraId="030273BF" w14:textId="77777777" w:rsidR="008B6512" w:rsidRDefault="008B6512" w:rsidP="008B6512">
      <w:r>
        <w:t>Petit exemple :</w:t>
      </w:r>
    </w:p>
    <w:p w14:paraId="101F2062" w14:textId="77777777" w:rsidR="008B6512" w:rsidRDefault="008B6512" w:rsidP="008B6512">
      <w:r>
        <w:t>On plonge un morceau de magnésium dans de l’acide chlorhydrique à 1 mol/L, on observe un dégagement gazeux de dihydrogène et on a identifié la formation de chlorure de magnésium en solution dans l’eau.</w:t>
      </w:r>
    </w:p>
    <w:p w14:paraId="152A19B6" w14:textId="77777777" w:rsidR="008B6512" w:rsidRDefault="008B6512" w:rsidP="008B6512"/>
    <w:p w14:paraId="0B2917E3" w14:textId="77777777" w:rsidR="008B6512" w:rsidRPr="00CF3C4F" w:rsidRDefault="008B6512" w:rsidP="008B6512">
      <w:pPr>
        <w:pStyle w:val="consignes"/>
      </w:pPr>
      <w:r w:rsidRPr="00CF3C4F">
        <w:t>Souligne en bleu les réactifs</w:t>
      </w:r>
      <w:r>
        <w:t>, en vert les produits et en oran</w:t>
      </w:r>
      <w:r w:rsidRPr="00CF3C4F">
        <w:t>ge les verbes d’action.</w:t>
      </w:r>
    </w:p>
    <w:p w14:paraId="42861EDB" w14:textId="77777777" w:rsidR="008B6512" w:rsidRPr="00CF3C4F" w:rsidRDefault="008B6512" w:rsidP="008B6512">
      <w:pPr>
        <w:pStyle w:val="consignes"/>
      </w:pPr>
      <w:r w:rsidRPr="00CF3C4F">
        <w:t>Remplis ensuite le tableau suivant et n’oublie pas d’équilibrer la réaction :</w:t>
      </w:r>
    </w:p>
    <w:p w14:paraId="2E5A84A9" w14:textId="77777777" w:rsidR="008B6512" w:rsidRDefault="008B6512" w:rsidP="008B6512"/>
    <w:tbl>
      <w:tblPr>
        <w:tblStyle w:val="Grille"/>
        <w:tblW w:w="0" w:type="auto"/>
        <w:tblLook w:val="04A0" w:firstRow="1" w:lastRow="0" w:firstColumn="1" w:lastColumn="0" w:noHBand="0" w:noVBand="1"/>
      </w:tblPr>
      <w:tblGrid>
        <w:gridCol w:w="1188"/>
        <w:gridCol w:w="1176"/>
        <w:gridCol w:w="1113"/>
        <w:gridCol w:w="1177"/>
        <w:gridCol w:w="1152"/>
        <w:gridCol w:w="1181"/>
        <w:gridCol w:w="1113"/>
        <w:gridCol w:w="1182"/>
      </w:tblGrid>
      <w:tr w:rsidR="008B6512" w14:paraId="40CBAC20" w14:textId="77777777" w:rsidTr="008B6512">
        <w:tc>
          <w:tcPr>
            <w:tcW w:w="1032" w:type="dxa"/>
          </w:tcPr>
          <w:p w14:paraId="61A01DB6" w14:textId="77777777" w:rsidR="008B6512" w:rsidRDefault="008B6512" w:rsidP="008B6512"/>
        </w:tc>
        <w:tc>
          <w:tcPr>
            <w:tcW w:w="1196" w:type="dxa"/>
          </w:tcPr>
          <w:p w14:paraId="56A0B28C" w14:textId="77777777" w:rsidR="008B6512" w:rsidRDefault="008B6512" w:rsidP="008B6512">
            <w:r>
              <w:t>Réactif 1</w:t>
            </w:r>
          </w:p>
        </w:tc>
        <w:tc>
          <w:tcPr>
            <w:tcW w:w="1141" w:type="dxa"/>
          </w:tcPr>
          <w:p w14:paraId="6DEE801F" w14:textId="77777777" w:rsidR="008B6512" w:rsidRDefault="008B6512" w:rsidP="008B6512">
            <w:r>
              <w:t>Avec</w:t>
            </w:r>
          </w:p>
        </w:tc>
        <w:tc>
          <w:tcPr>
            <w:tcW w:w="1196" w:type="dxa"/>
          </w:tcPr>
          <w:p w14:paraId="71B6083D" w14:textId="77777777" w:rsidR="008B6512" w:rsidRDefault="008B6512" w:rsidP="008B6512">
            <w:r>
              <w:t>Réactif 2</w:t>
            </w:r>
          </w:p>
        </w:tc>
        <w:tc>
          <w:tcPr>
            <w:tcW w:w="1175" w:type="dxa"/>
          </w:tcPr>
          <w:p w14:paraId="6F670A69" w14:textId="77777777" w:rsidR="008B6512" w:rsidRDefault="008B6512" w:rsidP="008B6512">
            <w:r>
              <w:t>Donne</w:t>
            </w:r>
          </w:p>
        </w:tc>
        <w:tc>
          <w:tcPr>
            <w:tcW w:w="1200" w:type="dxa"/>
          </w:tcPr>
          <w:p w14:paraId="5F0760E5" w14:textId="77777777" w:rsidR="008B6512" w:rsidRDefault="008B6512" w:rsidP="008B6512">
            <w:r>
              <w:t xml:space="preserve">Produit 1 </w:t>
            </w:r>
          </w:p>
        </w:tc>
        <w:tc>
          <w:tcPr>
            <w:tcW w:w="1141" w:type="dxa"/>
          </w:tcPr>
          <w:p w14:paraId="391D09AF" w14:textId="77777777" w:rsidR="008B6512" w:rsidRDefault="008B6512" w:rsidP="008B6512">
            <w:r>
              <w:t>Avec</w:t>
            </w:r>
          </w:p>
        </w:tc>
        <w:tc>
          <w:tcPr>
            <w:tcW w:w="1201" w:type="dxa"/>
          </w:tcPr>
          <w:p w14:paraId="2A0945E8" w14:textId="77777777" w:rsidR="008B6512" w:rsidRDefault="008B6512" w:rsidP="008B6512">
            <w:r>
              <w:t>Produit 2</w:t>
            </w:r>
          </w:p>
        </w:tc>
      </w:tr>
      <w:tr w:rsidR="008B6512" w14:paraId="64691AB0" w14:textId="77777777" w:rsidTr="008B6512">
        <w:tc>
          <w:tcPr>
            <w:tcW w:w="1032" w:type="dxa"/>
          </w:tcPr>
          <w:p w14:paraId="60970F1B" w14:textId="77777777" w:rsidR="008B6512" w:rsidRDefault="008B6512" w:rsidP="008B6512">
            <w:r>
              <w:t>Dans l’énoncé en français</w:t>
            </w:r>
          </w:p>
        </w:tc>
        <w:tc>
          <w:tcPr>
            <w:tcW w:w="1196" w:type="dxa"/>
          </w:tcPr>
          <w:p w14:paraId="1E2B6397" w14:textId="77777777" w:rsidR="008B6512" w:rsidRDefault="008B6512" w:rsidP="008B6512"/>
        </w:tc>
        <w:tc>
          <w:tcPr>
            <w:tcW w:w="1141" w:type="dxa"/>
          </w:tcPr>
          <w:p w14:paraId="01985719" w14:textId="77777777" w:rsidR="008B6512" w:rsidRDefault="008B6512" w:rsidP="008B6512"/>
        </w:tc>
        <w:tc>
          <w:tcPr>
            <w:tcW w:w="1196" w:type="dxa"/>
          </w:tcPr>
          <w:p w14:paraId="4C52193F" w14:textId="77777777" w:rsidR="008B6512" w:rsidRDefault="008B6512" w:rsidP="008B6512"/>
        </w:tc>
        <w:tc>
          <w:tcPr>
            <w:tcW w:w="1175" w:type="dxa"/>
          </w:tcPr>
          <w:p w14:paraId="049F6474" w14:textId="77777777" w:rsidR="008B6512" w:rsidRDefault="008B6512" w:rsidP="008B6512"/>
        </w:tc>
        <w:tc>
          <w:tcPr>
            <w:tcW w:w="1200" w:type="dxa"/>
          </w:tcPr>
          <w:p w14:paraId="71DD578E" w14:textId="77777777" w:rsidR="008B6512" w:rsidRDefault="008B6512" w:rsidP="008B6512"/>
        </w:tc>
        <w:tc>
          <w:tcPr>
            <w:tcW w:w="1141" w:type="dxa"/>
          </w:tcPr>
          <w:p w14:paraId="5374E33D" w14:textId="77777777" w:rsidR="008B6512" w:rsidRDefault="008B6512" w:rsidP="008B6512"/>
        </w:tc>
        <w:tc>
          <w:tcPr>
            <w:tcW w:w="1201" w:type="dxa"/>
          </w:tcPr>
          <w:p w14:paraId="463E705B" w14:textId="77777777" w:rsidR="008B6512" w:rsidRDefault="008B6512" w:rsidP="008B6512"/>
        </w:tc>
      </w:tr>
      <w:tr w:rsidR="008B6512" w14:paraId="6EE0B974" w14:textId="77777777" w:rsidTr="008B6512">
        <w:tc>
          <w:tcPr>
            <w:tcW w:w="1032" w:type="dxa"/>
          </w:tcPr>
          <w:p w14:paraId="2F31C4A7" w14:textId="77777777" w:rsidR="008B6512" w:rsidRDefault="008B6512" w:rsidP="008B6512">
            <w:r>
              <w:t>Traduction en chimie</w:t>
            </w:r>
          </w:p>
        </w:tc>
        <w:tc>
          <w:tcPr>
            <w:tcW w:w="1196" w:type="dxa"/>
          </w:tcPr>
          <w:p w14:paraId="23521808" w14:textId="77777777" w:rsidR="008B6512" w:rsidRDefault="008B6512" w:rsidP="008B6512"/>
        </w:tc>
        <w:tc>
          <w:tcPr>
            <w:tcW w:w="1141" w:type="dxa"/>
          </w:tcPr>
          <w:p w14:paraId="1F70AAD3" w14:textId="77777777" w:rsidR="008B6512" w:rsidRDefault="008B6512" w:rsidP="008B6512"/>
        </w:tc>
        <w:tc>
          <w:tcPr>
            <w:tcW w:w="1196" w:type="dxa"/>
          </w:tcPr>
          <w:p w14:paraId="405611CE" w14:textId="77777777" w:rsidR="008B6512" w:rsidRDefault="008B6512" w:rsidP="008B6512"/>
        </w:tc>
        <w:tc>
          <w:tcPr>
            <w:tcW w:w="1175" w:type="dxa"/>
          </w:tcPr>
          <w:p w14:paraId="40F5EBAB" w14:textId="77777777" w:rsidR="008B6512" w:rsidRDefault="008B6512" w:rsidP="008B6512"/>
        </w:tc>
        <w:tc>
          <w:tcPr>
            <w:tcW w:w="1200" w:type="dxa"/>
          </w:tcPr>
          <w:p w14:paraId="355EE52D" w14:textId="77777777" w:rsidR="008B6512" w:rsidRDefault="008B6512" w:rsidP="008B6512"/>
        </w:tc>
        <w:tc>
          <w:tcPr>
            <w:tcW w:w="1141" w:type="dxa"/>
          </w:tcPr>
          <w:p w14:paraId="148AB1F6" w14:textId="77777777" w:rsidR="008B6512" w:rsidRDefault="008B6512" w:rsidP="008B6512"/>
        </w:tc>
        <w:tc>
          <w:tcPr>
            <w:tcW w:w="1201" w:type="dxa"/>
          </w:tcPr>
          <w:p w14:paraId="27D9F034" w14:textId="77777777" w:rsidR="008B6512" w:rsidRDefault="008B6512" w:rsidP="008B6512"/>
        </w:tc>
      </w:tr>
    </w:tbl>
    <w:p w14:paraId="3E378AAE" w14:textId="77777777" w:rsidR="008B6512" w:rsidRDefault="008B6512" w:rsidP="008B6512"/>
    <w:p w14:paraId="73D012A5" w14:textId="77777777" w:rsidR="008B6512" w:rsidRDefault="008B6512" w:rsidP="008B6512">
      <w:r>
        <w:t xml:space="preserve">Un peu de vocabulaire : </w:t>
      </w:r>
    </w:p>
    <w:p w14:paraId="10683131" w14:textId="77777777" w:rsidR="008B6512" w:rsidRDefault="008B6512" w:rsidP="009162FE">
      <w:pPr>
        <w:pStyle w:val="Paragraphedeliste"/>
        <w:numPr>
          <w:ilvl w:val="0"/>
          <w:numId w:val="67"/>
        </w:numPr>
        <w:spacing w:before="60" w:after="60"/>
      </w:pPr>
      <w:r>
        <w:t xml:space="preserve">la flèche représente la transformation de réactifs en produits, </w:t>
      </w:r>
    </w:p>
    <w:p w14:paraId="0833D1FC" w14:textId="77777777" w:rsidR="008B6512" w:rsidRDefault="008B6512" w:rsidP="009162FE">
      <w:pPr>
        <w:pStyle w:val="Paragraphedeliste"/>
        <w:numPr>
          <w:ilvl w:val="0"/>
          <w:numId w:val="67"/>
        </w:numPr>
        <w:spacing w:before="60" w:after="60"/>
      </w:pPr>
      <w:r>
        <w:t>les réactifs se trouvent à gauche de l’équation, c’est eux qui vont réagir,</w:t>
      </w:r>
    </w:p>
    <w:p w14:paraId="470B7854" w14:textId="77777777" w:rsidR="008B6512" w:rsidRDefault="008B6512" w:rsidP="009162FE">
      <w:pPr>
        <w:pStyle w:val="Paragraphedeliste"/>
        <w:numPr>
          <w:ilvl w:val="0"/>
          <w:numId w:val="67"/>
        </w:numPr>
        <w:spacing w:before="60" w:after="60"/>
      </w:pPr>
      <w:r>
        <w:t>les produits sont les substances obtenues après réaction, ils se trouvent à droite de la flèche,</w:t>
      </w:r>
    </w:p>
    <w:p w14:paraId="1E1408CE" w14:textId="77777777" w:rsidR="008B6512" w:rsidRDefault="008B6512" w:rsidP="009162FE">
      <w:pPr>
        <w:pStyle w:val="Paragraphedeliste"/>
        <w:numPr>
          <w:ilvl w:val="0"/>
          <w:numId w:val="67"/>
        </w:numPr>
        <w:spacing w:before="60" w:after="60"/>
      </w:pPr>
      <w:r>
        <w:t>l’indice (nombre) donne le nombre d’atomes dans la molécule,</w:t>
      </w:r>
    </w:p>
    <w:p w14:paraId="01A29BF5" w14:textId="77777777" w:rsidR="008B6512" w:rsidRDefault="008B6512" w:rsidP="009162FE">
      <w:pPr>
        <w:pStyle w:val="Paragraphedeliste"/>
        <w:numPr>
          <w:ilvl w:val="0"/>
          <w:numId w:val="67"/>
        </w:numPr>
        <w:spacing w:before="60" w:after="60"/>
      </w:pPr>
      <w:r>
        <w:t>le coefficient stoechiométrique (devant la substance) donne le nombre de molécules (atomes) ou le nombre de moles qui sont nécessaires dans la réaction équilibrée.</w:t>
      </w:r>
    </w:p>
    <w:p w14:paraId="5645C6AA" w14:textId="77777777" w:rsidR="008B6512" w:rsidRDefault="008B6512" w:rsidP="008B6512"/>
    <w:p w14:paraId="4DE35E98" w14:textId="77777777" w:rsidR="008B6512" w:rsidRDefault="008B6512" w:rsidP="008B6512"/>
    <w:p w14:paraId="26B0D5AC" w14:textId="77777777" w:rsidR="008B6512" w:rsidRDefault="008B6512" w:rsidP="008B6512">
      <w:r>
        <w:t>Es-tu capable d’identifier la nature des réactifs et produits dans l’exemple ci-dessus ?</w:t>
      </w:r>
    </w:p>
    <w:p w14:paraId="6901E2E6" w14:textId="77777777" w:rsidR="008B6512" w:rsidRDefault="008B6512" w:rsidP="008B6512">
      <w:r>
        <w:t>Le morceau de magnésium est sous l’état :</w:t>
      </w:r>
    </w:p>
    <w:p w14:paraId="086A9356" w14:textId="77777777" w:rsidR="008B6512" w:rsidRDefault="008B6512" w:rsidP="008B6512">
      <w:r>
        <w:t>L’acide chlorhydrique à 1 mol/l est sous l’état :</w:t>
      </w:r>
    </w:p>
    <w:p w14:paraId="7BA2EE6E" w14:textId="77777777" w:rsidR="008B6512" w:rsidRDefault="008B6512" w:rsidP="008B6512">
      <w:r>
        <w:t>Le dihydrogène est dans l’état :</w:t>
      </w:r>
    </w:p>
    <w:p w14:paraId="34A1E7E6" w14:textId="77777777" w:rsidR="008B6512" w:rsidRDefault="008B6512" w:rsidP="008B6512">
      <w:r>
        <w:t>Et le chlorure de magnésium est dans l’état :</w:t>
      </w:r>
    </w:p>
    <w:p w14:paraId="424A38CC" w14:textId="77777777" w:rsidR="008B6512" w:rsidRDefault="008B6512" w:rsidP="008B6512"/>
    <w:p w14:paraId="3471C692" w14:textId="77777777" w:rsidR="008B6512" w:rsidRDefault="008B6512" w:rsidP="008B6512">
      <w:r>
        <w:t>Dans l’équation on notera en indice entre parenthèse s pour une substance solide, aq pour une substance en solution aqueuse, l pour un liquide et enfin g pour une substance gazeuse.</w:t>
      </w:r>
    </w:p>
    <w:p w14:paraId="0BDBAE6D" w14:textId="77777777" w:rsidR="008B6512" w:rsidRDefault="008B6512" w:rsidP="008B6512"/>
    <w:p w14:paraId="05BF47D8" w14:textId="59AA17ED" w:rsidR="008B6512" w:rsidRDefault="008B6512" w:rsidP="008B6512">
      <w:r>
        <w:t>La dernière étape est d’équilibrer l’équation, pour cela tu dois compter le nombre de chaque atome des deux côtés de la flèche</w:t>
      </w:r>
      <w:r w:rsidR="009D298E">
        <w:t xml:space="preserve">.  </w:t>
      </w:r>
      <w:r>
        <w:t>Pour une équation équilibrée, ils doivent être identiques</w:t>
      </w:r>
      <w:r w:rsidR="009D298E">
        <w:t xml:space="preserve">.  </w:t>
      </w:r>
      <w:r>
        <w:t>ATTENTION, tu ne peux QUE multiplier un élément de l’équation pour obtenir le même nombre d’atomes.</w:t>
      </w:r>
    </w:p>
    <w:p w14:paraId="7EB02CC1" w14:textId="77777777" w:rsidR="00105833" w:rsidRDefault="00105833" w:rsidP="00105833">
      <w:pPr>
        <w:rPr>
          <w:rFonts w:eastAsiaTheme="minorEastAsia"/>
          <w:lang w:eastAsia="ja-JP"/>
        </w:rPr>
      </w:pPr>
      <w:r>
        <w:rPr>
          <w:rFonts w:eastAsiaTheme="minorEastAsia"/>
          <w:lang w:eastAsia="ja-JP"/>
        </w:rPr>
        <w:t xml:space="preserve">La lecture d’une équation chimique nous donne des indications : </w:t>
      </w:r>
    </w:p>
    <w:p w14:paraId="47B1DD14" w14:textId="56628F11" w:rsidR="00105833" w:rsidRPr="000023FE" w:rsidRDefault="00105833" w:rsidP="00105833">
      <w:pPr>
        <w:pStyle w:val="Paragraphedeliste"/>
        <w:numPr>
          <w:ilvl w:val="0"/>
          <w:numId w:val="58"/>
        </w:numPr>
        <w:rPr>
          <w:lang w:eastAsia="ja-JP"/>
        </w:rPr>
      </w:pPr>
      <w:r w:rsidRPr="000023FE">
        <w:rPr>
          <w:b/>
          <w:bCs/>
          <w:lang w:eastAsia="ja-JP"/>
        </w:rPr>
        <w:t xml:space="preserve">qualitative : </w:t>
      </w:r>
      <w:r w:rsidRPr="000023FE">
        <w:rPr>
          <w:lang w:eastAsia="ja-JP"/>
        </w:rPr>
        <w:t>nature des substances</w:t>
      </w:r>
      <w:r w:rsidR="009D298E">
        <w:rPr>
          <w:lang w:eastAsia="ja-JP"/>
        </w:rPr>
        <w:t xml:space="preserve">.  </w:t>
      </w:r>
    </w:p>
    <w:p w14:paraId="0D7B1093" w14:textId="77777777" w:rsidR="00105833" w:rsidRDefault="00105833" w:rsidP="00105833">
      <w:pPr>
        <w:pStyle w:val="Paragraphedeliste"/>
        <w:numPr>
          <w:ilvl w:val="0"/>
          <w:numId w:val="58"/>
        </w:numPr>
        <w:rPr>
          <w:lang w:eastAsia="ja-JP"/>
        </w:rPr>
      </w:pPr>
      <w:r w:rsidRPr="000023FE">
        <w:rPr>
          <w:b/>
          <w:bCs/>
          <w:lang w:eastAsia="ja-JP"/>
        </w:rPr>
        <w:t xml:space="preserve">quantitative : </w:t>
      </w:r>
      <w:r w:rsidRPr="000023FE">
        <w:rPr>
          <w:lang w:eastAsia="ja-JP"/>
        </w:rPr>
        <w:t>nombre de ces substances.</w:t>
      </w:r>
    </w:p>
    <w:p w14:paraId="453795BE" w14:textId="77777777" w:rsidR="00105833" w:rsidRPr="000023FE" w:rsidRDefault="00105833" w:rsidP="00105833">
      <w:pPr>
        <w:rPr>
          <w:rFonts w:eastAsiaTheme="minorEastAsia"/>
          <w:lang w:eastAsia="ja-JP"/>
        </w:rPr>
      </w:pPr>
    </w:p>
    <w:p w14:paraId="007878A9" w14:textId="77777777" w:rsidR="00105833" w:rsidRDefault="00105833" w:rsidP="00105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ascii="Times New Roman" w:eastAsiaTheme="minorEastAsia" w:hAnsi="Times New Roman"/>
          <w:color w:val="000000"/>
          <w:sz w:val="24"/>
          <w:lang w:eastAsia="ja-JP"/>
        </w:rPr>
      </w:pPr>
      <w:r>
        <w:rPr>
          <w:rFonts w:ascii="Times New Roman" w:eastAsiaTheme="minorEastAsia" w:hAnsi="Times New Roman"/>
          <w:color w:val="000000"/>
          <w:sz w:val="24"/>
          <w:lang w:eastAsia="ja-JP"/>
        </w:rPr>
        <w:t>Fe + S → FeS</w:t>
      </w:r>
    </w:p>
    <w:p w14:paraId="28B9AEAF" w14:textId="77777777" w:rsidR="00105833" w:rsidRDefault="00105833" w:rsidP="00105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Times New Roman" w:eastAsiaTheme="minorEastAsia" w:hAnsi="Times New Roman"/>
          <w:color w:val="000000"/>
          <w:sz w:val="24"/>
          <w:lang w:eastAsia="ja-JP"/>
        </w:rPr>
      </w:pPr>
    </w:p>
    <w:p w14:paraId="766F2765" w14:textId="77777777" w:rsidR="00105833" w:rsidRDefault="00105833" w:rsidP="00105833">
      <w:pPr>
        <w:rPr>
          <w:rFonts w:eastAsiaTheme="minorEastAsia"/>
          <w:lang w:eastAsia="ja-JP"/>
        </w:rPr>
      </w:pPr>
      <w:r>
        <w:rPr>
          <w:rFonts w:eastAsiaTheme="minorEastAsia"/>
          <w:lang w:eastAsia="ja-JP"/>
        </w:rPr>
        <w:t>Lecture atomique et moléculaire :</w:t>
      </w:r>
    </w:p>
    <w:p w14:paraId="21473F66" w14:textId="77777777" w:rsidR="00105833" w:rsidRDefault="00105833" w:rsidP="00105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Times New Roman" w:eastAsiaTheme="minorEastAsia" w:hAnsi="Times New Roman"/>
          <w:color w:val="FFFFFF"/>
          <w:sz w:val="24"/>
          <w:lang w:eastAsia="ja-JP"/>
        </w:rPr>
      </w:pPr>
      <w:r>
        <w:rPr>
          <w:rFonts w:ascii="Times New Roman" w:eastAsiaTheme="minorEastAsia" w:hAnsi="Times New Roman"/>
          <w:color w:val="FFFFFF"/>
          <w:sz w:val="24"/>
          <w:lang w:eastAsia="ja-JP"/>
        </w:rPr>
        <w:t>1 atome de fer réagit avec 1 atome de soufre pour former 1 molécule de sulfure de fer (II)</w:t>
      </w:r>
    </w:p>
    <w:p w14:paraId="1A203EC9" w14:textId="77777777" w:rsidR="00105833" w:rsidRDefault="00105833" w:rsidP="00105833">
      <w:pPr>
        <w:pStyle w:val="Titre2"/>
        <w:rPr>
          <w:lang w:eastAsia="ja-JP"/>
        </w:rPr>
      </w:pPr>
      <w:bookmarkStart w:id="41" w:name="_Toc356913309"/>
      <w:r>
        <w:rPr>
          <w:lang w:eastAsia="ja-JP"/>
        </w:rPr>
        <w:t>Exercices</w:t>
      </w:r>
      <w:bookmarkEnd w:id="41"/>
    </w:p>
    <w:p w14:paraId="621567DB" w14:textId="03DDDC2D" w:rsidR="00105833" w:rsidRDefault="00105833" w:rsidP="00105833">
      <w:pPr>
        <w:rPr>
          <w:rFonts w:eastAsiaTheme="minorEastAsia"/>
          <w:lang w:eastAsia="ja-JP"/>
        </w:rPr>
      </w:pPr>
      <w:r>
        <w:rPr>
          <w:rFonts w:eastAsiaTheme="minorEastAsia"/>
          <w:sz w:val="22"/>
          <w:szCs w:val="22"/>
          <w:lang w:eastAsia="ja-JP"/>
        </w:rPr>
        <w:t>1</w:t>
      </w:r>
      <w:r w:rsidR="009D298E">
        <w:rPr>
          <w:rFonts w:eastAsiaTheme="minorEastAsia"/>
          <w:sz w:val="22"/>
          <w:szCs w:val="22"/>
          <w:lang w:eastAsia="ja-JP"/>
        </w:rPr>
        <w:t xml:space="preserve">.  </w:t>
      </w:r>
      <w:r>
        <w:rPr>
          <w:rFonts w:eastAsiaTheme="minorEastAsia"/>
          <w:lang w:eastAsia="ja-JP"/>
        </w:rPr>
        <w:t xml:space="preserve">Pondère les équations suivantes et effectue la lecture moléculaire : </w:t>
      </w:r>
    </w:p>
    <w:p w14:paraId="6A3E174B" w14:textId="77777777" w:rsidR="00105833" w:rsidRPr="000023FE" w:rsidRDefault="00105833" w:rsidP="00105833">
      <w:pPr>
        <w:pStyle w:val="Paragraphedeliste"/>
        <w:numPr>
          <w:ilvl w:val="0"/>
          <w:numId w:val="59"/>
        </w:numPr>
        <w:rPr>
          <w:sz w:val="16"/>
          <w:szCs w:val="16"/>
          <w:lang w:eastAsia="ja-JP"/>
        </w:rPr>
      </w:pPr>
      <w:r w:rsidRPr="000023FE">
        <w:rPr>
          <w:lang w:eastAsia="ja-JP"/>
        </w:rPr>
        <w:t>Zn +HCl</w:t>
      </w:r>
      <w:r w:rsidRPr="000023FE">
        <w:rPr>
          <w:rFonts w:ascii="Times New Roman" w:hAnsi="Times New Roman" w:cs="Times New Roman"/>
          <w:lang w:eastAsia="ja-JP"/>
        </w:rPr>
        <w:t>→</w:t>
      </w:r>
      <w:r w:rsidRPr="000023FE">
        <w:rPr>
          <w:lang w:eastAsia="ja-JP"/>
        </w:rPr>
        <w:t xml:space="preserve"> ZnCl</w:t>
      </w:r>
      <w:r w:rsidRPr="000023FE">
        <w:rPr>
          <w:sz w:val="16"/>
          <w:szCs w:val="16"/>
          <w:lang w:eastAsia="ja-JP"/>
        </w:rPr>
        <w:t xml:space="preserve">2 </w:t>
      </w:r>
      <w:r w:rsidRPr="000023FE">
        <w:rPr>
          <w:lang w:eastAsia="ja-JP"/>
        </w:rPr>
        <w:t>+ H</w:t>
      </w:r>
      <w:r w:rsidRPr="000023FE">
        <w:rPr>
          <w:sz w:val="16"/>
          <w:szCs w:val="16"/>
          <w:lang w:eastAsia="ja-JP"/>
        </w:rPr>
        <w:t>2</w:t>
      </w:r>
    </w:p>
    <w:p w14:paraId="6B10972C" w14:textId="77777777" w:rsidR="00105833" w:rsidRPr="000023FE" w:rsidRDefault="00105833" w:rsidP="00105833">
      <w:pPr>
        <w:pStyle w:val="Paragraphedeliste"/>
        <w:numPr>
          <w:ilvl w:val="0"/>
          <w:numId w:val="59"/>
        </w:numPr>
        <w:rPr>
          <w:lang w:eastAsia="ja-JP"/>
        </w:rPr>
      </w:pPr>
      <w:r w:rsidRPr="000023FE">
        <w:rPr>
          <w:lang w:eastAsia="ja-JP"/>
        </w:rPr>
        <w:t>Na + Cl</w:t>
      </w:r>
      <w:r w:rsidRPr="000023FE">
        <w:rPr>
          <w:sz w:val="16"/>
          <w:szCs w:val="16"/>
          <w:lang w:eastAsia="ja-JP"/>
        </w:rPr>
        <w:t xml:space="preserve">2 </w:t>
      </w:r>
      <w:r w:rsidRPr="000023FE">
        <w:rPr>
          <w:rFonts w:ascii="Times New Roman" w:hAnsi="Times New Roman" w:cs="Times New Roman"/>
          <w:lang w:eastAsia="ja-JP"/>
        </w:rPr>
        <w:t>→</w:t>
      </w:r>
      <w:r w:rsidRPr="000023FE">
        <w:rPr>
          <w:lang w:eastAsia="ja-JP"/>
        </w:rPr>
        <w:t xml:space="preserve"> NaCl </w:t>
      </w:r>
    </w:p>
    <w:p w14:paraId="768467A5" w14:textId="77777777" w:rsidR="00105833" w:rsidRPr="000023FE" w:rsidRDefault="00105833" w:rsidP="00105833">
      <w:pPr>
        <w:pStyle w:val="Paragraphedeliste"/>
        <w:numPr>
          <w:ilvl w:val="0"/>
          <w:numId w:val="59"/>
        </w:numPr>
        <w:rPr>
          <w:lang w:eastAsia="ja-JP"/>
        </w:rPr>
      </w:pPr>
      <w:r w:rsidRPr="000023FE">
        <w:rPr>
          <w:lang w:eastAsia="ja-JP"/>
        </w:rPr>
        <w:t>Al +</w:t>
      </w:r>
      <w:r>
        <w:rPr>
          <w:lang w:eastAsia="ja-JP"/>
        </w:rPr>
        <w:t xml:space="preserve"> </w:t>
      </w:r>
      <w:r w:rsidRPr="000023FE">
        <w:rPr>
          <w:lang w:eastAsia="ja-JP"/>
        </w:rPr>
        <w:t>HCl</w:t>
      </w:r>
      <w:r w:rsidRPr="000023FE">
        <w:rPr>
          <w:rFonts w:ascii="Times New Roman" w:hAnsi="Times New Roman" w:cs="Times New Roman"/>
          <w:lang w:eastAsia="ja-JP"/>
        </w:rPr>
        <w:t>→</w:t>
      </w:r>
      <w:r w:rsidRPr="000023FE">
        <w:rPr>
          <w:lang w:eastAsia="ja-JP"/>
        </w:rPr>
        <w:t xml:space="preserve"> AlCl</w:t>
      </w:r>
      <w:r w:rsidRPr="000023FE">
        <w:rPr>
          <w:sz w:val="16"/>
          <w:szCs w:val="16"/>
          <w:lang w:eastAsia="ja-JP"/>
        </w:rPr>
        <w:t xml:space="preserve">3 </w:t>
      </w:r>
      <w:r w:rsidRPr="000023FE">
        <w:rPr>
          <w:lang w:eastAsia="ja-JP"/>
        </w:rPr>
        <w:t>+ H</w:t>
      </w:r>
      <w:r w:rsidRPr="000023FE">
        <w:rPr>
          <w:sz w:val="16"/>
          <w:szCs w:val="16"/>
          <w:lang w:eastAsia="ja-JP"/>
        </w:rPr>
        <w:t>2</w:t>
      </w:r>
    </w:p>
    <w:p w14:paraId="50891E1A" w14:textId="4D58310C" w:rsidR="00105833" w:rsidRDefault="00105833" w:rsidP="00105833">
      <w:pPr>
        <w:rPr>
          <w:rFonts w:eastAsiaTheme="minorEastAsia"/>
          <w:sz w:val="16"/>
          <w:szCs w:val="16"/>
          <w:lang w:eastAsia="ja-JP"/>
        </w:rPr>
      </w:pPr>
      <w:r>
        <w:rPr>
          <w:rFonts w:eastAsiaTheme="minorEastAsia"/>
          <w:sz w:val="22"/>
          <w:szCs w:val="22"/>
          <w:lang w:eastAsia="ja-JP"/>
        </w:rPr>
        <w:t>2</w:t>
      </w:r>
      <w:r w:rsidR="009D298E">
        <w:rPr>
          <w:rFonts w:eastAsiaTheme="minorEastAsia"/>
          <w:sz w:val="22"/>
          <w:szCs w:val="22"/>
          <w:lang w:eastAsia="ja-JP"/>
        </w:rPr>
        <w:t xml:space="preserve">.  </w:t>
      </w:r>
      <w:r>
        <w:rPr>
          <w:rFonts w:eastAsiaTheme="minorEastAsia"/>
          <w:lang w:eastAsia="ja-JP"/>
        </w:rPr>
        <w:t xml:space="preserve">Coche la lecture correcte de l’équation chimique suivante : Ca + 2 HCl </w:t>
      </w:r>
      <w:r>
        <w:rPr>
          <w:rFonts w:ascii="Times New Roman" w:eastAsiaTheme="minorEastAsia" w:hAnsi="Times New Roman"/>
          <w:lang w:eastAsia="ja-JP"/>
        </w:rPr>
        <w:t>→</w:t>
      </w:r>
      <w:r>
        <w:rPr>
          <w:rFonts w:eastAsiaTheme="minorEastAsia"/>
          <w:lang w:eastAsia="ja-JP"/>
        </w:rPr>
        <w:t xml:space="preserve"> CaCl</w:t>
      </w:r>
      <w:r>
        <w:rPr>
          <w:rFonts w:eastAsiaTheme="minorEastAsia"/>
          <w:sz w:val="16"/>
          <w:szCs w:val="16"/>
          <w:lang w:eastAsia="ja-JP"/>
        </w:rPr>
        <w:t>2</w:t>
      </w:r>
      <w:r>
        <w:rPr>
          <w:rFonts w:eastAsiaTheme="minorEastAsia"/>
          <w:sz w:val="16"/>
          <w:szCs w:val="16"/>
          <w:lang w:eastAsia="ja-JP"/>
        </w:rPr>
        <w:tab/>
      </w:r>
      <w:r>
        <w:rPr>
          <w:rFonts w:eastAsiaTheme="minorEastAsia"/>
          <w:lang w:eastAsia="ja-JP"/>
        </w:rPr>
        <w:t>+ H</w:t>
      </w:r>
      <w:r>
        <w:rPr>
          <w:rFonts w:eastAsiaTheme="minorEastAsia"/>
          <w:sz w:val="16"/>
          <w:szCs w:val="16"/>
          <w:lang w:eastAsia="ja-JP"/>
        </w:rPr>
        <w:t>2</w:t>
      </w:r>
    </w:p>
    <w:p w14:paraId="37549A58" w14:textId="77777777" w:rsidR="00105833" w:rsidRPr="000023FE" w:rsidRDefault="00105833" w:rsidP="00105833">
      <w:pPr>
        <w:pStyle w:val="Paragraphedeliste"/>
        <w:numPr>
          <w:ilvl w:val="0"/>
          <w:numId w:val="60"/>
        </w:numPr>
        <w:rPr>
          <w:lang w:eastAsia="ja-JP"/>
        </w:rPr>
      </w:pPr>
      <w:r w:rsidRPr="000023FE">
        <w:rPr>
          <w:lang w:eastAsia="ja-JP"/>
        </w:rPr>
        <w:t>Le calcium et le chlorure d’hydrogène se mélangent pour donner du chlorure de calcium et du dihydrogène.</w:t>
      </w:r>
    </w:p>
    <w:p w14:paraId="43B20613" w14:textId="77777777" w:rsidR="00105833" w:rsidRPr="000023FE" w:rsidRDefault="00105833" w:rsidP="00105833">
      <w:pPr>
        <w:pStyle w:val="Paragraphedeliste"/>
        <w:numPr>
          <w:ilvl w:val="0"/>
          <w:numId w:val="60"/>
        </w:numPr>
        <w:rPr>
          <w:lang w:eastAsia="ja-JP"/>
        </w:rPr>
      </w:pPr>
      <w:r w:rsidRPr="000023FE">
        <w:rPr>
          <w:lang w:eastAsia="ja-JP"/>
        </w:rPr>
        <w:t>Le calcium réagit avec le chlorure d’hydrogène pour former du chlorure de calcium et du dihydrogène.</w:t>
      </w:r>
    </w:p>
    <w:p w14:paraId="1F9FD428" w14:textId="77777777" w:rsidR="00105833" w:rsidRPr="000023FE" w:rsidRDefault="00105833" w:rsidP="00105833">
      <w:pPr>
        <w:pStyle w:val="Paragraphedeliste"/>
        <w:numPr>
          <w:ilvl w:val="0"/>
          <w:numId w:val="60"/>
        </w:numPr>
        <w:rPr>
          <w:lang w:eastAsia="ja-JP"/>
        </w:rPr>
      </w:pPr>
      <w:r w:rsidRPr="000023FE">
        <w:rPr>
          <w:lang w:eastAsia="ja-JP"/>
        </w:rPr>
        <w:t>Le calcium plus le chlorure d’hydrogène égale du chlorure de calcium et du dihydrogène.</w:t>
      </w:r>
    </w:p>
    <w:p w14:paraId="519AC06C" w14:textId="0222B572" w:rsidR="00105833" w:rsidRDefault="00105833" w:rsidP="00105833">
      <w:pPr>
        <w:rPr>
          <w:rFonts w:eastAsiaTheme="minorEastAsia"/>
          <w:lang w:eastAsia="ja-JP"/>
        </w:rPr>
      </w:pPr>
      <w:r>
        <w:rPr>
          <w:rFonts w:eastAsiaTheme="minorEastAsia"/>
          <w:sz w:val="22"/>
          <w:szCs w:val="22"/>
          <w:lang w:eastAsia="ja-JP"/>
        </w:rPr>
        <w:t>3</w:t>
      </w:r>
      <w:r w:rsidR="009D298E">
        <w:rPr>
          <w:rFonts w:eastAsiaTheme="minorEastAsia"/>
          <w:sz w:val="22"/>
          <w:szCs w:val="22"/>
          <w:lang w:eastAsia="ja-JP"/>
        </w:rPr>
        <w:t xml:space="preserve">.  </w:t>
      </w:r>
      <w:r>
        <w:rPr>
          <w:rFonts w:eastAsiaTheme="minorEastAsia"/>
          <w:lang w:eastAsia="ja-JP"/>
        </w:rPr>
        <w:t>Quel est le nombre total de molécules intervenant dans chacune des équations chimiques suivantes :</w:t>
      </w:r>
    </w:p>
    <w:p w14:paraId="38D4CA6C" w14:textId="77777777" w:rsidR="00105833" w:rsidRPr="000023FE" w:rsidRDefault="00105833" w:rsidP="00105833">
      <w:pPr>
        <w:pStyle w:val="Paragraphedeliste"/>
        <w:numPr>
          <w:ilvl w:val="0"/>
          <w:numId w:val="61"/>
        </w:numPr>
        <w:rPr>
          <w:lang w:eastAsia="ja-JP"/>
        </w:rPr>
      </w:pPr>
      <w:r w:rsidRPr="000023FE">
        <w:rPr>
          <w:lang w:eastAsia="ja-JP"/>
        </w:rPr>
        <w:t>2 KOH</w:t>
      </w:r>
      <w:r w:rsidRPr="000023FE">
        <w:rPr>
          <w:lang w:eastAsia="ja-JP"/>
        </w:rPr>
        <w:tab/>
        <w:t>+</w:t>
      </w:r>
      <w:r w:rsidRPr="000023FE">
        <w:rPr>
          <w:lang w:eastAsia="ja-JP"/>
        </w:rPr>
        <w:tab/>
        <w:t>H</w:t>
      </w:r>
      <w:r w:rsidRPr="000023FE">
        <w:rPr>
          <w:sz w:val="16"/>
          <w:szCs w:val="16"/>
          <w:lang w:eastAsia="ja-JP"/>
        </w:rPr>
        <w:t>2</w:t>
      </w:r>
      <w:r w:rsidRPr="000023FE">
        <w:rPr>
          <w:lang w:eastAsia="ja-JP"/>
        </w:rPr>
        <w:t>SO</w:t>
      </w:r>
      <w:r w:rsidRPr="000023FE">
        <w:rPr>
          <w:sz w:val="16"/>
          <w:szCs w:val="16"/>
          <w:lang w:eastAsia="ja-JP"/>
        </w:rPr>
        <w:t>4</w:t>
      </w:r>
      <w:r w:rsidRPr="000023FE">
        <w:rPr>
          <w:sz w:val="16"/>
          <w:szCs w:val="16"/>
          <w:lang w:eastAsia="ja-JP"/>
        </w:rPr>
        <w:tab/>
      </w:r>
      <w:r w:rsidRPr="000023FE">
        <w:rPr>
          <w:rFonts w:ascii="Times New Roman" w:hAnsi="Times New Roman" w:cs="Times New Roman"/>
          <w:lang w:eastAsia="ja-JP"/>
        </w:rPr>
        <w:t>→</w:t>
      </w:r>
      <w:r w:rsidRPr="000023FE">
        <w:rPr>
          <w:lang w:eastAsia="ja-JP"/>
        </w:rPr>
        <w:tab/>
        <w:t>K</w:t>
      </w:r>
      <w:r w:rsidRPr="000023FE">
        <w:rPr>
          <w:sz w:val="16"/>
          <w:szCs w:val="16"/>
          <w:lang w:eastAsia="ja-JP"/>
        </w:rPr>
        <w:t>2</w:t>
      </w:r>
      <w:r w:rsidRPr="000023FE">
        <w:rPr>
          <w:lang w:eastAsia="ja-JP"/>
        </w:rPr>
        <w:t>SO</w:t>
      </w:r>
      <w:r w:rsidRPr="000023FE">
        <w:rPr>
          <w:sz w:val="16"/>
          <w:szCs w:val="16"/>
          <w:lang w:eastAsia="ja-JP"/>
        </w:rPr>
        <w:t>4</w:t>
      </w:r>
      <w:r w:rsidRPr="000023FE">
        <w:rPr>
          <w:sz w:val="16"/>
          <w:szCs w:val="16"/>
          <w:lang w:eastAsia="ja-JP"/>
        </w:rPr>
        <w:tab/>
      </w:r>
      <w:r w:rsidRPr="000023FE">
        <w:rPr>
          <w:lang w:eastAsia="ja-JP"/>
        </w:rPr>
        <w:t>+</w:t>
      </w:r>
      <w:r w:rsidRPr="000023FE">
        <w:rPr>
          <w:lang w:eastAsia="ja-JP"/>
        </w:rPr>
        <w:tab/>
        <w:t>2 H</w:t>
      </w:r>
      <w:r w:rsidRPr="000023FE">
        <w:rPr>
          <w:sz w:val="16"/>
          <w:szCs w:val="16"/>
          <w:lang w:eastAsia="ja-JP"/>
        </w:rPr>
        <w:t>2</w:t>
      </w:r>
      <w:r w:rsidRPr="000023FE">
        <w:rPr>
          <w:lang w:eastAsia="ja-JP"/>
        </w:rPr>
        <w:t xml:space="preserve">O </w:t>
      </w:r>
    </w:p>
    <w:p w14:paraId="56666D3F" w14:textId="77777777" w:rsidR="00105833" w:rsidRPr="000023FE" w:rsidRDefault="00105833" w:rsidP="00105833">
      <w:pPr>
        <w:pStyle w:val="Paragraphedeliste"/>
        <w:numPr>
          <w:ilvl w:val="0"/>
          <w:numId w:val="61"/>
        </w:numPr>
        <w:rPr>
          <w:sz w:val="16"/>
          <w:szCs w:val="16"/>
          <w:lang w:eastAsia="ja-JP"/>
        </w:rPr>
      </w:pPr>
      <w:r w:rsidRPr="000023FE">
        <w:rPr>
          <w:lang w:eastAsia="ja-JP"/>
        </w:rPr>
        <w:t>Fe</w:t>
      </w:r>
      <w:r w:rsidRPr="000023FE">
        <w:rPr>
          <w:sz w:val="16"/>
          <w:szCs w:val="16"/>
          <w:lang w:eastAsia="ja-JP"/>
        </w:rPr>
        <w:t>3</w:t>
      </w:r>
      <w:r w:rsidRPr="000023FE">
        <w:rPr>
          <w:lang w:eastAsia="ja-JP"/>
        </w:rPr>
        <w:t>O</w:t>
      </w:r>
      <w:r w:rsidRPr="000023FE">
        <w:rPr>
          <w:sz w:val="16"/>
          <w:szCs w:val="16"/>
          <w:lang w:eastAsia="ja-JP"/>
        </w:rPr>
        <w:t xml:space="preserve">4 </w:t>
      </w:r>
      <w:r w:rsidRPr="000023FE">
        <w:rPr>
          <w:lang w:eastAsia="ja-JP"/>
        </w:rPr>
        <w:t xml:space="preserve">+ 4 CO </w:t>
      </w:r>
      <w:r w:rsidRPr="000023FE">
        <w:rPr>
          <w:rFonts w:ascii="Times New Roman" w:hAnsi="Times New Roman" w:cs="Times New Roman"/>
          <w:lang w:eastAsia="ja-JP"/>
        </w:rPr>
        <w:t>→</w:t>
      </w:r>
      <w:r w:rsidRPr="000023FE">
        <w:rPr>
          <w:lang w:eastAsia="ja-JP"/>
        </w:rPr>
        <w:t xml:space="preserve"> 3 Fe + 4 CO</w:t>
      </w:r>
      <w:r w:rsidRPr="000023FE">
        <w:rPr>
          <w:sz w:val="16"/>
          <w:szCs w:val="16"/>
          <w:lang w:eastAsia="ja-JP"/>
        </w:rPr>
        <w:t>2</w:t>
      </w:r>
    </w:p>
    <w:p w14:paraId="3279E5D3" w14:textId="35F11FC4" w:rsidR="00105833" w:rsidRDefault="00105833" w:rsidP="00105833">
      <w:pPr>
        <w:rPr>
          <w:rFonts w:eastAsiaTheme="minorEastAsia"/>
          <w:lang w:eastAsia="ja-JP"/>
        </w:rPr>
      </w:pPr>
      <w:r>
        <w:rPr>
          <w:rFonts w:eastAsiaTheme="minorEastAsia"/>
          <w:sz w:val="22"/>
          <w:szCs w:val="22"/>
          <w:lang w:eastAsia="ja-JP"/>
        </w:rPr>
        <w:t>4</w:t>
      </w:r>
      <w:r w:rsidR="009D298E">
        <w:rPr>
          <w:rFonts w:eastAsiaTheme="minorEastAsia"/>
          <w:sz w:val="22"/>
          <w:szCs w:val="22"/>
          <w:lang w:eastAsia="ja-JP"/>
        </w:rPr>
        <w:t xml:space="preserve">.  </w:t>
      </w:r>
      <w:r>
        <w:rPr>
          <w:rFonts w:eastAsiaTheme="minorEastAsia"/>
          <w:lang w:eastAsia="ja-JP"/>
        </w:rPr>
        <w:t>Rédige l’équation pondérée de la réaction chimique évoquée dans le texte suivant : Dans les hauts fourneaux des industries métallurgiques, un minerai de fer, l’oligiste ou oxyde de fer (III) est transformé en fer et en dioxyde de carbone par réaction avec le monoxyde de carbone.</w:t>
      </w:r>
    </w:p>
    <w:p w14:paraId="0972A4A0" w14:textId="77777777" w:rsidR="00105833" w:rsidRDefault="00105833" w:rsidP="00105833">
      <w:pPr>
        <w:rPr>
          <w:rFonts w:eastAsiaTheme="minorEastAsia"/>
          <w:sz w:val="22"/>
          <w:szCs w:val="22"/>
          <w:lang w:eastAsia="ja-JP"/>
        </w:rPr>
      </w:pPr>
    </w:p>
    <w:p w14:paraId="0E2240DB" w14:textId="77777777" w:rsidR="00105833" w:rsidRDefault="00105833" w:rsidP="00105833">
      <w:pPr>
        <w:rPr>
          <w:rFonts w:eastAsiaTheme="minorEastAsia"/>
          <w:sz w:val="22"/>
          <w:szCs w:val="22"/>
          <w:lang w:eastAsia="ja-JP"/>
        </w:rPr>
      </w:pPr>
    </w:p>
    <w:p w14:paraId="531EC3E9" w14:textId="77777777" w:rsidR="00105833" w:rsidRPr="00BC40CA" w:rsidRDefault="00105833" w:rsidP="00105833">
      <w:pPr>
        <w:sectPr w:rsidR="00105833" w:rsidRPr="00BC40CA" w:rsidSect="00105833">
          <w:headerReference w:type="default" r:id="rId43"/>
          <w:pgSz w:w="11900" w:h="16840"/>
          <w:pgMar w:top="1417" w:right="1417" w:bottom="1134" w:left="1417" w:header="708" w:footer="708" w:gutter="0"/>
          <w:cols w:space="708"/>
          <w:docGrid w:linePitch="360"/>
        </w:sectPr>
      </w:pPr>
    </w:p>
    <w:p w14:paraId="39BB9867" w14:textId="77777777" w:rsidR="008B6512" w:rsidRDefault="008B6512" w:rsidP="008B6512">
      <w:pPr>
        <w:pStyle w:val="Titre"/>
      </w:pPr>
      <w:bookmarkStart w:id="42" w:name="_Toc294435686"/>
      <w:bookmarkStart w:id="43" w:name="_Toc356913310"/>
      <w:r>
        <w:t>Chapitre 4 : Problèmes stoechiométriques</w:t>
      </w:r>
      <w:bookmarkEnd w:id="42"/>
      <w:bookmarkEnd w:id="43"/>
    </w:p>
    <w:p w14:paraId="6CD27FE8" w14:textId="77777777" w:rsidR="008B6512" w:rsidRDefault="008B6512" w:rsidP="009162FE">
      <w:pPr>
        <w:pStyle w:val="Titre1"/>
        <w:keepLines w:val="0"/>
        <w:numPr>
          <w:ilvl w:val="0"/>
          <w:numId w:val="68"/>
        </w:numPr>
        <w:pBdr>
          <w:bottom w:val="single" w:sz="4" w:space="3" w:color="auto"/>
        </w:pBdr>
        <w:spacing w:before="240" w:line="360" w:lineRule="auto"/>
        <w:ind w:right="851"/>
        <w:jc w:val="left"/>
      </w:pPr>
      <w:bookmarkStart w:id="44" w:name="_Toc294435688"/>
      <w:bookmarkStart w:id="45" w:name="_Toc356913311"/>
      <w:r>
        <w:t>lecture d’équation chimique</w:t>
      </w:r>
      <w:bookmarkEnd w:id="44"/>
      <w:bookmarkEnd w:id="45"/>
    </w:p>
    <w:p w14:paraId="6281D4F9" w14:textId="77777777" w:rsidR="008B6512" w:rsidRDefault="008B6512" w:rsidP="008B6512">
      <w:r>
        <w:t>Reprenons l’exemple précédent :</w:t>
      </w:r>
    </w:p>
    <w:p w14:paraId="29D451AA" w14:textId="77777777" w:rsidR="008B6512" w:rsidRDefault="008B6512" w:rsidP="008B6512"/>
    <w:p w14:paraId="514DAE3D" w14:textId="77777777" w:rsidR="008B6512" w:rsidRPr="00CD7C05" w:rsidRDefault="008B6512" w:rsidP="008B6512">
      <w:pPr>
        <w:jc w:val="center"/>
      </w:pPr>
      <w:r>
        <w:rPr>
          <w:noProof/>
        </w:rPr>
        <mc:AlternateContent>
          <mc:Choice Requires="wps">
            <w:drawing>
              <wp:anchor distT="0" distB="0" distL="114300" distR="114300" simplePos="0" relativeHeight="251823104" behindDoc="0" locked="0" layoutInCell="1" allowOverlap="1" wp14:anchorId="5DE8AF10" wp14:editId="57C68C66">
                <wp:simplePos x="0" y="0"/>
                <wp:positionH relativeFrom="column">
                  <wp:posOffset>2743200</wp:posOffset>
                </wp:positionH>
                <wp:positionV relativeFrom="paragraph">
                  <wp:posOffset>78903</wp:posOffset>
                </wp:positionV>
                <wp:extent cx="342900" cy="0"/>
                <wp:effectExtent l="0" t="101600" r="38100" b="127000"/>
                <wp:wrapNone/>
                <wp:docPr id="214" name="Connecteur droit avec flèche 214"/>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4" o:spid="_x0000_s1026" type="#_x0000_t32" style="position:absolute;margin-left:3in;margin-top:6.2pt;width:27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" strokecolor="black [3213]" strokeweight=".5pt">
                <v:stroke endarrow="open"/>
              </v:shape>
            </w:pict>
          </mc:Fallback>
        </mc:AlternateContent>
      </w:r>
      <w:r>
        <w:t>Mg</w:t>
      </w:r>
      <w:r w:rsidRPr="00CD7C05">
        <w:rPr>
          <w:vertAlign w:val="subscript"/>
        </w:rPr>
        <w:t>(s)</w:t>
      </w:r>
      <w:r>
        <w:t xml:space="preserve">  + 2 HCl</w:t>
      </w:r>
      <w:r w:rsidRPr="00CD7C05">
        <w:rPr>
          <w:vertAlign w:val="subscript"/>
        </w:rPr>
        <w:t>(aq)</w:t>
      </w:r>
      <w:r>
        <w:t xml:space="preserve"> </w:t>
      </w:r>
      <w:r>
        <w:tab/>
      </w:r>
      <w:r>
        <w:tab/>
        <w:t>MgCl</w:t>
      </w:r>
      <w:r w:rsidRPr="00CD7C05">
        <w:rPr>
          <w:vertAlign w:val="subscript"/>
        </w:rPr>
        <w:t xml:space="preserve">2(aq)  </w:t>
      </w:r>
      <w:r>
        <w:t>+ H</w:t>
      </w:r>
      <w:r w:rsidRPr="00CD7C05">
        <w:rPr>
          <w:vertAlign w:val="subscript"/>
        </w:rPr>
        <w:t>2(g)</w:t>
      </w:r>
    </w:p>
    <w:p w14:paraId="2C223EF1" w14:textId="77777777" w:rsidR="008B6512" w:rsidRDefault="008B6512" w:rsidP="008B6512"/>
    <w:p w14:paraId="38D562CB" w14:textId="77777777" w:rsidR="008B6512" w:rsidRDefault="008B6512" w:rsidP="008B6512">
      <w:r>
        <w:t>Nous observons que nous avons besoin de deux fois plus d’acide que de magnésium pour avoir notre réaction à l’équilibre.</w:t>
      </w:r>
    </w:p>
    <w:p w14:paraId="6D3BC4E9" w14:textId="4FA3F7FE" w:rsidR="008B6512" w:rsidRDefault="008B6512" w:rsidP="008B6512">
      <w:r>
        <w:t>ATTENTION : au cours d’une transformation, la quantité de matière est TOUJOURS conservée</w:t>
      </w:r>
      <w:r w:rsidR="009D298E">
        <w:t xml:space="preserve">.  </w:t>
      </w:r>
      <w:r>
        <w:t>Loi de Lavoisier</w:t>
      </w:r>
      <w:r w:rsidR="009D298E">
        <w:t xml:space="preserve">.  </w:t>
      </w:r>
      <w:r>
        <w:t>Cf cours de 3</w:t>
      </w:r>
      <w:r w:rsidRPr="00F827C1">
        <w:rPr>
          <w:vertAlign w:val="superscript"/>
        </w:rPr>
        <w:t>e</w:t>
      </w:r>
      <w:r w:rsidR="009D298E">
        <w:t xml:space="preserve">.  </w:t>
      </w:r>
      <w:r>
        <w:rPr>
          <w:rFonts w:cs="Andalus"/>
        </w:rPr>
        <w:t>« rien ne se perd, rien ne se crée, tout se transforme »</w:t>
      </w:r>
    </w:p>
    <w:p w14:paraId="28FDFD35" w14:textId="77777777" w:rsidR="008B6512" w:rsidRDefault="008B6512" w:rsidP="008B6512">
      <w:r>
        <w:t>Sur base des coefficients stoechiométriques de la réaction chimique, on peut effectuer deux lectures différentes, l’une microscopique (point de vue atomes et molécules) et l’autre macroscopique (moles).</w:t>
      </w:r>
    </w:p>
    <w:p w14:paraId="32E796B9" w14:textId="77777777" w:rsidR="008B6512" w:rsidRDefault="008B6512" w:rsidP="009162FE">
      <w:pPr>
        <w:pStyle w:val="Titre2"/>
        <w:numPr>
          <w:ilvl w:val="1"/>
          <w:numId w:val="68"/>
        </w:numPr>
        <w:spacing w:line="312" w:lineRule="auto"/>
      </w:pPr>
      <w:bookmarkStart w:id="46" w:name="_Toc294435689"/>
      <w:bookmarkStart w:id="47" w:name="_Toc356913312"/>
      <w:r>
        <w:t>Lecture microscopique</w:t>
      </w:r>
      <w:bookmarkEnd w:id="46"/>
      <w:bookmarkEnd w:id="47"/>
      <w:r>
        <w:t> </w:t>
      </w:r>
    </w:p>
    <w:p w14:paraId="798E0115" w14:textId="77777777" w:rsidR="008B6512" w:rsidRDefault="008B6512" w:rsidP="008B6512">
      <w:r>
        <w:t>Le nombre indiqué devant les molécules (ou atomes) indique les proportions de molécules qui réagissent les unes avec les autres.</w:t>
      </w:r>
    </w:p>
    <w:p w14:paraId="57CC8694" w14:textId="77777777" w:rsidR="008B6512" w:rsidRDefault="008B6512" w:rsidP="008B6512">
      <w:r>
        <w:t>Ici une molécule de magnésium a réagi avec deux molécules d’acide chlorhydrique pour former une molécule de chlorure de magnésium et une molécule de dihydrogène.</w:t>
      </w:r>
    </w:p>
    <w:p w14:paraId="5C53B0A8" w14:textId="77777777" w:rsidR="008B6512" w:rsidRDefault="008B6512" w:rsidP="008B6512"/>
    <w:p w14:paraId="11AD1585" w14:textId="77777777" w:rsidR="008B6512" w:rsidRDefault="008B6512" w:rsidP="008B6512">
      <w:r>
        <w:t>La lecture microscopique considère le nombre théorique de molécules de la réaction.</w:t>
      </w:r>
    </w:p>
    <w:p w14:paraId="381F45CA" w14:textId="77777777" w:rsidR="008B6512" w:rsidRDefault="008B6512" w:rsidP="008B6512"/>
    <w:p w14:paraId="22C5323F" w14:textId="77777777" w:rsidR="008B6512" w:rsidRDefault="008B6512" w:rsidP="009162FE">
      <w:pPr>
        <w:pStyle w:val="Titre2"/>
        <w:numPr>
          <w:ilvl w:val="1"/>
          <w:numId w:val="68"/>
        </w:numPr>
        <w:spacing w:line="312" w:lineRule="auto"/>
      </w:pPr>
      <w:bookmarkStart w:id="48" w:name="_Toc294435690"/>
      <w:bookmarkStart w:id="49" w:name="_Toc356913313"/>
      <w:r>
        <w:t>Lecture macroscopique</w:t>
      </w:r>
      <w:bookmarkEnd w:id="48"/>
      <w:bookmarkEnd w:id="49"/>
    </w:p>
    <w:p w14:paraId="022568E4" w14:textId="77777777" w:rsidR="008B6512" w:rsidRDefault="008B6512" w:rsidP="008B6512">
      <w:r>
        <w:t>Le coefficient indique la proportion du nombre de moles intervenant dans la réaction.</w:t>
      </w:r>
    </w:p>
    <w:p w14:paraId="7035A9AC" w14:textId="77777777" w:rsidR="008B6512" w:rsidRDefault="008B6512" w:rsidP="008B6512">
      <w:r>
        <w:t>Ici donc nous avons une mole de magnésium qui réagit avec deux moles d’acide pour donner une mole de chlorure de magnésium et une mole de dihydrogène.</w:t>
      </w:r>
    </w:p>
    <w:p w14:paraId="55BB2A31" w14:textId="77777777" w:rsidR="008B6512" w:rsidRDefault="008B6512" w:rsidP="008B6512"/>
    <w:p w14:paraId="084E6A34" w14:textId="77777777" w:rsidR="008B6512" w:rsidRDefault="008B6512" w:rsidP="008B6512">
      <w:r>
        <w:t>La lecture macroscopique envisage le nombre théorique de moles de la réaction.</w:t>
      </w:r>
    </w:p>
    <w:p w14:paraId="434CFC8C" w14:textId="77777777" w:rsidR="008B6512" w:rsidRDefault="008B6512" w:rsidP="008B6512"/>
    <w:p w14:paraId="5FDD486E" w14:textId="166A0CE4" w:rsidR="008B6512" w:rsidRDefault="008B6512" w:rsidP="009162FE">
      <w:pPr>
        <w:pStyle w:val="Titre1"/>
        <w:keepLines w:val="0"/>
        <w:numPr>
          <w:ilvl w:val="0"/>
          <w:numId w:val="68"/>
        </w:numPr>
        <w:pBdr>
          <w:bottom w:val="single" w:sz="4" w:space="3" w:color="auto"/>
        </w:pBdr>
        <w:spacing w:before="240" w:line="360" w:lineRule="auto"/>
        <w:ind w:right="851"/>
        <w:jc w:val="left"/>
      </w:pPr>
      <w:bookmarkStart w:id="50" w:name="_Toc356913314"/>
      <w:bookmarkStart w:id="51" w:name="_Toc294435691"/>
      <w:r>
        <w:t>Utilisation des rapports stoechiométriques de l’équation</w:t>
      </w:r>
      <w:bookmarkEnd w:id="50"/>
    </w:p>
    <w:p w14:paraId="2B48FE7C" w14:textId="77777777" w:rsidR="008B6512" w:rsidRDefault="008B6512" w:rsidP="008B6512">
      <w:r>
        <w:t xml:space="preserve">Les </w:t>
      </w:r>
      <w:r w:rsidRPr="008B6512">
        <w:rPr>
          <w:u w:val="single"/>
        </w:rPr>
        <w:t>coefficients stoechiométriques</w:t>
      </w:r>
      <w:r>
        <w:t xml:space="preserve"> (les chiffres se trouvant devant les molécules) nous renseignent sur les proportions dans lesquelles les réactifs réagissent et les produits se forment.</w:t>
      </w:r>
    </w:p>
    <w:p w14:paraId="2A57A9A6" w14:textId="13880663" w:rsidR="008B6512" w:rsidRDefault="008B6512" w:rsidP="008B6512">
      <w:r>
        <w:t>Dans l’exemple du magnésium qui réagit avec l’acide chlorhydrique ; on peut voir que pour que tous les réactifs soient consommées, il faut deux fois plus de moles d’HCl que de Mg</w:t>
      </w:r>
      <w:r w:rsidR="009D298E">
        <w:t xml:space="preserve">.  </w:t>
      </w:r>
      <w:r>
        <w:t>Au niveau des produits formés, on voit qu’l y a autant de H</w:t>
      </w:r>
      <w:r w:rsidRPr="008B6512">
        <w:rPr>
          <w:vertAlign w:val="subscript"/>
        </w:rPr>
        <w:t>2</w:t>
      </w:r>
      <w:r>
        <w:t xml:space="preserve"> et de MgCl</w:t>
      </w:r>
      <w:r w:rsidRPr="008B6512">
        <w:rPr>
          <w:vertAlign w:val="subscript"/>
        </w:rPr>
        <w:t>2</w:t>
      </w:r>
      <w:r>
        <w:t xml:space="preserve"> formés qu’il y avait de moles de Mg.</w:t>
      </w:r>
    </w:p>
    <w:p w14:paraId="1C581E82" w14:textId="77777777" w:rsidR="008B6512" w:rsidRDefault="008B6512" w:rsidP="008B6512"/>
    <w:p w14:paraId="7B971D9E" w14:textId="77777777" w:rsidR="008B6512" w:rsidRDefault="008B6512" w:rsidP="008B6512">
      <w:r w:rsidRPr="008B6512">
        <w:rPr>
          <w:b/>
          <w:sz w:val="32"/>
        </w:rPr>
        <w:t>1</w:t>
      </w:r>
      <w:r>
        <w:t xml:space="preserve"> Mg (s) </w:t>
      </w:r>
      <w:r>
        <w:tab/>
      </w:r>
      <w:r>
        <w:tab/>
        <w:t xml:space="preserve">+ </w:t>
      </w:r>
      <w:r>
        <w:tab/>
      </w:r>
      <w:r w:rsidRPr="008B6512">
        <w:rPr>
          <w:b/>
          <w:sz w:val="32"/>
        </w:rPr>
        <w:t xml:space="preserve">2 </w:t>
      </w:r>
      <w:r>
        <w:t>HCl (aq)</w:t>
      </w:r>
      <w:r>
        <w:tab/>
      </w:r>
      <w:r>
        <w:tab/>
      </w:r>
      <w:r>
        <w:sym w:font="Wingdings" w:char="F0E0"/>
      </w:r>
      <w:r>
        <w:t xml:space="preserve"> </w:t>
      </w:r>
      <w:r>
        <w:tab/>
      </w:r>
      <w:r w:rsidRPr="008B6512">
        <w:rPr>
          <w:b/>
          <w:sz w:val="32"/>
        </w:rPr>
        <w:t>1</w:t>
      </w:r>
      <w:r>
        <w:t xml:space="preserve"> MgCl</w:t>
      </w:r>
      <w:r w:rsidRPr="008B6512">
        <w:rPr>
          <w:vertAlign w:val="subscript"/>
        </w:rPr>
        <w:t>2</w:t>
      </w:r>
      <w:r>
        <w:tab/>
      </w:r>
      <w:r>
        <w:tab/>
        <w:t>+</w:t>
      </w:r>
      <w:r>
        <w:tab/>
      </w:r>
      <w:r w:rsidRPr="008B6512">
        <w:rPr>
          <w:b/>
          <w:sz w:val="32"/>
        </w:rPr>
        <w:t>1</w:t>
      </w:r>
      <w:r>
        <w:t xml:space="preserve"> H</w:t>
      </w:r>
      <w:r w:rsidRPr="008B6512">
        <w:rPr>
          <w:vertAlign w:val="subscript"/>
        </w:rPr>
        <w:t>2</w:t>
      </w:r>
    </w:p>
    <w:p w14:paraId="6F582D4F" w14:textId="77777777" w:rsidR="008B6512" w:rsidRPr="0086136A" w:rsidRDefault="008B6512" w:rsidP="008B6512"/>
    <w:p w14:paraId="24CF13BB" w14:textId="77777777" w:rsidR="008B6512" w:rsidRDefault="008B6512" w:rsidP="008B6512">
      <w:r>
        <w:t>n (mol)</w:t>
      </w:r>
      <w:r>
        <w:tab/>
      </w:r>
      <w:r>
        <w:tab/>
      </w:r>
      <w:r>
        <w:tab/>
        <w:t>2 n (mol)</w:t>
      </w:r>
      <w:r>
        <w:tab/>
      </w:r>
      <w:r>
        <w:tab/>
      </w:r>
      <w:r>
        <w:tab/>
        <w:t>n (mol)</w:t>
      </w:r>
      <w:r>
        <w:tab/>
      </w:r>
      <w:r>
        <w:tab/>
        <w:t xml:space="preserve">         n (mol)</w:t>
      </w:r>
    </w:p>
    <w:p w14:paraId="3734B34B" w14:textId="77777777" w:rsidR="008B6512" w:rsidRDefault="008B6512" w:rsidP="008B6512"/>
    <w:p w14:paraId="7BCF0D39" w14:textId="3AFAE48C" w:rsidR="008B6512" w:rsidRPr="0086136A" w:rsidRDefault="009162FE" w:rsidP="008B6512">
      <w:r>
        <w:rPr>
          <w:noProof/>
        </w:rPr>
        <mc:AlternateContent>
          <mc:Choice Requires="wpg">
            <w:drawing>
              <wp:anchor distT="0" distB="0" distL="114300" distR="114300" simplePos="0" relativeHeight="251832320" behindDoc="0" locked="0" layoutInCell="1" allowOverlap="1" wp14:anchorId="461EA3C1" wp14:editId="770514EB">
                <wp:simplePos x="0" y="0"/>
                <wp:positionH relativeFrom="column">
                  <wp:posOffset>114300</wp:posOffset>
                </wp:positionH>
                <wp:positionV relativeFrom="paragraph">
                  <wp:posOffset>96520</wp:posOffset>
                </wp:positionV>
                <wp:extent cx="5372100" cy="713740"/>
                <wp:effectExtent l="50800" t="50800" r="114300" b="99060"/>
                <wp:wrapNone/>
                <wp:docPr id="207" name="Grouper 207"/>
                <wp:cNvGraphicFramePr/>
                <a:graphic xmlns:a="http://schemas.openxmlformats.org/drawingml/2006/main">
                  <a:graphicData uri="http://schemas.microsoft.com/office/word/2010/wordprocessingGroup">
                    <wpg:wgp>
                      <wpg:cNvGrpSpPr/>
                      <wpg:grpSpPr>
                        <a:xfrm>
                          <a:off x="0" y="0"/>
                          <a:ext cx="5372100" cy="713740"/>
                          <a:chOff x="0" y="0"/>
                          <a:chExt cx="5372100" cy="713740"/>
                        </a:xfrm>
                      </wpg:grpSpPr>
                      <wps:wsp>
                        <wps:cNvPr id="304" name="Connecteur droit 304"/>
                        <wps:cNvCnPr/>
                        <wps:spPr>
                          <a:xfrm>
                            <a:off x="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5" name="Connecteur droit 305"/>
                        <wps:cNvCnPr/>
                        <wps:spPr>
                          <a:xfrm>
                            <a:off x="0" y="71374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3" name="Connecteur droit avec flèche 303"/>
                        <wps:cNvCnPr/>
                        <wps:spPr>
                          <a:xfrm flipV="1">
                            <a:off x="537210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2" name="Connecteur droit avec flèche 302"/>
                        <wps:cNvCnPr/>
                        <wps:spPr>
                          <a:xfrm flipV="1">
                            <a:off x="377190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1" name="Connecteur droit avec flèche 301"/>
                        <wps:cNvCnPr/>
                        <wps:spPr>
                          <a:xfrm flipV="1">
                            <a:off x="194310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r 207" o:spid="_x0000_s1026" style="position:absolute;margin-left:9pt;margin-top:7.6pt;width:423pt;height:56.2pt;z-index:251832320" coordsize="5372100,713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">
                <v:line id="Connecteur droit 304" o:spid="_x0000_s1027" style="position:absolute;visibility:visible;mso-wrap-style:square" from="0,0" to="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lQMsQAAADcAAAADwAAAGRycy9kb3ducmV2LnhtbESPQWvCQBSE74X+h+UVequbWhFNsxEp&#10;CJ4CasTrY/c1G5p9m2ZXTfvr3ULB4zAz3zDFanSduNAQWs8KXicZCGLtTcuNgvqweVmACBHZYOeZ&#10;FPxQgFX5+FBgbvyVd3TZx0YkCIccFdgY+1zKoC05DBPfEyfv0w8OY5JDI82A1wR3nZxm2Vw6bDkt&#10;WOzpw5L+2p+dAl2fmuP3mqvdYXnUv1iZylmj1PPTuH4HEWmM9/B/e2sUvGUz+DuTjoAs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iVAyxAAAANwAAAAPAAAAAAAAAAAA&#10;AAAAAKECAABkcnMvZG93bnJldi54bWxQSwUGAAAAAAQABAD5AAAAkgMAAAAA&#10;" strokecolor="#4f81bd [3204]" strokeweight="2pt">
                  <v:shadow on="t" opacity="24903f" mv:blur="40000f" origin=",.5" offset="0,20000emu"/>
                </v:line>
                <v:line id="Connecteur droit 305" o:spid="_x0000_s1028" style="position:absolute;visibility:visible;mso-wrap-style:square" from="0,713740" to="5372100,713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1qcQAAADcAAAADwAAAGRycy9kb3ducmV2LnhtbESPQWvCQBSE74X+h+UVequbWhRNsxEp&#10;CJ4CasTrY/c1G5p9m2ZXTfvr3ULB4zAz3zDFanSduNAQWs8KXicZCGLtTcuNgvqweVmACBHZYOeZ&#10;FPxQgFX5+FBgbvyVd3TZx0YkCIccFdgY+1zKoC05DBPfEyfv0w8OY5JDI82A1wR3nZxm2Vw6bDkt&#10;WOzpw5L+2p+dAl2fmuP3mqvdYXnUv1iZylmj1PPTuH4HEWmM9/B/e2sUvGUz+DuTjoAs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xfWpxAAAANwAAAAPAAAAAAAAAAAA&#10;AAAAAKECAABkcnMvZG93bnJldi54bWxQSwUGAAAAAAQABAD5AAAAkgMAAAAA&#10;" strokecolor="#4f81bd [3204]" strokeweight="2pt">
                  <v:shadow on="t" opacity="24903f" mv:blur="40000f" origin=",.5" offset="0,20000emu"/>
                </v:line>
                <v:shape id="Connecteur droit avec flèche 303" o:spid="_x0000_s1029" type="#_x0000_t32" style="position:absolute;left:5372100;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Kj8MIAAADcAAAADwAAAGRycy9kb3ducmV2LnhtbESPQYvCMBSE7wv+h/AEb2uqBZFqFFEU&#10;Lx5W/QHP5tkUm5fQxFr/vVlY2OMwM98wy3VvG9FRG2rHCibjDARx6XTNlYLrZf89BxEissbGMSl4&#10;U4D1avC1xEK7F/9Qd46VSBAOBSowMfpCylAashjGzhMn7+5aizHJtpK6xVeC20ZOs2wmLdacFgx6&#10;2hoqH+enVeCOu1npq70/mdzuDrf7u5OTrVKjYb9ZgIjUx//wX/uoFeRZDr9n0hGQq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NKj8MIAAADcAAAADwAAAAAAAAAAAAAA&#10;AAChAgAAZHJzL2Rvd25yZXYueG1sUEsFBgAAAAAEAAQA+QAAAJADAAAAAA==&#10;" strokecolor="#4f81bd [3204]" strokeweight="2pt">
                  <v:stroke endarrow="open"/>
                  <v:shadow on="t" opacity="24903f" mv:blur="40000f" origin=",.5" offset="0,20000emu"/>
                </v:shape>
                <v:shape id="Connecteur droit avec flèche 302" o:spid="_x0000_s1030" type="#_x0000_t32" style="position:absolute;left:3771900;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54Ga8QAAADcAAAADwAAAGRycy9kb3ducmV2LnhtbESPwWrDMBBE74X+g9hCb7XsBEJxrZiS&#10;kJJLD03zARtpY5laK2GpjvP3VSDQ4zAzb5imnd0gJhpj71lBVZQgiLU3PXcKjt+7l1cQMSEbHDyT&#10;gitFaNePDw3Wxl/4i6ZD6kSGcKxRgU0p1FJGbclhLHwgzt7Zjw5TlmMnzYiXDHeDXJTlSjrsOS9Y&#10;DLSxpH8Ov06B329XOnS78GmXbvtxOl8nWW2Uen6a399AJJrTf/je3hsFy3IBtzP5CM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ngZrxAAAANwAAAAPAAAAAAAAAAAA&#10;AAAAAKECAABkcnMvZG93bnJldi54bWxQSwUGAAAAAAQABAD5AAAAkgMAAAAA&#10;" strokecolor="#4f81bd [3204]" strokeweight="2pt">
                  <v:stroke endarrow="open"/>
                  <v:shadow on="t" opacity="24903f" mv:blur="40000f" origin=",.5" offset="0,20000emu"/>
                </v:shape>
                <v:shape id="Connecteur droit avec flèche 301" o:spid="_x0000_s1031" type="#_x0000_t32" style="position:absolute;left:1943100;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yYHMIAAADcAAAADwAAAGRycy9kb3ducmV2LnhtbESPQYvCMBSE7wv+h/AEb2taBZFqFFEU&#10;Lx5W/QHP5tkUm5fQxFr/vVlY2OMwM98wy3VvG9FRG2rHCvJxBoK4dLrmSsH1sv+egwgRWWPjmBS8&#10;KcB6NfhaYqHdi3+oO8dKJAiHAhWYGH0hZSgNWQxj54mTd3etxZhkW0nd4ivBbSMnWTaTFmtOCwY9&#10;bQ2Vj/PTKnDH3az01d6fzNTuDrf7u5P5VqnRsN8sQETq43/4r33UCqZZDr9n0hGQq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0yYHMIAAADcAAAADwAAAAAAAAAAAAAA&#10;AAChAgAAZHJzL2Rvd25yZXYueG1sUEsFBgAAAAAEAAQA+QAAAJADAAAAAA==&#10;" strokecolor="#4f81bd [3204]" strokeweight="2pt">
                  <v:stroke endarrow="open"/>
                  <v:shadow on="t" opacity="24903f" mv:blur="40000f" origin=",.5" offset="0,20000emu"/>
                </v:shape>
              </v:group>
            </w:pict>
          </mc:Fallback>
        </mc:AlternateContent>
      </w:r>
    </w:p>
    <w:p w14:paraId="513B40C3" w14:textId="77777777" w:rsidR="008B6512" w:rsidRDefault="008B6512" w:rsidP="008B6512"/>
    <w:p w14:paraId="693058D2" w14:textId="77777777" w:rsidR="008B6512" w:rsidRDefault="008B6512" w:rsidP="008B6512">
      <w:r>
        <w:tab/>
      </w:r>
      <w:r>
        <w:tab/>
      </w:r>
      <w:r>
        <w:tab/>
      </w:r>
      <w:r>
        <w:tab/>
        <w:t>x 2</w:t>
      </w:r>
      <w:r>
        <w:tab/>
      </w:r>
      <w:r>
        <w:tab/>
      </w:r>
      <w:r>
        <w:tab/>
      </w:r>
      <w:r>
        <w:tab/>
        <w:t xml:space="preserve">  x 1</w:t>
      </w:r>
      <w:r>
        <w:tab/>
      </w:r>
      <w:r>
        <w:tab/>
      </w:r>
      <w:r>
        <w:tab/>
        <w:t xml:space="preserve">         x 1</w:t>
      </w:r>
    </w:p>
    <w:p w14:paraId="7ECC6446" w14:textId="77777777" w:rsidR="008B6512" w:rsidRDefault="008B6512" w:rsidP="008B6512"/>
    <w:p w14:paraId="11C82C48" w14:textId="732B7748" w:rsidR="009162FE" w:rsidRDefault="009162FE" w:rsidP="008B6512"/>
    <w:p w14:paraId="0E53ACE3" w14:textId="475790C9" w:rsidR="008B6512" w:rsidRDefault="008B6512" w:rsidP="008B6512">
      <w:r>
        <w:t>Cette lecture molaire permet donc en ayant la quantité de matière  (en g ou en mol puisque les deux sont liés par la formule m = n x M) d’un des réactifs ou de un des produits de pouvoir connaître la quantité de matière de toutes les autres molécules de la réaction.</w:t>
      </w:r>
    </w:p>
    <w:p w14:paraId="3B1C374F" w14:textId="77777777" w:rsidR="008B6512" w:rsidRDefault="008B6512" w:rsidP="008B6512"/>
    <w:p w14:paraId="448296EA" w14:textId="77777777" w:rsidR="008B6512" w:rsidRPr="008B6512" w:rsidRDefault="008B6512" w:rsidP="008B6512">
      <w:pPr>
        <w:rPr>
          <w:u w:val="single"/>
        </w:rPr>
      </w:pPr>
    </w:p>
    <w:p w14:paraId="60E46A6B" w14:textId="77777777" w:rsidR="008B6512" w:rsidRPr="008B6512" w:rsidRDefault="008B6512" w:rsidP="008B6512">
      <w:pPr>
        <w:rPr>
          <w:u w:val="single"/>
        </w:rPr>
      </w:pPr>
      <w:r w:rsidRPr="008B6512">
        <w:rPr>
          <w:u w:val="single"/>
        </w:rPr>
        <w:t>Exercice :</w:t>
      </w:r>
    </w:p>
    <w:p w14:paraId="35D37BCA" w14:textId="77777777" w:rsidR="008B6512" w:rsidRDefault="008B6512" w:rsidP="008B6512"/>
    <w:p w14:paraId="0D40C3F6" w14:textId="77777777" w:rsidR="008B6512" w:rsidRDefault="008B6512" w:rsidP="008B6512">
      <w:r>
        <w:t>Si j’ai produit 2,5 mol de dihydrogène, quelle lecture molaire peux-tu faire ?</w:t>
      </w:r>
    </w:p>
    <w:p w14:paraId="08AA641A" w14:textId="77777777" w:rsidR="008B6512" w:rsidRDefault="008B6512" w:rsidP="008B6512"/>
    <w:p w14:paraId="0BCEE19C" w14:textId="77777777" w:rsidR="008B6512" w:rsidRDefault="008B6512" w:rsidP="008B6512">
      <w:r w:rsidRPr="008B6512">
        <w:rPr>
          <w:b/>
          <w:sz w:val="32"/>
        </w:rPr>
        <w:t>1</w:t>
      </w:r>
      <w:r>
        <w:t xml:space="preserve"> Mg (s) </w:t>
      </w:r>
      <w:r>
        <w:tab/>
      </w:r>
      <w:r>
        <w:tab/>
        <w:t xml:space="preserve">+ </w:t>
      </w:r>
      <w:r>
        <w:tab/>
      </w:r>
      <w:r w:rsidRPr="008B6512">
        <w:rPr>
          <w:b/>
          <w:sz w:val="32"/>
        </w:rPr>
        <w:t xml:space="preserve">2 </w:t>
      </w:r>
      <w:r>
        <w:t>HCl (aq)</w:t>
      </w:r>
      <w:r>
        <w:tab/>
      </w:r>
      <w:r>
        <w:tab/>
      </w:r>
      <w:r>
        <w:sym w:font="Wingdings" w:char="F0E0"/>
      </w:r>
      <w:r>
        <w:t xml:space="preserve"> </w:t>
      </w:r>
      <w:r>
        <w:tab/>
      </w:r>
      <w:r w:rsidRPr="008B6512">
        <w:rPr>
          <w:b/>
          <w:sz w:val="32"/>
        </w:rPr>
        <w:t>1</w:t>
      </w:r>
      <w:r>
        <w:t xml:space="preserve"> MgCl</w:t>
      </w:r>
      <w:r w:rsidRPr="008B6512">
        <w:rPr>
          <w:vertAlign w:val="subscript"/>
        </w:rPr>
        <w:t>2</w:t>
      </w:r>
      <w:r>
        <w:tab/>
      </w:r>
      <w:r>
        <w:tab/>
        <w:t>+</w:t>
      </w:r>
      <w:r>
        <w:tab/>
      </w:r>
      <w:r w:rsidRPr="008B6512">
        <w:rPr>
          <w:b/>
          <w:sz w:val="32"/>
        </w:rPr>
        <w:t>1</w:t>
      </w:r>
      <w:r>
        <w:t xml:space="preserve"> H</w:t>
      </w:r>
      <w:r w:rsidRPr="008B6512">
        <w:rPr>
          <w:vertAlign w:val="subscript"/>
        </w:rPr>
        <w:t>2</w:t>
      </w:r>
    </w:p>
    <w:p w14:paraId="1AB1DEF0" w14:textId="77777777" w:rsidR="008B6512" w:rsidRPr="0086136A" w:rsidRDefault="008B6512" w:rsidP="008B6512"/>
    <w:p w14:paraId="34C258AE" w14:textId="45AF2177" w:rsidR="008B6512" w:rsidRDefault="008B6512" w:rsidP="008B6512">
      <w:r>
        <w:t>….</w:t>
      </w:r>
      <w:r w:rsidR="009D298E">
        <w:t xml:space="preserve">.  </w:t>
      </w:r>
      <w:r>
        <w:t>(mol)</w:t>
      </w:r>
      <w:r>
        <w:tab/>
      </w:r>
      <w:r>
        <w:tab/>
      </w:r>
      <w:r>
        <w:tab/>
        <w:t>…</w:t>
      </w:r>
      <w:r w:rsidR="009D298E">
        <w:t xml:space="preserve">.  </w:t>
      </w:r>
      <w:r>
        <w:t>(mol)</w:t>
      </w:r>
      <w:r>
        <w:tab/>
      </w:r>
      <w:r>
        <w:tab/>
      </w:r>
      <w:r>
        <w:tab/>
        <w:t xml:space="preserve"> …</w:t>
      </w:r>
      <w:r w:rsidR="009D298E">
        <w:t xml:space="preserve">.  </w:t>
      </w:r>
      <w:r>
        <w:t>(mol)</w:t>
      </w:r>
      <w:r>
        <w:tab/>
        <w:t xml:space="preserve">         </w:t>
      </w:r>
      <w:r>
        <w:tab/>
        <w:t xml:space="preserve">         2,5 mol</w:t>
      </w:r>
    </w:p>
    <w:p w14:paraId="1ED0ED98" w14:textId="77777777" w:rsidR="008B6512" w:rsidRDefault="008B6512" w:rsidP="008B6512"/>
    <w:p w14:paraId="5037A6A7" w14:textId="115BDD5F" w:rsidR="008B6512" w:rsidRPr="0086136A" w:rsidRDefault="009162FE" w:rsidP="008B6512">
      <w:r>
        <w:rPr>
          <w:noProof/>
        </w:rPr>
        <mc:AlternateContent>
          <mc:Choice Requires="wpg">
            <w:drawing>
              <wp:anchor distT="0" distB="0" distL="114300" distR="114300" simplePos="0" relativeHeight="251837440" behindDoc="0" locked="0" layoutInCell="1" allowOverlap="1" wp14:anchorId="0C4834F2" wp14:editId="190082D8">
                <wp:simplePos x="0" y="0"/>
                <wp:positionH relativeFrom="column">
                  <wp:posOffset>114300</wp:posOffset>
                </wp:positionH>
                <wp:positionV relativeFrom="paragraph">
                  <wp:posOffset>-3175</wp:posOffset>
                </wp:positionV>
                <wp:extent cx="5372100" cy="706755"/>
                <wp:effectExtent l="127000" t="50800" r="88900" b="106045"/>
                <wp:wrapNone/>
                <wp:docPr id="208" name="Grouper 208"/>
                <wp:cNvGraphicFramePr/>
                <a:graphic xmlns:a="http://schemas.openxmlformats.org/drawingml/2006/main">
                  <a:graphicData uri="http://schemas.microsoft.com/office/word/2010/wordprocessingGroup">
                    <wpg:wgp>
                      <wpg:cNvGrpSpPr/>
                      <wpg:grpSpPr>
                        <a:xfrm>
                          <a:off x="0" y="0"/>
                          <a:ext cx="5372100" cy="706755"/>
                          <a:chOff x="0" y="0"/>
                          <a:chExt cx="5372100" cy="706755"/>
                        </a:xfrm>
                      </wpg:grpSpPr>
                      <wps:wsp>
                        <wps:cNvPr id="306" name="Connecteur droit 306"/>
                        <wps:cNvCnPr/>
                        <wps:spPr>
                          <a:xfrm>
                            <a:off x="537210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6" name="Connecteur droit 206"/>
                        <wps:cNvCnPr/>
                        <wps:spPr>
                          <a:xfrm>
                            <a:off x="0" y="706755"/>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4" name="Connecteur droit avec flèche 204"/>
                        <wps:cNvCnPr/>
                        <wps:spPr>
                          <a:xfrm flipV="1">
                            <a:off x="194310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3" name="Connecteur droit avec flèche 203"/>
                        <wps:cNvCnPr/>
                        <wps:spPr>
                          <a:xfrm flipV="1">
                            <a:off x="377190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5" name="Connecteur droit avec flèche 205"/>
                        <wps:cNvCnPr/>
                        <wps:spPr>
                          <a:xfrm flipV="1">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r 208" o:spid="_x0000_s1026" style="position:absolute;margin-left:9pt;margin-top:-.2pt;width:423pt;height:55.65pt;z-index:251837440" coordsize="5372100,706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">
                <v:line id="Connecteur droit 306" o:spid="_x0000_s1027" style="position:absolute;visibility:visible;mso-wrap-style:square" from="5372100,0" to="53721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dr3sIAAADcAAAADwAAAGRycy9kb3ducmV2LnhtbESPT4vCMBTE74LfITzBm6auIFqNIoLg&#10;qeA/vD6St03Z5qU2Wa376TcLCx6HmfkNs9p0rhYPakPlWcFknIEg1t5UXCq4nPejOYgQkQ3WnknB&#10;iwJs1v3eCnPjn3ykxymWIkE45KjAxtjkUgZtyWEY+4Y4eZ++dRiTbEtpWnwmuKvlR5bNpMOK04LF&#10;hnaW9Nfp2ynQl1t5vW+5OJ4XV/2DhSmcNUoNB912CSJSF9/h//bBKJhmM/g7k4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Bdr3sIAAADcAAAADwAAAAAAAAAAAAAA&#10;AAChAgAAZHJzL2Rvd25yZXYueG1sUEsFBgAAAAAEAAQA+QAAAJADAAAAAA==&#10;" strokecolor="#4f81bd [3204]" strokeweight="2pt">
                  <v:shadow on="t" opacity="24903f" mv:blur="40000f" origin=",.5" offset="0,20000emu"/>
                </v:line>
                <v:line id="Connecteur droit 206" o:spid="_x0000_s1028" style="position:absolute;visibility:visible;mso-wrap-style:square" from="0,706755" to="5372100,706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ZkQ8EAAADcAAAADwAAAGRycy9kb3ducmV2LnhtbESPT4vCMBTE74LfITzBm6Z6EO0aRQTB&#10;U8F/eH0kb5uyzUu3iVr99JsFweMwM79hluvO1eJObag8K5iMMxDE2puKSwXn0240BxEissHaMyl4&#10;UoD1qt9bYm78gw90P8ZSJAiHHBXYGJtcyqAtOQxj3xAn79u3DmOSbSlNi48Ed7WcZtlMOqw4LVhs&#10;aGtJ/xxvToE+X8vL74aLw2lx0S8sTOGsUWo46DZfICJ18RN+t/dGwTSbwf+ZdATk6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mRDwQAAANwAAAAPAAAAAAAAAAAAAAAA&#10;AKECAABkcnMvZG93bnJldi54bWxQSwUGAAAAAAQABAD5AAAAjwMAAAAA&#10;" strokecolor="#4f81bd [3204]" strokeweight="2pt">
                  <v:shadow on="t" opacity="24903f" mv:blur="40000f" origin=",.5" offset="0,20000emu"/>
                </v:line>
                <v:shape id="Connecteur droit avec flèche 204" o:spid="_x0000_s1029" type="#_x0000_t32" style="position:absolute;left:1943100;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o0GcMAAADcAAAADwAAAGRycy9kb3ducmV2LnhtbESP3YrCMBSE74V9h3AE72yqLrJUo4ii&#10;eLMX/jzA2ebYFJuT0GRrfXuzsODlMDPfMMt1bxvRURtqxwomWQ6CuHS65krB9bIff4EIEVlj45gU&#10;PCnAevUxWGKh3YNP1J1jJRKEQ4EKTIy+kDKUhiyGzHni5N1cazEm2VZSt/hIcNvIaZ7PpcWa04JB&#10;T1tD5f38axW4425e+mrvv83M7g4/t2cnJ1ulRsN+swARqY/v8H/7qBVM80/4O5OOgFy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aNBnDAAAA3AAAAA8AAAAAAAAAAAAA&#10;AAAAoQIAAGRycy9kb3ducmV2LnhtbFBLBQYAAAAABAAEAPkAAACRAwAAAAA=&#10;" strokecolor="#4f81bd [3204]" strokeweight="2pt">
                  <v:stroke endarrow="open"/>
                  <v:shadow on="t" opacity="24903f" mv:blur="40000f" origin=",.5" offset="0,20000emu"/>
                </v:shape>
                <v:shape id="Connecteur droit avec flèche 203" o:spid="_x0000_s1030" type="#_x0000_t32" style="position:absolute;left:3771900;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sbcQAAADcAAAADwAAAGRycy9kb3ducmV2LnhtbESPwWrDMBBE74X+g9hCb7XsBEJxrZiS&#10;kJJLD03zARtpY5laK2GpjvP3VSDQ4zAzb5imnd0gJhpj71lBVZQgiLU3PXcKjt+7l1cQMSEbHDyT&#10;gitFaNePDw3Wxl/4i6ZD6kSGcKxRgU0p1FJGbclhLHwgzt7Zjw5TlmMnzYiXDHeDXJTlSjrsOS9Y&#10;DLSxpH8Ov06B329XOnS78GmXbvtxOl8nWW2Uen6a399AJJrTf/je3hsFi3IJtzP5CM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6xtxAAAANwAAAAPAAAAAAAAAAAA&#10;AAAAAKECAABkcnMvZG93bnJldi54bWxQSwUGAAAAAAQABAD5AAAAkgMAAAAA&#10;" strokecolor="#4f81bd [3204]" strokeweight="2pt">
                  <v:stroke endarrow="open"/>
                  <v:shadow on="t" opacity="24903f" mv:blur="40000f" origin=",.5" offset="0,20000emu"/>
                </v:shape>
                <v:shape id="Connecteur droit avec flèche 205" o:spid="_x0000_s1031" type="#_x0000_t32" style="position:absolute;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aRgsMAAADcAAAADwAAAGRycy9kb3ducmV2LnhtbESP3YrCMBSE74V9h3AE72yqsrJUo4ii&#10;eLMX/jzA2ebYFJuT0GRrfXuzsODlMDPfMMt1bxvRURtqxwomWQ6CuHS65krB9bIff4EIEVlj45gU&#10;PCnAevUxWGKh3YNP1J1jJRKEQ4EKTIy+kDKUhiyGzHni5N1cazEm2VZSt/hIcNvIaZ7PpcWa04JB&#10;T1tD5f38axW4425e+mrvv83M7g4/t2cnJ1ulRsN+swARqY/v8H/7qBVM80/4O5OOgFy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6WkYLDAAAA3AAAAA8AAAAAAAAAAAAA&#10;AAAAoQIAAGRycy9kb3ducmV2LnhtbFBLBQYAAAAABAAEAPkAAACRAwAAAAA=&#10;" strokecolor="#4f81bd [3204]" strokeweight="2pt">
                  <v:stroke endarrow="open"/>
                  <v:shadow on="t" opacity="24903f" mv:blur="40000f" origin=",.5" offset="0,20000emu"/>
                </v:shape>
              </v:group>
            </w:pict>
          </mc:Fallback>
        </mc:AlternateContent>
      </w:r>
    </w:p>
    <w:p w14:paraId="0201249F" w14:textId="77777777" w:rsidR="008B6512" w:rsidRDefault="008B6512" w:rsidP="008B6512"/>
    <w:p w14:paraId="00E693F9" w14:textId="77777777" w:rsidR="008B6512" w:rsidRDefault="008B6512" w:rsidP="008B6512">
      <w:r>
        <w:tab/>
      </w:r>
      <w:r>
        <w:tab/>
      </w:r>
      <w:r>
        <w:tab/>
      </w:r>
    </w:p>
    <w:p w14:paraId="28C77161" w14:textId="58153B50" w:rsidR="008B6512" w:rsidRDefault="008B6512" w:rsidP="008B6512"/>
    <w:p w14:paraId="644717D4" w14:textId="77777777" w:rsidR="008B6512" w:rsidRPr="008B6512" w:rsidRDefault="008B6512" w:rsidP="008B6512"/>
    <w:p w14:paraId="7B814E6A" w14:textId="77777777" w:rsidR="008B6512" w:rsidRPr="003A48EE" w:rsidRDefault="008B6512" w:rsidP="009162FE">
      <w:pPr>
        <w:pStyle w:val="Titre1"/>
        <w:keepLines w:val="0"/>
        <w:numPr>
          <w:ilvl w:val="0"/>
          <w:numId w:val="68"/>
        </w:numPr>
        <w:pBdr>
          <w:bottom w:val="single" w:sz="4" w:space="3" w:color="auto"/>
        </w:pBdr>
        <w:spacing w:before="240" w:line="360" w:lineRule="auto"/>
        <w:ind w:right="851"/>
        <w:jc w:val="left"/>
      </w:pPr>
      <w:bookmarkStart w:id="52" w:name="_Toc356913315"/>
      <w:r>
        <w:t>résolution d’un problème stoechiométrique</w:t>
      </w:r>
      <w:bookmarkEnd w:id="51"/>
      <w:bookmarkEnd w:id="52"/>
    </w:p>
    <w:p w14:paraId="2AAA2442" w14:textId="77777777" w:rsidR="008B6512" w:rsidRPr="001C1EA5" w:rsidRDefault="008B6512" w:rsidP="008B6512">
      <w:pPr>
        <w:rPr>
          <w:szCs w:val="22"/>
        </w:rPr>
      </w:pPr>
      <w:r w:rsidRPr="001C1EA5">
        <w:rPr>
          <w:szCs w:val="22"/>
        </w:rPr>
        <w:t>Les problèmes stoechiométriques sont des problèmes qui consistent :</w:t>
      </w:r>
    </w:p>
    <w:p w14:paraId="5C3DB33E" w14:textId="77777777" w:rsidR="008B6512" w:rsidRPr="001C1EA5" w:rsidRDefault="008B6512" w:rsidP="009162FE">
      <w:pPr>
        <w:pStyle w:val="Paragraphedeliste"/>
        <w:numPr>
          <w:ilvl w:val="0"/>
          <w:numId w:val="72"/>
        </w:numPr>
      </w:pPr>
      <w:r w:rsidRPr="001C1EA5">
        <w:t>à rechercher les quantités de réactifs nécessaires pour obtenir les quantités voulues de produits.</w:t>
      </w:r>
    </w:p>
    <w:p w14:paraId="45FBD395" w14:textId="5A33DBDC" w:rsidR="008B6512" w:rsidRDefault="008B6512" w:rsidP="009162FE">
      <w:pPr>
        <w:pStyle w:val="Paragraphedeliste"/>
        <w:numPr>
          <w:ilvl w:val="0"/>
          <w:numId w:val="72"/>
        </w:numPr>
      </w:pPr>
      <w:r w:rsidRPr="001C1EA5">
        <w:t>à rechercher les quantités de produits obtenues à partir de quantités définies de réactifs.</w:t>
      </w:r>
    </w:p>
    <w:p w14:paraId="403A9D45" w14:textId="77777777" w:rsidR="008B6512" w:rsidRPr="009343D6" w:rsidRDefault="008B6512" w:rsidP="009162FE">
      <w:pPr>
        <w:pStyle w:val="Titre2"/>
        <w:numPr>
          <w:ilvl w:val="1"/>
          <w:numId w:val="68"/>
        </w:numPr>
        <w:spacing w:line="312" w:lineRule="auto"/>
      </w:pPr>
      <w:bookmarkStart w:id="53" w:name="_Toc294435693"/>
      <w:bookmarkStart w:id="54" w:name="_Toc356913316"/>
      <w:r>
        <w:t>Rappel des principales formules utiles</w:t>
      </w:r>
      <w:bookmarkEnd w:id="53"/>
      <w:bookmarkEnd w:id="54"/>
    </w:p>
    <w:tbl>
      <w:tblPr>
        <w:tblStyle w:val="Grille"/>
        <w:tblW w:w="0" w:type="auto"/>
        <w:tblLook w:val="04A0" w:firstRow="1" w:lastRow="0" w:firstColumn="1" w:lastColumn="0" w:noHBand="0" w:noVBand="1"/>
      </w:tblPr>
      <w:tblGrid>
        <w:gridCol w:w="3510"/>
        <w:gridCol w:w="1092"/>
        <w:gridCol w:w="2169"/>
        <w:gridCol w:w="2435"/>
      </w:tblGrid>
      <w:tr w:rsidR="008B6512" w14:paraId="0C9F05C9" w14:textId="77777777" w:rsidTr="008B6512">
        <w:tc>
          <w:tcPr>
            <w:tcW w:w="3510" w:type="dxa"/>
            <w:vAlign w:val="center"/>
          </w:tcPr>
          <w:p w14:paraId="23B03F87" w14:textId="77777777" w:rsidR="008B6512" w:rsidRDefault="008B6512" w:rsidP="008B6512">
            <w:pPr>
              <w:jc w:val="center"/>
            </w:pPr>
            <w:r>
              <w:t>Grandeurs</w:t>
            </w:r>
          </w:p>
        </w:tc>
        <w:tc>
          <w:tcPr>
            <w:tcW w:w="1092" w:type="dxa"/>
            <w:vAlign w:val="center"/>
          </w:tcPr>
          <w:p w14:paraId="3B81E141" w14:textId="77777777" w:rsidR="008B6512" w:rsidRDefault="008B6512" w:rsidP="008B6512">
            <w:pPr>
              <w:jc w:val="center"/>
            </w:pPr>
            <w:r>
              <w:t>Symboles</w:t>
            </w:r>
          </w:p>
        </w:tc>
        <w:tc>
          <w:tcPr>
            <w:tcW w:w="2169" w:type="dxa"/>
            <w:vAlign w:val="center"/>
          </w:tcPr>
          <w:p w14:paraId="00AB51D6" w14:textId="77777777" w:rsidR="008B6512" w:rsidRDefault="008B6512" w:rsidP="008B6512">
            <w:pPr>
              <w:jc w:val="center"/>
            </w:pPr>
            <w:r>
              <w:t>Unités</w:t>
            </w:r>
          </w:p>
        </w:tc>
        <w:tc>
          <w:tcPr>
            <w:tcW w:w="2435" w:type="dxa"/>
            <w:vAlign w:val="center"/>
          </w:tcPr>
          <w:p w14:paraId="476F1C57" w14:textId="77777777" w:rsidR="008B6512" w:rsidRDefault="008B6512" w:rsidP="008B6512">
            <w:pPr>
              <w:jc w:val="center"/>
            </w:pPr>
            <w:r>
              <w:t>Formules et valeurs particulières</w:t>
            </w:r>
          </w:p>
        </w:tc>
      </w:tr>
      <w:tr w:rsidR="008B6512" w14:paraId="4809FA12" w14:textId="77777777" w:rsidTr="008B6512">
        <w:tc>
          <w:tcPr>
            <w:tcW w:w="3510" w:type="dxa"/>
          </w:tcPr>
          <w:p w14:paraId="4BAD963C" w14:textId="77777777" w:rsidR="008B6512" w:rsidRDefault="008B6512" w:rsidP="008B6512">
            <w:r>
              <w:t>Quantité de matière</w:t>
            </w:r>
          </w:p>
        </w:tc>
        <w:tc>
          <w:tcPr>
            <w:tcW w:w="1092" w:type="dxa"/>
            <w:vAlign w:val="center"/>
          </w:tcPr>
          <w:p w14:paraId="5D6947B3" w14:textId="77777777" w:rsidR="008B6512" w:rsidRDefault="008B6512" w:rsidP="008B6512">
            <w:pPr>
              <w:jc w:val="center"/>
            </w:pPr>
            <w:r>
              <w:t>n</w:t>
            </w:r>
          </w:p>
        </w:tc>
        <w:tc>
          <w:tcPr>
            <w:tcW w:w="2169" w:type="dxa"/>
            <w:vAlign w:val="center"/>
          </w:tcPr>
          <w:p w14:paraId="2AF077F1" w14:textId="77777777" w:rsidR="008B6512" w:rsidRDefault="008B6512" w:rsidP="008B6512">
            <w:pPr>
              <w:jc w:val="center"/>
            </w:pPr>
            <w:r>
              <w:t>mol</w:t>
            </w:r>
          </w:p>
        </w:tc>
        <w:tc>
          <w:tcPr>
            <w:tcW w:w="2435" w:type="dxa"/>
          </w:tcPr>
          <w:p w14:paraId="66363130" w14:textId="77777777" w:rsidR="008B6512" w:rsidRDefault="008B6512" w:rsidP="008B6512"/>
        </w:tc>
      </w:tr>
      <w:tr w:rsidR="008B6512" w14:paraId="5CB7318A" w14:textId="77777777" w:rsidTr="008B6512">
        <w:tc>
          <w:tcPr>
            <w:tcW w:w="3510" w:type="dxa"/>
          </w:tcPr>
          <w:p w14:paraId="41CB5324" w14:textId="77777777" w:rsidR="008B6512" w:rsidRDefault="008B6512" w:rsidP="008B6512">
            <w:r>
              <w:t>Masse molaire</w:t>
            </w:r>
          </w:p>
        </w:tc>
        <w:tc>
          <w:tcPr>
            <w:tcW w:w="1092" w:type="dxa"/>
            <w:vAlign w:val="center"/>
          </w:tcPr>
          <w:p w14:paraId="3041544F" w14:textId="77777777" w:rsidR="008B6512" w:rsidRDefault="008B6512" w:rsidP="008B6512">
            <w:pPr>
              <w:jc w:val="center"/>
            </w:pPr>
            <w:r>
              <w:t>M</w:t>
            </w:r>
          </w:p>
        </w:tc>
        <w:tc>
          <w:tcPr>
            <w:tcW w:w="2169" w:type="dxa"/>
            <w:vAlign w:val="center"/>
          </w:tcPr>
          <w:p w14:paraId="554C386F" w14:textId="77777777" w:rsidR="008B6512" w:rsidRDefault="008B6512" w:rsidP="008B6512">
            <w:pPr>
              <w:jc w:val="center"/>
            </w:pPr>
            <w:r>
              <w:t>g/mol</w:t>
            </w:r>
          </w:p>
        </w:tc>
        <w:tc>
          <w:tcPr>
            <w:tcW w:w="2435" w:type="dxa"/>
          </w:tcPr>
          <w:p w14:paraId="681DDD14" w14:textId="77777777" w:rsidR="008B6512" w:rsidRDefault="008B6512" w:rsidP="008B6512">
            <w:r>
              <w:t>M = m/n</w:t>
            </w:r>
          </w:p>
        </w:tc>
      </w:tr>
      <w:tr w:rsidR="008B6512" w14:paraId="69DC9C9E" w14:textId="77777777" w:rsidTr="008B6512">
        <w:tc>
          <w:tcPr>
            <w:tcW w:w="3510" w:type="dxa"/>
          </w:tcPr>
          <w:p w14:paraId="7AF45CD6" w14:textId="77777777" w:rsidR="008B6512" w:rsidRDefault="008B6512" w:rsidP="008B6512">
            <w:r>
              <w:t>Masse</w:t>
            </w:r>
          </w:p>
        </w:tc>
        <w:tc>
          <w:tcPr>
            <w:tcW w:w="1092" w:type="dxa"/>
            <w:vAlign w:val="center"/>
          </w:tcPr>
          <w:p w14:paraId="0B9A788E" w14:textId="77777777" w:rsidR="008B6512" w:rsidRDefault="008B6512" w:rsidP="008B6512">
            <w:pPr>
              <w:jc w:val="center"/>
            </w:pPr>
            <w:r>
              <w:t>m</w:t>
            </w:r>
          </w:p>
        </w:tc>
        <w:tc>
          <w:tcPr>
            <w:tcW w:w="2169" w:type="dxa"/>
            <w:vAlign w:val="center"/>
          </w:tcPr>
          <w:p w14:paraId="400F87F9" w14:textId="77777777" w:rsidR="008B6512" w:rsidRDefault="008B6512" w:rsidP="008B6512">
            <w:pPr>
              <w:jc w:val="center"/>
            </w:pPr>
            <w:r>
              <w:t>g</w:t>
            </w:r>
          </w:p>
        </w:tc>
        <w:tc>
          <w:tcPr>
            <w:tcW w:w="2435" w:type="dxa"/>
          </w:tcPr>
          <w:p w14:paraId="2EE031A0" w14:textId="77777777" w:rsidR="008B6512" w:rsidRDefault="008B6512" w:rsidP="008B6512"/>
        </w:tc>
      </w:tr>
      <w:tr w:rsidR="008B6512" w14:paraId="1C89351A" w14:textId="77777777" w:rsidTr="008B6512">
        <w:tc>
          <w:tcPr>
            <w:tcW w:w="3510" w:type="dxa"/>
          </w:tcPr>
          <w:p w14:paraId="4F713CE7" w14:textId="77777777" w:rsidR="008B6512" w:rsidRDefault="008B6512" w:rsidP="008B6512">
            <w:r>
              <w:t>Concentration massique</w:t>
            </w:r>
          </w:p>
        </w:tc>
        <w:tc>
          <w:tcPr>
            <w:tcW w:w="1092" w:type="dxa"/>
            <w:vAlign w:val="center"/>
          </w:tcPr>
          <w:p w14:paraId="463A4C26" w14:textId="77777777" w:rsidR="008B6512" w:rsidRDefault="008B6512" w:rsidP="008B6512">
            <w:pPr>
              <w:jc w:val="center"/>
            </w:pPr>
            <w:r>
              <w:rPr>
                <w:rFonts w:ascii="Lucida Grande" w:hAnsi="Lucida Grande" w:cs="Lucida Grande"/>
              </w:rPr>
              <w:t>ϒ</w:t>
            </w:r>
          </w:p>
        </w:tc>
        <w:tc>
          <w:tcPr>
            <w:tcW w:w="2169" w:type="dxa"/>
            <w:vAlign w:val="center"/>
          </w:tcPr>
          <w:p w14:paraId="45882CAA" w14:textId="77777777" w:rsidR="008B6512" w:rsidRDefault="008B6512" w:rsidP="008B6512">
            <w:pPr>
              <w:jc w:val="center"/>
            </w:pPr>
            <w:r>
              <w:t>g /L</w:t>
            </w:r>
          </w:p>
        </w:tc>
        <w:tc>
          <w:tcPr>
            <w:tcW w:w="2435" w:type="dxa"/>
          </w:tcPr>
          <w:p w14:paraId="14264DF4" w14:textId="77777777" w:rsidR="008B6512" w:rsidRDefault="008B6512" w:rsidP="008B6512">
            <w:r>
              <w:rPr>
                <w:rFonts w:ascii="Lucida Grande" w:hAnsi="Lucida Grande" w:cs="Lucida Grande"/>
              </w:rPr>
              <w:t>ϒ</w:t>
            </w:r>
            <w:r>
              <w:t xml:space="preserve"> = m/V</w:t>
            </w:r>
          </w:p>
        </w:tc>
      </w:tr>
      <w:tr w:rsidR="008B6512" w14:paraId="76F19AC9" w14:textId="77777777" w:rsidTr="008B6512">
        <w:tc>
          <w:tcPr>
            <w:tcW w:w="3510" w:type="dxa"/>
          </w:tcPr>
          <w:p w14:paraId="56C6E768" w14:textId="77777777" w:rsidR="008B6512" w:rsidRDefault="008B6512" w:rsidP="008B6512">
            <w:r>
              <w:t>Concentration molaire</w:t>
            </w:r>
          </w:p>
        </w:tc>
        <w:tc>
          <w:tcPr>
            <w:tcW w:w="1092" w:type="dxa"/>
            <w:vAlign w:val="center"/>
          </w:tcPr>
          <w:p w14:paraId="27A86D21" w14:textId="77777777" w:rsidR="008B6512" w:rsidRDefault="008B6512" w:rsidP="008B6512">
            <w:pPr>
              <w:jc w:val="center"/>
            </w:pPr>
            <w:r>
              <w:t>C</w:t>
            </w:r>
          </w:p>
        </w:tc>
        <w:tc>
          <w:tcPr>
            <w:tcW w:w="2169" w:type="dxa"/>
            <w:vAlign w:val="center"/>
          </w:tcPr>
          <w:p w14:paraId="036F577E" w14:textId="77777777" w:rsidR="008B6512" w:rsidRDefault="008B6512" w:rsidP="008B6512">
            <w:pPr>
              <w:jc w:val="center"/>
            </w:pPr>
            <w:r>
              <w:t>mol/L</w:t>
            </w:r>
          </w:p>
        </w:tc>
        <w:tc>
          <w:tcPr>
            <w:tcW w:w="2435" w:type="dxa"/>
          </w:tcPr>
          <w:p w14:paraId="617C41B5" w14:textId="77777777" w:rsidR="008B6512" w:rsidRDefault="008B6512" w:rsidP="008B6512">
            <w:r>
              <w:t>C = n/V</w:t>
            </w:r>
          </w:p>
        </w:tc>
      </w:tr>
      <w:tr w:rsidR="008B6512" w14:paraId="35E342E4" w14:textId="77777777" w:rsidTr="008B6512">
        <w:tc>
          <w:tcPr>
            <w:tcW w:w="3510" w:type="dxa"/>
          </w:tcPr>
          <w:p w14:paraId="2DCC0FA6" w14:textId="77777777" w:rsidR="008B6512" w:rsidRDefault="008B6512" w:rsidP="008B6512">
            <w:r>
              <w:t>Volume molaire volume d’une mole</w:t>
            </w:r>
          </w:p>
        </w:tc>
        <w:tc>
          <w:tcPr>
            <w:tcW w:w="1092" w:type="dxa"/>
            <w:vAlign w:val="center"/>
          </w:tcPr>
          <w:p w14:paraId="08812C40" w14:textId="77777777" w:rsidR="008B6512" w:rsidRDefault="008B6512" w:rsidP="008B6512">
            <w:pPr>
              <w:jc w:val="center"/>
            </w:pPr>
            <w:r>
              <w:t>V</w:t>
            </w:r>
            <w:r w:rsidRPr="00FF21A6">
              <w:rPr>
                <w:vertAlign w:val="subscript"/>
              </w:rPr>
              <w:t>m</w:t>
            </w:r>
          </w:p>
        </w:tc>
        <w:tc>
          <w:tcPr>
            <w:tcW w:w="2169" w:type="dxa"/>
            <w:vAlign w:val="center"/>
          </w:tcPr>
          <w:p w14:paraId="5E8B37AA" w14:textId="77777777" w:rsidR="008B6512" w:rsidRDefault="008B6512" w:rsidP="008B6512">
            <w:pPr>
              <w:jc w:val="center"/>
            </w:pPr>
            <w:r>
              <w:t>L</w:t>
            </w:r>
          </w:p>
        </w:tc>
        <w:tc>
          <w:tcPr>
            <w:tcW w:w="2435" w:type="dxa"/>
          </w:tcPr>
          <w:p w14:paraId="1DE3593D" w14:textId="77777777" w:rsidR="008B6512" w:rsidRDefault="008B6512" w:rsidP="008B6512">
            <w:r>
              <w:t>22,4 L dans les CNTP</w:t>
            </w:r>
          </w:p>
        </w:tc>
      </w:tr>
      <w:tr w:rsidR="008B6512" w14:paraId="4DE19B1F" w14:textId="77777777" w:rsidTr="008B6512">
        <w:tc>
          <w:tcPr>
            <w:tcW w:w="3510" w:type="dxa"/>
          </w:tcPr>
          <w:p w14:paraId="6A89F47A" w14:textId="77777777" w:rsidR="008B6512" w:rsidRDefault="008B6512" w:rsidP="008B6512">
            <w:r>
              <w:t>Nombre d’entités</w:t>
            </w:r>
          </w:p>
        </w:tc>
        <w:tc>
          <w:tcPr>
            <w:tcW w:w="1092" w:type="dxa"/>
            <w:vAlign w:val="center"/>
          </w:tcPr>
          <w:p w14:paraId="4974C962" w14:textId="77777777" w:rsidR="008B6512" w:rsidRDefault="008B6512" w:rsidP="008B6512">
            <w:pPr>
              <w:jc w:val="center"/>
            </w:pPr>
            <w:r>
              <w:t>N</w:t>
            </w:r>
          </w:p>
        </w:tc>
        <w:tc>
          <w:tcPr>
            <w:tcW w:w="2169" w:type="dxa"/>
            <w:vAlign w:val="center"/>
          </w:tcPr>
          <w:p w14:paraId="205E7F02" w14:textId="77777777" w:rsidR="008B6512" w:rsidRDefault="008B6512" w:rsidP="008B6512">
            <w:pPr>
              <w:jc w:val="center"/>
            </w:pPr>
            <w:r>
              <w:t>Molécules, ions, atomes de</w:t>
            </w:r>
          </w:p>
        </w:tc>
        <w:tc>
          <w:tcPr>
            <w:tcW w:w="2435" w:type="dxa"/>
          </w:tcPr>
          <w:p w14:paraId="643B315D" w14:textId="255A7136" w:rsidR="008B6512" w:rsidRDefault="008B6512" w:rsidP="008B6512">
            <w:r>
              <w:t xml:space="preserve">N = n </w:t>
            </w:r>
            <w:r w:rsidR="009D298E">
              <w:t xml:space="preserve">.  </w:t>
            </w:r>
            <w:r>
              <w:t>N</w:t>
            </w:r>
            <w:r w:rsidRPr="00FF21A6">
              <w:rPr>
                <w:vertAlign w:val="subscript"/>
              </w:rPr>
              <w:t>A</w:t>
            </w:r>
          </w:p>
        </w:tc>
      </w:tr>
      <w:tr w:rsidR="008B6512" w14:paraId="1A899585" w14:textId="77777777" w:rsidTr="008B6512">
        <w:tc>
          <w:tcPr>
            <w:tcW w:w="3510" w:type="dxa"/>
          </w:tcPr>
          <w:p w14:paraId="6308C209" w14:textId="77777777" w:rsidR="008B6512" w:rsidRDefault="008B6512" w:rsidP="008B6512">
            <w:r>
              <w:t>Nombre d’Avogadro</w:t>
            </w:r>
          </w:p>
        </w:tc>
        <w:tc>
          <w:tcPr>
            <w:tcW w:w="1092" w:type="dxa"/>
            <w:vAlign w:val="center"/>
          </w:tcPr>
          <w:p w14:paraId="6208C1F0" w14:textId="77777777" w:rsidR="008B6512" w:rsidRDefault="008B6512" w:rsidP="008B6512">
            <w:pPr>
              <w:jc w:val="center"/>
            </w:pPr>
            <w:r>
              <w:t>N</w:t>
            </w:r>
            <w:r w:rsidRPr="00FF21A6">
              <w:rPr>
                <w:vertAlign w:val="subscript"/>
              </w:rPr>
              <w:t>A</w:t>
            </w:r>
          </w:p>
        </w:tc>
        <w:tc>
          <w:tcPr>
            <w:tcW w:w="2169" w:type="dxa"/>
            <w:vAlign w:val="center"/>
          </w:tcPr>
          <w:p w14:paraId="0504F8E5" w14:textId="77777777" w:rsidR="008B6512" w:rsidRDefault="008B6512" w:rsidP="008B6512">
            <w:pPr>
              <w:jc w:val="center"/>
            </w:pPr>
            <w:r>
              <w:t>/</w:t>
            </w:r>
          </w:p>
        </w:tc>
        <w:tc>
          <w:tcPr>
            <w:tcW w:w="2435" w:type="dxa"/>
          </w:tcPr>
          <w:p w14:paraId="2ACD2177" w14:textId="77777777" w:rsidR="008B6512" w:rsidRDefault="008B6512" w:rsidP="008B6512">
            <w:r>
              <w:t>6,02 10</w:t>
            </w:r>
            <w:r w:rsidRPr="00FF21A6">
              <w:rPr>
                <w:vertAlign w:val="superscript"/>
              </w:rPr>
              <w:t>23</w:t>
            </w:r>
            <w:r>
              <w:t xml:space="preserve"> unités par mol</w:t>
            </w:r>
          </w:p>
        </w:tc>
      </w:tr>
    </w:tbl>
    <w:p w14:paraId="2B39C724" w14:textId="2D17045D" w:rsidR="009162FE" w:rsidRDefault="009162FE" w:rsidP="008B6512"/>
    <w:p w14:paraId="670F1D54" w14:textId="77777777" w:rsidR="009162FE" w:rsidRDefault="009162FE">
      <w:pPr>
        <w:spacing w:before="0" w:after="0"/>
        <w:jc w:val="left"/>
      </w:pPr>
      <w:r>
        <w:br w:type="page"/>
      </w:r>
    </w:p>
    <w:p w14:paraId="49E50C89" w14:textId="77777777" w:rsidR="009162FE" w:rsidRDefault="009162FE" w:rsidP="009162FE">
      <w:pPr>
        <w:pStyle w:val="Titre2"/>
        <w:numPr>
          <w:ilvl w:val="1"/>
          <w:numId w:val="68"/>
        </w:numPr>
        <w:spacing w:line="312" w:lineRule="auto"/>
      </w:pPr>
      <w:bookmarkStart w:id="55" w:name="_Toc294435692"/>
      <w:bookmarkStart w:id="56" w:name="_Toc356913317"/>
      <w:r>
        <w:t>Méthode de résolution</w:t>
      </w:r>
      <w:bookmarkEnd w:id="55"/>
      <w:bookmarkEnd w:id="56"/>
    </w:p>
    <w:p w14:paraId="731EC89F" w14:textId="77777777" w:rsidR="009162FE" w:rsidRDefault="009162FE" w:rsidP="009162FE">
      <w:pPr>
        <w:pStyle w:val="Paragraphedeliste"/>
        <w:numPr>
          <w:ilvl w:val="0"/>
          <w:numId w:val="69"/>
        </w:numPr>
        <w:spacing w:before="60" w:after="60"/>
      </w:pPr>
      <w:r>
        <w:t>Lire l’énoncé et identifier réactifs soulignés en bleu et produits soulignés en vert.</w:t>
      </w:r>
    </w:p>
    <w:p w14:paraId="7F036854" w14:textId="77777777" w:rsidR="009162FE" w:rsidRDefault="009162FE" w:rsidP="009162FE">
      <w:pPr>
        <w:pStyle w:val="Paragraphedeliste"/>
        <w:numPr>
          <w:ilvl w:val="0"/>
          <w:numId w:val="69"/>
        </w:numPr>
        <w:spacing w:before="60" w:after="60"/>
      </w:pPr>
      <w:r>
        <w:t>Écrire l’équation chimique pondérée en précisant l’état physique des corps.</w:t>
      </w:r>
    </w:p>
    <w:p w14:paraId="40C6665C" w14:textId="77777777" w:rsidR="009162FE" w:rsidRPr="001C1EA5" w:rsidRDefault="009162FE" w:rsidP="009162FE">
      <w:pPr>
        <w:pStyle w:val="Paragraphedeliste"/>
        <w:numPr>
          <w:ilvl w:val="0"/>
          <w:numId w:val="69"/>
        </w:numPr>
        <w:spacing w:line="276" w:lineRule="auto"/>
        <w:rPr>
          <w:rFonts w:cs="Andalus"/>
        </w:rPr>
      </w:pPr>
      <w:r w:rsidRPr="001C1EA5">
        <w:rPr>
          <w:rFonts w:cs="Andalus"/>
        </w:rPr>
        <w:t>Réaliser la lecture molaire de l’équation chimique.</w:t>
      </w:r>
    </w:p>
    <w:p w14:paraId="1651BD67" w14:textId="77777777" w:rsidR="009162FE" w:rsidRDefault="009162FE" w:rsidP="009162FE">
      <w:pPr>
        <w:pStyle w:val="Paragraphedeliste"/>
        <w:numPr>
          <w:ilvl w:val="0"/>
          <w:numId w:val="69"/>
        </w:numPr>
        <w:spacing w:before="60" w:after="60"/>
      </w:pPr>
      <w:r>
        <w:t>Identifier les données utiles présentes dans le problème.</w:t>
      </w:r>
    </w:p>
    <w:p w14:paraId="58DBD40F" w14:textId="77777777" w:rsidR="009162FE" w:rsidRDefault="009162FE" w:rsidP="009162FE">
      <w:pPr>
        <w:pStyle w:val="Paragraphedeliste"/>
        <w:numPr>
          <w:ilvl w:val="0"/>
          <w:numId w:val="69"/>
        </w:numPr>
        <w:spacing w:before="60" w:after="60"/>
      </w:pPr>
      <w:r>
        <w:t>Convertir les données utiles en nombre de moles (n) et les introduire dans le tableau de bilan.</w:t>
      </w:r>
    </w:p>
    <w:p w14:paraId="046333C5" w14:textId="77777777" w:rsidR="009162FE" w:rsidRDefault="009162FE" w:rsidP="009162FE">
      <w:pPr>
        <w:pStyle w:val="Paragraphedeliste"/>
        <w:numPr>
          <w:ilvl w:val="0"/>
          <w:numId w:val="69"/>
        </w:numPr>
        <w:spacing w:before="60" w:after="60"/>
      </w:pPr>
      <w:r>
        <w:t>Tracer un tableau pour faire le bilan de la matière :</w:t>
      </w:r>
    </w:p>
    <w:p w14:paraId="6CC5CAC1" w14:textId="77777777" w:rsidR="009162FE" w:rsidRDefault="009162FE" w:rsidP="009162FE">
      <w:pPr>
        <w:pStyle w:val="Paragraphedeliste"/>
        <w:numPr>
          <w:ilvl w:val="1"/>
          <w:numId w:val="69"/>
        </w:numPr>
        <w:spacing w:before="60" w:after="60"/>
      </w:pPr>
      <w:r>
        <w:t>n</w:t>
      </w:r>
      <w:r w:rsidRPr="00B27620">
        <w:rPr>
          <w:vertAlign w:val="subscript"/>
        </w:rPr>
        <w:t>i</w:t>
      </w:r>
      <w:r>
        <w:t xml:space="preserve"> = nombre de moles initial ;</w:t>
      </w:r>
    </w:p>
    <w:p w14:paraId="7B00452C" w14:textId="77777777" w:rsidR="009162FE" w:rsidRDefault="009162FE" w:rsidP="009162FE">
      <w:pPr>
        <w:pStyle w:val="Paragraphedeliste"/>
        <w:numPr>
          <w:ilvl w:val="1"/>
          <w:numId w:val="69"/>
        </w:numPr>
        <w:spacing w:before="60" w:after="60"/>
      </w:pPr>
      <w:r>
        <w:t>n</w:t>
      </w:r>
      <w:r w:rsidRPr="00B27620">
        <w:rPr>
          <w:vertAlign w:val="subscript"/>
        </w:rPr>
        <w:t>r</w:t>
      </w:r>
      <w:r>
        <w:t xml:space="preserve"> = nombre de moles qui réagissent (disparaissent (-) ou se forment (+)) ;</w:t>
      </w:r>
    </w:p>
    <w:p w14:paraId="546A9AF3" w14:textId="77777777" w:rsidR="009162FE" w:rsidRDefault="009162FE" w:rsidP="009162FE">
      <w:pPr>
        <w:pStyle w:val="Paragraphedeliste"/>
        <w:numPr>
          <w:ilvl w:val="1"/>
          <w:numId w:val="69"/>
        </w:numPr>
        <w:spacing w:before="60" w:after="60"/>
      </w:pPr>
      <w:r>
        <w:t>n</w:t>
      </w:r>
      <w:r w:rsidRPr="00B27620">
        <w:rPr>
          <w:vertAlign w:val="subscript"/>
        </w:rPr>
        <w:t>f</w:t>
      </w:r>
      <w:r>
        <w:t xml:space="preserve"> = nombre de moles final.</w:t>
      </w:r>
    </w:p>
    <w:p w14:paraId="18C740C2" w14:textId="77777777" w:rsidR="009162FE" w:rsidRDefault="009162FE" w:rsidP="009162FE">
      <w:pPr>
        <w:pStyle w:val="Paragraphedeliste"/>
        <w:numPr>
          <w:ilvl w:val="0"/>
          <w:numId w:val="69"/>
        </w:numPr>
        <w:spacing w:before="60" w:after="60"/>
      </w:pPr>
      <w:r>
        <w:t>Compléter le tableau en utilisant les coefficients stoechiométriques.</w:t>
      </w:r>
    </w:p>
    <w:p w14:paraId="2F0C1C35" w14:textId="77777777" w:rsidR="009162FE" w:rsidRDefault="009162FE" w:rsidP="009162FE">
      <w:pPr>
        <w:pStyle w:val="Paragraphedeliste"/>
        <w:numPr>
          <w:ilvl w:val="0"/>
          <w:numId w:val="69"/>
        </w:numPr>
        <w:spacing w:before="60" w:after="60"/>
      </w:pPr>
      <w:r>
        <w:t>Calculer les inconnues du problème (V, m, C).</w:t>
      </w:r>
    </w:p>
    <w:p w14:paraId="7EA2ECE6" w14:textId="77777777" w:rsidR="009162FE" w:rsidRDefault="009162FE" w:rsidP="009162FE">
      <w:pPr>
        <w:pStyle w:val="Paragraphedeliste"/>
        <w:numPr>
          <w:ilvl w:val="0"/>
          <w:numId w:val="69"/>
        </w:numPr>
        <w:spacing w:before="60" w:after="60"/>
      </w:pPr>
      <w:r>
        <w:t>Exprimer la réponse en une phrase et vérifier sa pertinence.</w:t>
      </w:r>
    </w:p>
    <w:p w14:paraId="217553A7" w14:textId="77777777" w:rsidR="008B6512" w:rsidRDefault="008B6512" w:rsidP="008B6512"/>
    <w:p w14:paraId="62996FEA" w14:textId="77777777" w:rsidR="008B6512" w:rsidRPr="009343D6" w:rsidRDefault="008B6512" w:rsidP="009162FE">
      <w:pPr>
        <w:pStyle w:val="Titre2"/>
        <w:numPr>
          <w:ilvl w:val="1"/>
          <w:numId w:val="68"/>
        </w:numPr>
        <w:spacing w:line="312" w:lineRule="auto"/>
      </w:pPr>
      <w:bookmarkStart w:id="57" w:name="_Toc356913318"/>
      <w:r>
        <w:t>Exemple concret</w:t>
      </w:r>
      <w:bookmarkEnd w:id="57"/>
    </w:p>
    <w:p w14:paraId="33675AEC" w14:textId="7337FF78" w:rsidR="008B6512" w:rsidRDefault="008B6512" w:rsidP="008B6512">
      <w:pPr>
        <w:rPr>
          <w:noProof/>
        </w:rPr>
      </w:pPr>
      <w:r>
        <w:t>En partant toujours de notre exemple, je voudrais savoir quelle masse de dihydrogène sera formée à partir d’une masse de 1 g de magnésium</w:t>
      </w:r>
      <w:r w:rsidR="009D298E">
        <w:t xml:space="preserve">.  </w:t>
      </w:r>
    </w:p>
    <w:p w14:paraId="1F17CD54" w14:textId="77777777" w:rsidR="008B6512" w:rsidRDefault="008B6512" w:rsidP="008B6512"/>
    <w:tbl>
      <w:tblPr>
        <w:tblStyle w:val="Grille"/>
        <w:tblW w:w="9206" w:type="dxa"/>
        <w:tblLook w:val="04A0" w:firstRow="1" w:lastRow="0" w:firstColumn="1" w:lastColumn="0" w:noHBand="0" w:noVBand="1"/>
      </w:tblPr>
      <w:tblGrid>
        <w:gridCol w:w="1841"/>
        <w:gridCol w:w="1841"/>
        <w:gridCol w:w="1841"/>
        <w:gridCol w:w="1841"/>
        <w:gridCol w:w="1842"/>
      </w:tblGrid>
      <w:tr w:rsidR="008B6512" w14:paraId="12650B75" w14:textId="77777777" w:rsidTr="008B6512">
        <w:tc>
          <w:tcPr>
            <w:tcW w:w="1841" w:type="dxa"/>
          </w:tcPr>
          <w:p w14:paraId="6F2CCED4" w14:textId="77777777" w:rsidR="008B6512" w:rsidRDefault="008B6512" w:rsidP="008B6512">
            <w:pPr>
              <w:pStyle w:val="Paragraphedeliste"/>
              <w:spacing w:line="276" w:lineRule="auto"/>
              <w:ind w:left="0"/>
              <w:jc w:val="center"/>
              <w:rPr>
                <w:rFonts w:cs="Andalus"/>
              </w:rPr>
            </w:pPr>
            <w:r>
              <w:rPr>
                <w:rFonts w:cs="Andalus"/>
              </w:rPr>
              <w:t>Equation pondérée</w:t>
            </w:r>
          </w:p>
          <w:p w14:paraId="25078784" w14:textId="77777777" w:rsidR="008B6512" w:rsidRDefault="008B6512" w:rsidP="008B6512">
            <w:pPr>
              <w:jc w:val="center"/>
            </w:pPr>
            <w:r>
              <w:rPr>
                <w:rFonts w:cs="Andalus"/>
              </w:rPr>
              <w:t>états physiques des composés</w:t>
            </w:r>
          </w:p>
        </w:tc>
        <w:tc>
          <w:tcPr>
            <w:tcW w:w="1841" w:type="dxa"/>
            <w:tcBorders>
              <w:right w:val="nil"/>
            </w:tcBorders>
          </w:tcPr>
          <w:p w14:paraId="2CE68708" w14:textId="77777777" w:rsidR="008B6512" w:rsidRDefault="008B6512" w:rsidP="008B6512">
            <w:pPr>
              <w:jc w:val="center"/>
            </w:pPr>
            <w:r>
              <w:t>Mg</w:t>
            </w:r>
            <w:r w:rsidRPr="00CD7C05">
              <w:rPr>
                <w:vertAlign w:val="subscript"/>
              </w:rPr>
              <w:t>(s)</w:t>
            </w:r>
          </w:p>
        </w:tc>
        <w:tc>
          <w:tcPr>
            <w:tcW w:w="1841" w:type="dxa"/>
            <w:tcBorders>
              <w:left w:val="nil"/>
              <w:right w:val="nil"/>
            </w:tcBorders>
          </w:tcPr>
          <w:p w14:paraId="22D6FA9A" w14:textId="77777777" w:rsidR="008B6512" w:rsidRDefault="008B6512" w:rsidP="008B6512">
            <w:pPr>
              <w:jc w:val="center"/>
            </w:pPr>
            <w:r>
              <w:rPr>
                <w:noProof/>
              </w:rPr>
              <mc:AlternateContent>
                <mc:Choice Requires="wps">
                  <w:drawing>
                    <wp:anchor distT="0" distB="0" distL="114300" distR="114300" simplePos="0" relativeHeight="251824128" behindDoc="0" locked="0" layoutInCell="1" allowOverlap="1" wp14:anchorId="4CA87767" wp14:editId="43A85B88">
                      <wp:simplePos x="0" y="0"/>
                      <wp:positionH relativeFrom="column">
                        <wp:posOffset>933450</wp:posOffset>
                      </wp:positionH>
                      <wp:positionV relativeFrom="paragraph">
                        <wp:posOffset>115098</wp:posOffset>
                      </wp:positionV>
                      <wp:extent cx="342900" cy="0"/>
                      <wp:effectExtent l="0" t="101600" r="38100" b="127000"/>
                      <wp:wrapNone/>
                      <wp:docPr id="215" name="Connecteur droit avec flèche 215"/>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5" o:spid="_x0000_s1026" type="#_x0000_t32" style="position:absolute;margin-left:73.5pt;margin-top:9.05pt;width:27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" strokecolor="black [3213]" strokeweight=".5pt">
                      <v:stroke endarrow="open"/>
                    </v:shape>
                  </w:pict>
                </mc:Fallback>
              </mc:AlternateContent>
            </w:r>
            <w:r>
              <w:t>+ 2 HCl</w:t>
            </w:r>
            <w:r w:rsidRPr="00CD7C05">
              <w:rPr>
                <w:vertAlign w:val="subscript"/>
              </w:rPr>
              <w:t>(aq)</w:t>
            </w:r>
          </w:p>
        </w:tc>
        <w:tc>
          <w:tcPr>
            <w:tcW w:w="1841" w:type="dxa"/>
            <w:tcBorders>
              <w:left w:val="nil"/>
              <w:right w:val="nil"/>
            </w:tcBorders>
          </w:tcPr>
          <w:p w14:paraId="2C589E5E" w14:textId="77777777" w:rsidR="008B6512" w:rsidRDefault="008B6512" w:rsidP="008B6512">
            <w:pPr>
              <w:jc w:val="center"/>
            </w:pPr>
            <w:r>
              <w:t>MgCl</w:t>
            </w:r>
            <w:r w:rsidRPr="00CD7C05">
              <w:rPr>
                <w:vertAlign w:val="subscript"/>
              </w:rPr>
              <w:t>2(aq)</w:t>
            </w:r>
          </w:p>
        </w:tc>
        <w:tc>
          <w:tcPr>
            <w:tcW w:w="1842" w:type="dxa"/>
            <w:tcBorders>
              <w:left w:val="nil"/>
            </w:tcBorders>
          </w:tcPr>
          <w:p w14:paraId="5EC04D5F" w14:textId="77777777" w:rsidR="008B6512" w:rsidRDefault="008B6512" w:rsidP="008B6512">
            <w:pPr>
              <w:jc w:val="center"/>
            </w:pPr>
            <w:r>
              <w:t>+ H</w:t>
            </w:r>
            <w:r w:rsidRPr="00CD7C05">
              <w:rPr>
                <w:vertAlign w:val="subscript"/>
              </w:rPr>
              <w:t>2(g)</w:t>
            </w:r>
          </w:p>
        </w:tc>
      </w:tr>
      <w:tr w:rsidR="008B6512" w14:paraId="45B5A027" w14:textId="77777777" w:rsidTr="008B6512">
        <w:trPr>
          <w:trHeight w:val="454"/>
        </w:trPr>
        <w:tc>
          <w:tcPr>
            <w:tcW w:w="1841" w:type="dxa"/>
          </w:tcPr>
          <w:p w14:paraId="49754818" w14:textId="77777777" w:rsidR="008B6512" w:rsidRDefault="008B6512" w:rsidP="008B6512">
            <w:r>
              <w:rPr>
                <w:rFonts w:cs="Andalus"/>
              </w:rPr>
              <w:t>Lecture molaire</w:t>
            </w:r>
          </w:p>
        </w:tc>
        <w:tc>
          <w:tcPr>
            <w:tcW w:w="1841" w:type="dxa"/>
          </w:tcPr>
          <w:p w14:paraId="335B8A39" w14:textId="77777777" w:rsidR="008B6512" w:rsidRDefault="008B6512" w:rsidP="008B6512">
            <w:r>
              <w:t>Une mole</w:t>
            </w:r>
          </w:p>
        </w:tc>
        <w:tc>
          <w:tcPr>
            <w:tcW w:w="1841" w:type="dxa"/>
          </w:tcPr>
          <w:p w14:paraId="59D28DD0" w14:textId="77777777" w:rsidR="008B6512" w:rsidRDefault="008B6512" w:rsidP="008B6512">
            <w:r>
              <w:t>Deux moles</w:t>
            </w:r>
          </w:p>
        </w:tc>
        <w:tc>
          <w:tcPr>
            <w:tcW w:w="1841" w:type="dxa"/>
          </w:tcPr>
          <w:p w14:paraId="7D974DFC" w14:textId="77777777" w:rsidR="008B6512" w:rsidRDefault="008B6512" w:rsidP="008B6512">
            <w:r>
              <w:t>Une mole</w:t>
            </w:r>
          </w:p>
        </w:tc>
        <w:tc>
          <w:tcPr>
            <w:tcW w:w="1842" w:type="dxa"/>
          </w:tcPr>
          <w:p w14:paraId="3097AC31" w14:textId="77777777" w:rsidR="008B6512" w:rsidRDefault="008B6512" w:rsidP="008B6512">
            <w:r>
              <w:t>Une mole</w:t>
            </w:r>
          </w:p>
        </w:tc>
      </w:tr>
      <w:tr w:rsidR="008B6512" w14:paraId="73432175" w14:textId="77777777" w:rsidTr="008B6512">
        <w:trPr>
          <w:trHeight w:val="454"/>
        </w:trPr>
        <w:tc>
          <w:tcPr>
            <w:tcW w:w="1841" w:type="dxa"/>
          </w:tcPr>
          <w:p w14:paraId="63CDD587" w14:textId="77777777" w:rsidR="008B6512" w:rsidRPr="007351B8" w:rsidRDefault="008B6512" w:rsidP="008B6512">
            <w:pPr>
              <w:pStyle w:val="Paragraphedeliste"/>
              <w:spacing w:line="276" w:lineRule="auto"/>
              <w:ind w:left="0"/>
              <w:rPr>
                <w:rFonts w:cs="Andalus"/>
              </w:rPr>
            </w:pPr>
            <w:r>
              <w:rPr>
                <w:rFonts w:cs="Andalus"/>
              </w:rPr>
              <w:t>Données</w:t>
            </w:r>
          </w:p>
        </w:tc>
        <w:tc>
          <w:tcPr>
            <w:tcW w:w="1841" w:type="dxa"/>
            <w:vAlign w:val="center"/>
          </w:tcPr>
          <w:p w14:paraId="6A858251" w14:textId="77777777" w:rsidR="008B6512" w:rsidRDefault="008B6512" w:rsidP="008B6512">
            <w:pPr>
              <w:jc w:val="center"/>
            </w:pPr>
            <w:r>
              <w:t>m = 1g</w:t>
            </w:r>
          </w:p>
        </w:tc>
        <w:tc>
          <w:tcPr>
            <w:tcW w:w="1841" w:type="dxa"/>
            <w:vAlign w:val="center"/>
          </w:tcPr>
          <w:p w14:paraId="1EE55B4F" w14:textId="77777777" w:rsidR="008B6512" w:rsidRDefault="008B6512" w:rsidP="008B6512">
            <w:pPr>
              <w:jc w:val="center"/>
            </w:pPr>
          </w:p>
        </w:tc>
        <w:tc>
          <w:tcPr>
            <w:tcW w:w="1841" w:type="dxa"/>
            <w:vAlign w:val="center"/>
          </w:tcPr>
          <w:p w14:paraId="5FEC9F2B" w14:textId="77777777" w:rsidR="008B6512" w:rsidRDefault="008B6512" w:rsidP="008B6512">
            <w:pPr>
              <w:jc w:val="center"/>
            </w:pPr>
            <w:r>
              <w:t>0</w:t>
            </w:r>
          </w:p>
        </w:tc>
        <w:tc>
          <w:tcPr>
            <w:tcW w:w="1842" w:type="dxa"/>
            <w:vAlign w:val="center"/>
          </w:tcPr>
          <w:p w14:paraId="13A31AAD" w14:textId="77777777" w:rsidR="008B6512" w:rsidRDefault="008B6512" w:rsidP="008B6512">
            <w:pPr>
              <w:jc w:val="center"/>
            </w:pPr>
            <w:r>
              <w:t>0</w:t>
            </w:r>
          </w:p>
        </w:tc>
      </w:tr>
      <w:tr w:rsidR="008B6512" w14:paraId="370E31C1" w14:textId="77777777" w:rsidTr="008B6512">
        <w:trPr>
          <w:trHeight w:val="454"/>
        </w:trPr>
        <w:tc>
          <w:tcPr>
            <w:tcW w:w="1841" w:type="dxa"/>
          </w:tcPr>
          <w:p w14:paraId="716771B3" w14:textId="77777777" w:rsidR="008B6512" w:rsidRDefault="008B6512" w:rsidP="008B6512">
            <w:r>
              <w:rPr>
                <w:rFonts w:cs="Andalus"/>
              </w:rPr>
              <w:t>Inconnue</w:t>
            </w:r>
          </w:p>
        </w:tc>
        <w:tc>
          <w:tcPr>
            <w:tcW w:w="1841" w:type="dxa"/>
            <w:vAlign w:val="center"/>
          </w:tcPr>
          <w:p w14:paraId="2881C4F5" w14:textId="77777777" w:rsidR="008B6512" w:rsidRDefault="008B6512" w:rsidP="008B6512">
            <w:pPr>
              <w:jc w:val="center"/>
            </w:pPr>
          </w:p>
        </w:tc>
        <w:tc>
          <w:tcPr>
            <w:tcW w:w="1841" w:type="dxa"/>
            <w:vAlign w:val="center"/>
          </w:tcPr>
          <w:p w14:paraId="156DB842" w14:textId="77777777" w:rsidR="008B6512" w:rsidRDefault="008B6512" w:rsidP="008B6512">
            <w:pPr>
              <w:jc w:val="center"/>
            </w:pPr>
            <w:r>
              <w:t>m =?</w:t>
            </w:r>
          </w:p>
        </w:tc>
        <w:tc>
          <w:tcPr>
            <w:tcW w:w="1841" w:type="dxa"/>
            <w:vAlign w:val="center"/>
          </w:tcPr>
          <w:p w14:paraId="2D4279DE" w14:textId="77777777" w:rsidR="008B6512" w:rsidRDefault="008B6512" w:rsidP="008B6512">
            <w:pPr>
              <w:jc w:val="center"/>
            </w:pPr>
          </w:p>
        </w:tc>
        <w:tc>
          <w:tcPr>
            <w:tcW w:w="1842" w:type="dxa"/>
            <w:vAlign w:val="center"/>
          </w:tcPr>
          <w:p w14:paraId="6A4A14D5" w14:textId="77777777" w:rsidR="008B6512" w:rsidRDefault="008B6512" w:rsidP="008B6512">
            <w:pPr>
              <w:jc w:val="center"/>
            </w:pPr>
          </w:p>
        </w:tc>
      </w:tr>
      <w:tr w:rsidR="008B6512" w14:paraId="66E7EC2A" w14:textId="77777777" w:rsidTr="008B6512">
        <w:trPr>
          <w:trHeight w:val="454"/>
        </w:trPr>
        <w:tc>
          <w:tcPr>
            <w:tcW w:w="1841" w:type="dxa"/>
          </w:tcPr>
          <w:p w14:paraId="3697950D" w14:textId="77777777" w:rsidR="008B6512" w:rsidRDefault="008B6512" w:rsidP="008B6512">
            <w:r>
              <w:rPr>
                <w:rFonts w:cs="Andalus"/>
              </w:rPr>
              <w:t>M (g/mol)</w:t>
            </w:r>
          </w:p>
        </w:tc>
        <w:tc>
          <w:tcPr>
            <w:tcW w:w="1841" w:type="dxa"/>
            <w:vAlign w:val="center"/>
          </w:tcPr>
          <w:p w14:paraId="703DE8B0" w14:textId="77777777" w:rsidR="008B6512" w:rsidRDefault="008B6512" w:rsidP="008B6512">
            <w:pPr>
              <w:jc w:val="center"/>
            </w:pPr>
            <w:r>
              <w:t>- ?</w:t>
            </w:r>
          </w:p>
        </w:tc>
        <w:tc>
          <w:tcPr>
            <w:tcW w:w="1841" w:type="dxa"/>
            <w:vAlign w:val="center"/>
          </w:tcPr>
          <w:p w14:paraId="1214A765" w14:textId="77777777" w:rsidR="008B6512" w:rsidRDefault="008B6512" w:rsidP="008B6512">
            <w:pPr>
              <w:jc w:val="center"/>
            </w:pPr>
            <w:r>
              <w:t>- ?</w:t>
            </w:r>
          </w:p>
        </w:tc>
        <w:tc>
          <w:tcPr>
            <w:tcW w:w="1841" w:type="dxa"/>
            <w:vAlign w:val="center"/>
          </w:tcPr>
          <w:p w14:paraId="3D66801E" w14:textId="77777777" w:rsidR="008B6512" w:rsidRDefault="008B6512" w:rsidP="008B6512">
            <w:pPr>
              <w:jc w:val="center"/>
            </w:pPr>
            <w:r>
              <w:t>+ ?</w:t>
            </w:r>
          </w:p>
        </w:tc>
        <w:tc>
          <w:tcPr>
            <w:tcW w:w="1842" w:type="dxa"/>
            <w:vAlign w:val="center"/>
          </w:tcPr>
          <w:p w14:paraId="204DE21B" w14:textId="77777777" w:rsidR="008B6512" w:rsidRDefault="008B6512" w:rsidP="008B6512">
            <w:pPr>
              <w:jc w:val="center"/>
            </w:pPr>
            <w:r>
              <w:t>+ ?</w:t>
            </w:r>
          </w:p>
        </w:tc>
      </w:tr>
      <w:tr w:rsidR="008B6512" w14:paraId="505CB74C" w14:textId="77777777" w:rsidTr="008B6512">
        <w:trPr>
          <w:trHeight w:val="454"/>
        </w:trPr>
        <w:tc>
          <w:tcPr>
            <w:tcW w:w="1841" w:type="dxa"/>
          </w:tcPr>
          <w:p w14:paraId="6A5BF699" w14:textId="77777777" w:rsidR="008B6512" w:rsidRPr="007351B8" w:rsidRDefault="008B6512" w:rsidP="008B6512">
            <w:pPr>
              <w:pStyle w:val="Paragraphedeliste"/>
              <w:spacing w:line="276" w:lineRule="auto"/>
              <w:ind w:left="0"/>
              <w:rPr>
                <w:rFonts w:cs="Andalus"/>
              </w:rPr>
            </w:pPr>
            <w:r>
              <w:rPr>
                <w:rFonts w:cs="Andalus"/>
              </w:rPr>
              <w:t>Formules</w:t>
            </w:r>
          </w:p>
        </w:tc>
        <w:tc>
          <w:tcPr>
            <w:tcW w:w="1841" w:type="dxa"/>
            <w:vAlign w:val="center"/>
          </w:tcPr>
          <w:p w14:paraId="651048A3" w14:textId="77777777" w:rsidR="008B6512" w:rsidRDefault="008B6512" w:rsidP="008B6512">
            <w:pPr>
              <w:jc w:val="center"/>
            </w:pPr>
          </w:p>
        </w:tc>
        <w:tc>
          <w:tcPr>
            <w:tcW w:w="1841" w:type="dxa"/>
            <w:vAlign w:val="center"/>
          </w:tcPr>
          <w:p w14:paraId="3CBF7520" w14:textId="77777777" w:rsidR="008B6512" w:rsidRDefault="008B6512" w:rsidP="008B6512">
            <w:pPr>
              <w:jc w:val="center"/>
            </w:pPr>
          </w:p>
        </w:tc>
        <w:tc>
          <w:tcPr>
            <w:tcW w:w="1841" w:type="dxa"/>
            <w:vAlign w:val="center"/>
          </w:tcPr>
          <w:p w14:paraId="17FD1349" w14:textId="77777777" w:rsidR="008B6512" w:rsidRDefault="008B6512" w:rsidP="008B6512">
            <w:pPr>
              <w:jc w:val="center"/>
            </w:pPr>
          </w:p>
        </w:tc>
        <w:tc>
          <w:tcPr>
            <w:tcW w:w="1842" w:type="dxa"/>
            <w:vAlign w:val="center"/>
          </w:tcPr>
          <w:p w14:paraId="62D99602" w14:textId="77777777" w:rsidR="008B6512" w:rsidRDefault="008B6512" w:rsidP="008B6512">
            <w:pPr>
              <w:jc w:val="center"/>
            </w:pPr>
          </w:p>
        </w:tc>
      </w:tr>
      <w:tr w:rsidR="008B6512" w14:paraId="083070F8" w14:textId="77777777" w:rsidTr="008B6512">
        <w:trPr>
          <w:trHeight w:val="454"/>
        </w:trPr>
        <w:tc>
          <w:tcPr>
            <w:tcW w:w="1841" w:type="dxa"/>
          </w:tcPr>
          <w:p w14:paraId="0FF0C005" w14:textId="77777777" w:rsidR="008B6512" w:rsidRPr="007351B8" w:rsidRDefault="008B6512" w:rsidP="008B6512">
            <w:pPr>
              <w:pStyle w:val="Paragraphedeliste"/>
              <w:spacing w:line="276" w:lineRule="auto"/>
              <w:ind w:left="0"/>
              <w:rPr>
                <w:rFonts w:cs="Andalus"/>
              </w:rPr>
            </w:pPr>
            <w:r>
              <w:rPr>
                <w:rFonts w:cs="Andalus"/>
              </w:rPr>
              <w:t>n i (mol)</w:t>
            </w:r>
          </w:p>
        </w:tc>
        <w:tc>
          <w:tcPr>
            <w:tcW w:w="1841" w:type="dxa"/>
            <w:vAlign w:val="center"/>
          </w:tcPr>
          <w:p w14:paraId="22033864" w14:textId="77777777" w:rsidR="008B6512" w:rsidRDefault="008B6512" w:rsidP="008B6512">
            <w:pPr>
              <w:jc w:val="center"/>
            </w:pPr>
          </w:p>
        </w:tc>
        <w:tc>
          <w:tcPr>
            <w:tcW w:w="1841" w:type="dxa"/>
            <w:vAlign w:val="center"/>
          </w:tcPr>
          <w:p w14:paraId="70970D1F" w14:textId="77777777" w:rsidR="008B6512" w:rsidRDefault="008B6512" w:rsidP="008B6512">
            <w:pPr>
              <w:jc w:val="center"/>
            </w:pPr>
          </w:p>
        </w:tc>
        <w:tc>
          <w:tcPr>
            <w:tcW w:w="1841" w:type="dxa"/>
            <w:vAlign w:val="center"/>
          </w:tcPr>
          <w:p w14:paraId="6DDF5253" w14:textId="77777777" w:rsidR="008B6512" w:rsidRDefault="008B6512" w:rsidP="008B6512">
            <w:pPr>
              <w:jc w:val="center"/>
            </w:pPr>
          </w:p>
        </w:tc>
        <w:tc>
          <w:tcPr>
            <w:tcW w:w="1842" w:type="dxa"/>
            <w:vAlign w:val="center"/>
          </w:tcPr>
          <w:p w14:paraId="2B6621EE" w14:textId="77777777" w:rsidR="008B6512" w:rsidRDefault="008B6512" w:rsidP="008B6512">
            <w:pPr>
              <w:jc w:val="center"/>
            </w:pPr>
          </w:p>
        </w:tc>
      </w:tr>
      <w:tr w:rsidR="008B6512" w14:paraId="1AF39719" w14:textId="77777777" w:rsidTr="008B6512">
        <w:trPr>
          <w:trHeight w:val="454"/>
        </w:trPr>
        <w:tc>
          <w:tcPr>
            <w:tcW w:w="1841" w:type="dxa"/>
          </w:tcPr>
          <w:p w14:paraId="456A94D6" w14:textId="77777777" w:rsidR="008B6512" w:rsidRPr="007351B8" w:rsidRDefault="008B6512" w:rsidP="008B6512">
            <w:pPr>
              <w:pStyle w:val="Paragraphedeliste"/>
              <w:spacing w:line="276" w:lineRule="auto"/>
              <w:ind w:left="0"/>
              <w:rPr>
                <w:rFonts w:cs="Andalus"/>
              </w:rPr>
            </w:pPr>
            <w:r>
              <w:rPr>
                <w:rFonts w:cs="Andalus"/>
              </w:rPr>
              <w:t>n r (mol)</w:t>
            </w:r>
          </w:p>
        </w:tc>
        <w:tc>
          <w:tcPr>
            <w:tcW w:w="1841" w:type="dxa"/>
            <w:vAlign w:val="center"/>
          </w:tcPr>
          <w:p w14:paraId="24DCBF2B" w14:textId="77777777" w:rsidR="008B6512" w:rsidRDefault="008B6512" w:rsidP="008B6512">
            <w:pPr>
              <w:jc w:val="center"/>
            </w:pPr>
          </w:p>
        </w:tc>
        <w:tc>
          <w:tcPr>
            <w:tcW w:w="1841" w:type="dxa"/>
            <w:vAlign w:val="center"/>
          </w:tcPr>
          <w:p w14:paraId="439E9DE7" w14:textId="77777777" w:rsidR="008B6512" w:rsidRDefault="008B6512" w:rsidP="008B6512">
            <w:pPr>
              <w:jc w:val="center"/>
            </w:pPr>
          </w:p>
        </w:tc>
        <w:tc>
          <w:tcPr>
            <w:tcW w:w="1841" w:type="dxa"/>
            <w:vAlign w:val="center"/>
          </w:tcPr>
          <w:p w14:paraId="371C731F" w14:textId="77777777" w:rsidR="008B6512" w:rsidRDefault="008B6512" w:rsidP="008B6512">
            <w:pPr>
              <w:jc w:val="center"/>
            </w:pPr>
          </w:p>
        </w:tc>
        <w:tc>
          <w:tcPr>
            <w:tcW w:w="1842" w:type="dxa"/>
            <w:vAlign w:val="center"/>
          </w:tcPr>
          <w:p w14:paraId="59793BAF" w14:textId="77777777" w:rsidR="008B6512" w:rsidRDefault="008B6512" w:rsidP="008B6512">
            <w:pPr>
              <w:jc w:val="center"/>
            </w:pPr>
          </w:p>
        </w:tc>
      </w:tr>
      <w:tr w:rsidR="008B6512" w14:paraId="13020F3B" w14:textId="77777777" w:rsidTr="008B6512">
        <w:trPr>
          <w:trHeight w:val="454"/>
        </w:trPr>
        <w:tc>
          <w:tcPr>
            <w:tcW w:w="1841" w:type="dxa"/>
          </w:tcPr>
          <w:p w14:paraId="0DF84A7D" w14:textId="77777777" w:rsidR="008B6512" w:rsidRPr="007351B8" w:rsidRDefault="008B6512" w:rsidP="008B6512">
            <w:pPr>
              <w:pStyle w:val="Paragraphedeliste"/>
              <w:spacing w:line="276" w:lineRule="auto"/>
              <w:ind w:left="0"/>
              <w:rPr>
                <w:rFonts w:cs="Andalus"/>
              </w:rPr>
            </w:pPr>
            <w:r>
              <w:rPr>
                <w:rFonts w:cs="Andalus"/>
              </w:rPr>
              <w:t>n f (mol)</w:t>
            </w:r>
          </w:p>
        </w:tc>
        <w:tc>
          <w:tcPr>
            <w:tcW w:w="1841" w:type="dxa"/>
            <w:vAlign w:val="center"/>
          </w:tcPr>
          <w:p w14:paraId="094E5DED" w14:textId="77777777" w:rsidR="008B6512" w:rsidRDefault="008B6512" w:rsidP="008B6512">
            <w:pPr>
              <w:jc w:val="center"/>
            </w:pPr>
          </w:p>
        </w:tc>
        <w:tc>
          <w:tcPr>
            <w:tcW w:w="1841" w:type="dxa"/>
            <w:vAlign w:val="center"/>
          </w:tcPr>
          <w:p w14:paraId="1E760FA3" w14:textId="77777777" w:rsidR="008B6512" w:rsidRDefault="008B6512" w:rsidP="008B6512">
            <w:pPr>
              <w:jc w:val="center"/>
            </w:pPr>
          </w:p>
        </w:tc>
        <w:tc>
          <w:tcPr>
            <w:tcW w:w="1841" w:type="dxa"/>
            <w:vAlign w:val="center"/>
          </w:tcPr>
          <w:p w14:paraId="32429F15" w14:textId="77777777" w:rsidR="008B6512" w:rsidRDefault="008B6512" w:rsidP="008B6512">
            <w:pPr>
              <w:jc w:val="center"/>
            </w:pPr>
          </w:p>
        </w:tc>
        <w:tc>
          <w:tcPr>
            <w:tcW w:w="1842" w:type="dxa"/>
            <w:vAlign w:val="center"/>
          </w:tcPr>
          <w:p w14:paraId="40DDAB51" w14:textId="77777777" w:rsidR="008B6512" w:rsidRDefault="008B6512" w:rsidP="008B6512">
            <w:pPr>
              <w:jc w:val="center"/>
            </w:pPr>
          </w:p>
        </w:tc>
      </w:tr>
      <w:tr w:rsidR="008B6512" w14:paraId="112DF25E" w14:textId="77777777" w:rsidTr="008B6512">
        <w:tc>
          <w:tcPr>
            <w:tcW w:w="1841" w:type="dxa"/>
          </w:tcPr>
          <w:p w14:paraId="510F04E0" w14:textId="77777777" w:rsidR="008B6512" w:rsidRDefault="008B6512" w:rsidP="008B6512">
            <w:pPr>
              <w:pStyle w:val="Paragraphedeliste"/>
              <w:spacing w:line="276" w:lineRule="auto"/>
              <w:ind w:left="0"/>
              <w:jc w:val="center"/>
              <w:rPr>
                <w:rFonts w:cs="Andalus"/>
              </w:rPr>
            </w:pPr>
          </w:p>
          <w:p w14:paraId="483AF94A" w14:textId="77777777" w:rsidR="008B6512" w:rsidRPr="00977CCD" w:rsidRDefault="008B6512" w:rsidP="008B6512">
            <w:pPr>
              <w:pStyle w:val="Paragraphedeliste"/>
              <w:spacing w:line="276" w:lineRule="auto"/>
              <w:ind w:left="0"/>
              <w:jc w:val="center"/>
              <w:rPr>
                <w:rFonts w:cs="Andalus"/>
              </w:rPr>
            </w:pPr>
            <w:r>
              <w:rPr>
                <w:rFonts w:cs="Andalus"/>
              </w:rPr>
              <w:t>Résolution</w:t>
            </w:r>
          </w:p>
        </w:tc>
        <w:tc>
          <w:tcPr>
            <w:tcW w:w="1841" w:type="dxa"/>
            <w:vAlign w:val="center"/>
          </w:tcPr>
          <w:p w14:paraId="197A65A6" w14:textId="77777777" w:rsidR="008B6512" w:rsidRDefault="008B6512" w:rsidP="008B6512">
            <w:pPr>
              <w:jc w:val="center"/>
            </w:pPr>
          </w:p>
        </w:tc>
        <w:tc>
          <w:tcPr>
            <w:tcW w:w="1841" w:type="dxa"/>
            <w:vAlign w:val="center"/>
          </w:tcPr>
          <w:p w14:paraId="079A5C03" w14:textId="77777777" w:rsidR="008B6512" w:rsidRDefault="008B6512" w:rsidP="008B6512">
            <w:pPr>
              <w:jc w:val="center"/>
            </w:pPr>
          </w:p>
        </w:tc>
        <w:tc>
          <w:tcPr>
            <w:tcW w:w="1841" w:type="dxa"/>
            <w:vAlign w:val="center"/>
          </w:tcPr>
          <w:p w14:paraId="47C8963D" w14:textId="77777777" w:rsidR="008B6512" w:rsidRDefault="008B6512" w:rsidP="008B6512">
            <w:pPr>
              <w:jc w:val="center"/>
            </w:pPr>
          </w:p>
        </w:tc>
        <w:tc>
          <w:tcPr>
            <w:tcW w:w="1842" w:type="dxa"/>
            <w:vAlign w:val="center"/>
          </w:tcPr>
          <w:p w14:paraId="75387002" w14:textId="77777777" w:rsidR="008B6512" w:rsidRDefault="008B6512" w:rsidP="008B6512">
            <w:pPr>
              <w:jc w:val="center"/>
            </w:pPr>
          </w:p>
        </w:tc>
      </w:tr>
      <w:tr w:rsidR="008B6512" w14:paraId="274D80F4" w14:textId="77777777" w:rsidTr="008B6512">
        <w:tc>
          <w:tcPr>
            <w:tcW w:w="1841" w:type="dxa"/>
          </w:tcPr>
          <w:p w14:paraId="2AB7BA85" w14:textId="77777777" w:rsidR="008B6512" w:rsidRDefault="008B6512" w:rsidP="008B6512">
            <w:pPr>
              <w:pStyle w:val="Paragraphedeliste"/>
              <w:spacing w:line="276" w:lineRule="auto"/>
              <w:ind w:left="0"/>
              <w:jc w:val="center"/>
              <w:rPr>
                <w:rFonts w:cs="Andalus"/>
              </w:rPr>
            </w:pPr>
            <w:r>
              <w:rPr>
                <w:rFonts w:cs="Andalus"/>
              </w:rPr>
              <w:t>Vérification</w:t>
            </w:r>
          </w:p>
          <w:p w14:paraId="657B46E6" w14:textId="77777777" w:rsidR="008B6512" w:rsidRPr="00977CCD" w:rsidRDefault="008B6512" w:rsidP="008B6512">
            <w:pPr>
              <w:pStyle w:val="Paragraphedeliste"/>
              <w:spacing w:line="276" w:lineRule="auto"/>
              <w:ind w:left="0"/>
              <w:jc w:val="center"/>
              <w:rPr>
                <w:rFonts w:cs="Andalus"/>
              </w:rPr>
            </w:pPr>
            <w:r w:rsidRPr="00C9081A">
              <w:rPr>
                <w:rFonts w:cs="Andalus"/>
              </w:rPr>
              <w:sym w:font="Wingdings" w:char="F0E8"/>
            </w:r>
            <w:r>
              <w:rPr>
                <w:rFonts w:cs="Andalus"/>
              </w:rPr>
              <w:t xml:space="preserve"> Lavoisier</w:t>
            </w:r>
          </w:p>
        </w:tc>
        <w:tc>
          <w:tcPr>
            <w:tcW w:w="1841" w:type="dxa"/>
            <w:vAlign w:val="center"/>
          </w:tcPr>
          <w:p w14:paraId="455BC371" w14:textId="77777777" w:rsidR="008B6512" w:rsidRDefault="008B6512" w:rsidP="008B6512">
            <w:pPr>
              <w:jc w:val="center"/>
            </w:pPr>
          </w:p>
        </w:tc>
        <w:tc>
          <w:tcPr>
            <w:tcW w:w="1841" w:type="dxa"/>
            <w:vAlign w:val="center"/>
          </w:tcPr>
          <w:p w14:paraId="6C659061" w14:textId="77777777" w:rsidR="008B6512" w:rsidRDefault="008B6512" w:rsidP="008B6512">
            <w:pPr>
              <w:jc w:val="center"/>
            </w:pPr>
          </w:p>
        </w:tc>
        <w:tc>
          <w:tcPr>
            <w:tcW w:w="1841" w:type="dxa"/>
            <w:vAlign w:val="center"/>
          </w:tcPr>
          <w:p w14:paraId="0F60BA46" w14:textId="77777777" w:rsidR="008B6512" w:rsidRDefault="008B6512" w:rsidP="008B6512">
            <w:pPr>
              <w:jc w:val="center"/>
            </w:pPr>
          </w:p>
        </w:tc>
        <w:tc>
          <w:tcPr>
            <w:tcW w:w="1842" w:type="dxa"/>
            <w:vAlign w:val="center"/>
          </w:tcPr>
          <w:p w14:paraId="0CD6CB9A" w14:textId="77777777" w:rsidR="008B6512" w:rsidRDefault="008B6512" w:rsidP="008B6512">
            <w:pPr>
              <w:jc w:val="center"/>
            </w:pPr>
          </w:p>
        </w:tc>
      </w:tr>
    </w:tbl>
    <w:p w14:paraId="6358D858" w14:textId="77777777" w:rsidR="008B6512" w:rsidRDefault="008B6512" w:rsidP="008B6512">
      <w:pPr>
        <w:spacing w:before="0" w:after="0"/>
        <w:jc w:val="left"/>
      </w:pPr>
    </w:p>
    <w:p w14:paraId="6270A1A7" w14:textId="77777777" w:rsidR="008B6512" w:rsidRPr="0019169A" w:rsidRDefault="008B6512" w:rsidP="008B6512">
      <w:pPr>
        <w:spacing w:line="276" w:lineRule="auto"/>
        <w:rPr>
          <w:rFonts w:cs="Andalus"/>
        </w:rPr>
      </w:pPr>
      <w:r>
        <w:rPr>
          <w:rFonts w:cs="Andalus"/>
        </w:rPr>
        <w:t xml:space="preserve">CONCLUSION : </w:t>
      </w:r>
    </w:p>
    <w:p w14:paraId="15F65CE9" w14:textId="77777777" w:rsidR="008B6512" w:rsidRDefault="008B6512" w:rsidP="008B6512">
      <w:pPr>
        <w:spacing w:before="0" w:after="0"/>
        <w:jc w:val="left"/>
      </w:pPr>
      <w:r>
        <w:br w:type="page"/>
      </w:r>
    </w:p>
    <w:p w14:paraId="275716EF" w14:textId="69A9181A" w:rsidR="008B6512" w:rsidRDefault="008B6512" w:rsidP="008B6512">
      <w:r>
        <w:t>On considère que les deux réactifs se transforment complètement pour donner les deux produits</w:t>
      </w:r>
      <w:r w:rsidR="009D298E">
        <w:t xml:space="preserve">.  </w:t>
      </w:r>
      <w:r>
        <w:t>Le nombre de moles réagissant (n</w:t>
      </w:r>
      <w:r w:rsidRPr="00E83AB8">
        <w:rPr>
          <w:vertAlign w:val="subscript"/>
        </w:rPr>
        <w:t>r</w:t>
      </w:r>
      <w:r>
        <w:t>) est indiqué précédé d’un moins si elles disparaissent (réactif), précédé d’un plus si elles apparaissent (produit).</w:t>
      </w:r>
    </w:p>
    <w:p w14:paraId="5317A2D1" w14:textId="77777777" w:rsidR="008B6512" w:rsidRDefault="008B6512" w:rsidP="008B6512"/>
    <w:p w14:paraId="4CCE1D84" w14:textId="235EA209" w:rsidR="008B6512" w:rsidRDefault="008B6512" w:rsidP="008B6512">
      <w:r>
        <w:t>Comment remplir le tableau et trouver l’inconnue ?  On connaît la masse et on souhaite le nombre de moles</w:t>
      </w:r>
      <w:r w:rsidR="009D298E">
        <w:t xml:space="preserve">.  </w:t>
      </w:r>
      <w:r>
        <w:t>On utilise alors la masse molaire qui relie les deux grandeurs.</w:t>
      </w:r>
    </w:p>
    <w:p w14:paraId="1A4F38E2" w14:textId="77777777" w:rsidR="008B6512" w:rsidRDefault="008B6512" w:rsidP="008B6512"/>
    <w:tbl>
      <w:tblPr>
        <w:tblStyle w:val="Grille"/>
        <w:tblW w:w="9206" w:type="dxa"/>
        <w:tblLook w:val="04A0" w:firstRow="1" w:lastRow="0" w:firstColumn="1" w:lastColumn="0" w:noHBand="0" w:noVBand="1"/>
      </w:tblPr>
      <w:tblGrid>
        <w:gridCol w:w="1841"/>
        <w:gridCol w:w="1841"/>
        <w:gridCol w:w="1841"/>
        <w:gridCol w:w="1841"/>
        <w:gridCol w:w="1842"/>
      </w:tblGrid>
      <w:tr w:rsidR="008B6512" w14:paraId="7F4729F8" w14:textId="77777777" w:rsidTr="008B6512">
        <w:tc>
          <w:tcPr>
            <w:tcW w:w="1841" w:type="dxa"/>
          </w:tcPr>
          <w:p w14:paraId="6C45E71A" w14:textId="77777777" w:rsidR="008B6512" w:rsidRDefault="008B6512" w:rsidP="008B6512">
            <w:pPr>
              <w:pStyle w:val="Paragraphedeliste"/>
              <w:spacing w:line="276" w:lineRule="auto"/>
              <w:ind w:left="0"/>
              <w:jc w:val="center"/>
              <w:rPr>
                <w:rFonts w:cs="Andalus"/>
              </w:rPr>
            </w:pPr>
            <w:r>
              <w:rPr>
                <w:rFonts w:cs="Andalus"/>
              </w:rPr>
              <w:t>Equation pondérée</w:t>
            </w:r>
          </w:p>
          <w:p w14:paraId="50BFC8B4" w14:textId="77777777" w:rsidR="008B6512" w:rsidRDefault="008B6512" w:rsidP="008B6512">
            <w:pPr>
              <w:jc w:val="center"/>
            </w:pPr>
            <w:r>
              <w:rPr>
                <w:rFonts w:cs="Andalus"/>
              </w:rPr>
              <w:t>états physiques des composés</w:t>
            </w:r>
          </w:p>
        </w:tc>
        <w:tc>
          <w:tcPr>
            <w:tcW w:w="1841" w:type="dxa"/>
            <w:tcBorders>
              <w:right w:val="nil"/>
            </w:tcBorders>
          </w:tcPr>
          <w:p w14:paraId="68838FC2" w14:textId="77777777" w:rsidR="008B6512" w:rsidRDefault="008B6512" w:rsidP="008B6512">
            <w:pPr>
              <w:jc w:val="center"/>
            </w:pPr>
            <w:r>
              <w:t>Mg</w:t>
            </w:r>
            <w:r w:rsidRPr="00CD7C05">
              <w:rPr>
                <w:vertAlign w:val="subscript"/>
              </w:rPr>
              <w:t>(s)</w:t>
            </w:r>
          </w:p>
        </w:tc>
        <w:tc>
          <w:tcPr>
            <w:tcW w:w="1841" w:type="dxa"/>
            <w:tcBorders>
              <w:left w:val="nil"/>
              <w:right w:val="nil"/>
            </w:tcBorders>
          </w:tcPr>
          <w:p w14:paraId="1A2EF4AC" w14:textId="77777777" w:rsidR="008B6512" w:rsidRDefault="008B6512" w:rsidP="008B6512">
            <w:pPr>
              <w:jc w:val="center"/>
            </w:pPr>
            <w:r>
              <w:rPr>
                <w:noProof/>
              </w:rPr>
              <mc:AlternateContent>
                <mc:Choice Requires="wps">
                  <w:drawing>
                    <wp:anchor distT="0" distB="0" distL="114300" distR="114300" simplePos="0" relativeHeight="251825152" behindDoc="0" locked="0" layoutInCell="1" allowOverlap="1" wp14:anchorId="0230D42F" wp14:editId="2CCC39B0">
                      <wp:simplePos x="0" y="0"/>
                      <wp:positionH relativeFrom="column">
                        <wp:posOffset>933450</wp:posOffset>
                      </wp:positionH>
                      <wp:positionV relativeFrom="paragraph">
                        <wp:posOffset>115098</wp:posOffset>
                      </wp:positionV>
                      <wp:extent cx="342900" cy="0"/>
                      <wp:effectExtent l="0" t="101600" r="38100" b="127000"/>
                      <wp:wrapNone/>
                      <wp:docPr id="217" name="Connecteur droit avec flèche 217"/>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7" o:spid="_x0000_s1026" type="#_x0000_t32" style="position:absolute;margin-left:73.5pt;margin-top:9.05pt;width:27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" strokecolor="black [3213]" strokeweight=".5pt">
                      <v:stroke endarrow="open"/>
                    </v:shape>
                  </w:pict>
                </mc:Fallback>
              </mc:AlternateContent>
            </w:r>
            <w:r>
              <w:t>+ 2 HCl</w:t>
            </w:r>
            <w:r w:rsidRPr="00CD7C05">
              <w:rPr>
                <w:vertAlign w:val="subscript"/>
              </w:rPr>
              <w:t>(aq)</w:t>
            </w:r>
          </w:p>
        </w:tc>
        <w:tc>
          <w:tcPr>
            <w:tcW w:w="1841" w:type="dxa"/>
            <w:tcBorders>
              <w:left w:val="nil"/>
              <w:right w:val="nil"/>
            </w:tcBorders>
          </w:tcPr>
          <w:p w14:paraId="166D333E" w14:textId="77777777" w:rsidR="008B6512" w:rsidRDefault="008B6512" w:rsidP="008B6512">
            <w:pPr>
              <w:jc w:val="center"/>
            </w:pPr>
            <w:r>
              <w:t>MgCl</w:t>
            </w:r>
            <w:r w:rsidRPr="00CD7C05">
              <w:rPr>
                <w:vertAlign w:val="subscript"/>
              </w:rPr>
              <w:t>2(aq)</w:t>
            </w:r>
          </w:p>
        </w:tc>
        <w:tc>
          <w:tcPr>
            <w:tcW w:w="1842" w:type="dxa"/>
            <w:tcBorders>
              <w:left w:val="nil"/>
            </w:tcBorders>
          </w:tcPr>
          <w:p w14:paraId="7653934F" w14:textId="77777777" w:rsidR="008B6512" w:rsidRDefault="008B6512" w:rsidP="008B6512">
            <w:pPr>
              <w:jc w:val="center"/>
            </w:pPr>
            <w:r>
              <w:t>+ H</w:t>
            </w:r>
            <w:r w:rsidRPr="00CD7C05">
              <w:rPr>
                <w:vertAlign w:val="subscript"/>
              </w:rPr>
              <w:t>2(g)</w:t>
            </w:r>
          </w:p>
        </w:tc>
      </w:tr>
      <w:tr w:rsidR="008B6512" w14:paraId="248E34FF" w14:textId="77777777" w:rsidTr="008B6512">
        <w:trPr>
          <w:trHeight w:val="454"/>
        </w:trPr>
        <w:tc>
          <w:tcPr>
            <w:tcW w:w="1841" w:type="dxa"/>
          </w:tcPr>
          <w:p w14:paraId="6821FB10" w14:textId="77777777" w:rsidR="008B6512" w:rsidRDefault="008B6512" w:rsidP="008B6512">
            <w:r>
              <w:rPr>
                <w:rFonts w:cs="Andalus"/>
              </w:rPr>
              <w:t>Lecture molaire</w:t>
            </w:r>
          </w:p>
        </w:tc>
        <w:tc>
          <w:tcPr>
            <w:tcW w:w="1841" w:type="dxa"/>
          </w:tcPr>
          <w:p w14:paraId="7AA98B45" w14:textId="77777777" w:rsidR="008B6512" w:rsidRDefault="008B6512" w:rsidP="008B6512">
            <w:r>
              <w:t>Une mole</w:t>
            </w:r>
          </w:p>
        </w:tc>
        <w:tc>
          <w:tcPr>
            <w:tcW w:w="1841" w:type="dxa"/>
          </w:tcPr>
          <w:p w14:paraId="5550DCF0" w14:textId="77777777" w:rsidR="008B6512" w:rsidRDefault="008B6512" w:rsidP="008B6512">
            <w:r>
              <w:t>Deux moles</w:t>
            </w:r>
          </w:p>
        </w:tc>
        <w:tc>
          <w:tcPr>
            <w:tcW w:w="1841" w:type="dxa"/>
          </w:tcPr>
          <w:p w14:paraId="1A38BB3B" w14:textId="77777777" w:rsidR="008B6512" w:rsidRDefault="008B6512" w:rsidP="008B6512">
            <w:r>
              <w:t>Une mole</w:t>
            </w:r>
          </w:p>
        </w:tc>
        <w:tc>
          <w:tcPr>
            <w:tcW w:w="1842" w:type="dxa"/>
          </w:tcPr>
          <w:p w14:paraId="0D738A52" w14:textId="77777777" w:rsidR="008B6512" w:rsidRDefault="008B6512" w:rsidP="008B6512">
            <w:r>
              <w:t>Une mole</w:t>
            </w:r>
          </w:p>
        </w:tc>
      </w:tr>
      <w:tr w:rsidR="008B6512" w14:paraId="163D52E2" w14:textId="77777777" w:rsidTr="008B6512">
        <w:trPr>
          <w:trHeight w:val="454"/>
        </w:trPr>
        <w:tc>
          <w:tcPr>
            <w:tcW w:w="1841" w:type="dxa"/>
          </w:tcPr>
          <w:p w14:paraId="7E93DFDE" w14:textId="77777777" w:rsidR="008B6512" w:rsidRPr="007351B8" w:rsidRDefault="008B6512" w:rsidP="008B6512">
            <w:pPr>
              <w:pStyle w:val="Paragraphedeliste"/>
              <w:spacing w:line="276" w:lineRule="auto"/>
              <w:ind w:left="0"/>
              <w:rPr>
                <w:rFonts w:cs="Andalus"/>
              </w:rPr>
            </w:pPr>
            <w:r>
              <w:rPr>
                <w:rFonts w:cs="Andalus"/>
              </w:rPr>
              <w:t>Données</w:t>
            </w:r>
          </w:p>
        </w:tc>
        <w:tc>
          <w:tcPr>
            <w:tcW w:w="1841" w:type="dxa"/>
            <w:vAlign w:val="center"/>
          </w:tcPr>
          <w:p w14:paraId="0A00418F" w14:textId="77777777" w:rsidR="008B6512" w:rsidRDefault="008B6512" w:rsidP="008B6512">
            <w:pPr>
              <w:jc w:val="center"/>
            </w:pPr>
            <w:r>
              <w:t>m = 1g</w:t>
            </w:r>
          </w:p>
        </w:tc>
        <w:tc>
          <w:tcPr>
            <w:tcW w:w="1841" w:type="dxa"/>
            <w:vAlign w:val="center"/>
          </w:tcPr>
          <w:p w14:paraId="46DFD2CE" w14:textId="77777777" w:rsidR="008B6512" w:rsidRDefault="008B6512" w:rsidP="008B6512">
            <w:pPr>
              <w:jc w:val="center"/>
            </w:pPr>
          </w:p>
        </w:tc>
        <w:tc>
          <w:tcPr>
            <w:tcW w:w="1841" w:type="dxa"/>
            <w:vAlign w:val="center"/>
          </w:tcPr>
          <w:p w14:paraId="13A70A19" w14:textId="77777777" w:rsidR="008B6512" w:rsidRDefault="008B6512" w:rsidP="008B6512">
            <w:pPr>
              <w:jc w:val="center"/>
            </w:pPr>
            <w:r>
              <w:t>0</w:t>
            </w:r>
          </w:p>
        </w:tc>
        <w:tc>
          <w:tcPr>
            <w:tcW w:w="1842" w:type="dxa"/>
            <w:vAlign w:val="center"/>
          </w:tcPr>
          <w:p w14:paraId="0A3B0BB8" w14:textId="77777777" w:rsidR="008B6512" w:rsidRDefault="008B6512" w:rsidP="008B6512">
            <w:pPr>
              <w:jc w:val="center"/>
            </w:pPr>
            <w:r>
              <w:t>0</w:t>
            </w:r>
          </w:p>
        </w:tc>
      </w:tr>
      <w:tr w:rsidR="008B6512" w14:paraId="01674937" w14:textId="77777777" w:rsidTr="008B6512">
        <w:trPr>
          <w:trHeight w:val="454"/>
        </w:trPr>
        <w:tc>
          <w:tcPr>
            <w:tcW w:w="1841" w:type="dxa"/>
          </w:tcPr>
          <w:p w14:paraId="49A1750D" w14:textId="77777777" w:rsidR="008B6512" w:rsidRDefault="008B6512" w:rsidP="008B6512">
            <w:r>
              <w:rPr>
                <w:rFonts w:cs="Andalus"/>
              </w:rPr>
              <w:t>Inconnue</w:t>
            </w:r>
          </w:p>
        </w:tc>
        <w:tc>
          <w:tcPr>
            <w:tcW w:w="1841" w:type="dxa"/>
            <w:vAlign w:val="center"/>
          </w:tcPr>
          <w:p w14:paraId="52146277" w14:textId="77777777" w:rsidR="008B6512" w:rsidRDefault="008B6512" w:rsidP="008B6512">
            <w:pPr>
              <w:jc w:val="center"/>
            </w:pPr>
          </w:p>
        </w:tc>
        <w:tc>
          <w:tcPr>
            <w:tcW w:w="1841" w:type="dxa"/>
            <w:vAlign w:val="center"/>
          </w:tcPr>
          <w:p w14:paraId="73125AE6" w14:textId="77777777" w:rsidR="008B6512" w:rsidRDefault="008B6512" w:rsidP="008B6512">
            <w:pPr>
              <w:jc w:val="center"/>
            </w:pPr>
            <w:r>
              <w:t>m =?</w:t>
            </w:r>
          </w:p>
        </w:tc>
        <w:tc>
          <w:tcPr>
            <w:tcW w:w="1841" w:type="dxa"/>
            <w:vAlign w:val="center"/>
          </w:tcPr>
          <w:p w14:paraId="22362A6F" w14:textId="77777777" w:rsidR="008B6512" w:rsidRDefault="008B6512" w:rsidP="008B6512">
            <w:pPr>
              <w:jc w:val="center"/>
            </w:pPr>
          </w:p>
        </w:tc>
        <w:tc>
          <w:tcPr>
            <w:tcW w:w="1842" w:type="dxa"/>
            <w:vAlign w:val="center"/>
          </w:tcPr>
          <w:p w14:paraId="1306A7FD" w14:textId="77777777" w:rsidR="008B6512" w:rsidRDefault="008B6512" w:rsidP="008B6512">
            <w:pPr>
              <w:jc w:val="center"/>
            </w:pPr>
          </w:p>
        </w:tc>
      </w:tr>
      <w:tr w:rsidR="008B6512" w14:paraId="19ADA782" w14:textId="77777777" w:rsidTr="008B6512">
        <w:trPr>
          <w:trHeight w:val="454"/>
        </w:trPr>
        <w:tc>
          <w:tcPr>
            <w:tcW w:w="1841" w:type="dxa"/>
          </w:tcPr>
          <w:p w14:paraId="72706E36" w14:textId="77777777" w:rsidR="008B6512" w:rsidRDefault="008B6512" w:rsidP="008B6512">
            <w:r>
              <w:rPr>
                <w:rFonts w:cs="Andalus"/>
              </w:rPr>
              <w:t>M (g/mol)</w:t>
            </w:r>
          </w:p>
        </w:tc>
        <w:tc>
          <w:tcPr>
            <w:tcW w:w="1841" w:type="dxa"/>
            <w:vAlign w:val="center"/>
          </w:tcPr>
          <w:p w14:paraId="5E410667" w14:textId="77777777" w:rsidR="008B6512" w:rsidRDefault="008B6512" w:rsidP="008B6512">
            <w:pPr>
              <w:jc w:val="center"/>
            </w:pPr>
            <w:r>
              <w:t>M</w:t>
            </w:r>
            <w:r w:rsidRPr="00725D39">
              <w:rPr>
                <w:vertAlign w:val="subscript"/>
              </w:rPr>
              <w:t>(Mg)</w:t>
            </w:r>
            <w:r>
              <w:t xml:space="preserve"> = 24 g/mol</w:t>
            </w:r>
          </w:p>
        </w:tc>
        <w:tc>
          <w:tcPr>
            <w:tcW w:w="1841" w:type="dxa"/>
            <w:vAlign w:val="center"/>
          </w:tcPr>
          <w:p w14:paraId="7F9F7B4D" w14:textId="77777777" w:rsidR="008B6512" w:rsidRDefault="008B6512" w:rsidP="008B6512">
            <w:pPr>
              <w:jc w:val="center"/>
            </w:pPr>
            <w:r>
              <w:t>M = 1 + 35 = 36 g/mol</w:t>
            </w:r>
          </w:p>
        </w:tc>
        <w:tc>
          <w:tcPr>
            <w:tcW w:w="1841" w:type="dxa"/>
            <w:vAlign w:val="center"/>
          </w:tcPr>
          <w:p w14:paraId="244A29AB" w14:textId="77777777" w:rsidR="008B6512" w:rsidRDefault="008B6512" w:rsidP="008B6512">
            <w:pPr>
              <w:jc w:val="center"/>
            </w:pPr>
            <w:r w:rsidRPr="00725D39">
              <w:t xml:space="preserve">M = </w:t>
            </w:r>
            <w:r>
              <w:t>24 + (2 x 35)</w:t>
            </w:r>
          </w:p>
          <w:p w14:paraId="4C2D3FCA" w14:textId="77777777" w:rsidR="008B6512" w:rsidRDefault="008B6512" w:rsidP="008B6512">
            <w:pPr>
              <w:jc w:val="center"/>
            </w:pPr>
            <w:r>
              <w:t>= 94 g/mol</w:t>
            </w:r>
          </w:p>
        </w:tc>
        <w:tc>
          <w:tcPr>
            <w:tcW w:w="1842" w:type="dxa"/>
            <w:vAlign w:val="center"/>
          </w:tcPr>
          <w:p w14:paraId="7EF50AD6" w14:textId="77777777" w:rsidR="008B6512" w:rsidRDefault="008B6512" w:rsidP="008B6512">
            <w:pPr>
              <w:jc w:val="center"/>
            </w:pPr>
            <w:r>
              <w:t>M = 2 x 1= 2g/mol</w:t>
            </w:r>
          </w:p>
        </w:tc>
      </w:tr>
      <w:tr w:rsidR="008B6512" w14:paraId="1DAFA3E4" w14:textId="77777777" w:rsidTr="008B6512">
        <w:trPr>
          <w:trHeight w:val="454"/>
        </w:trPr>
        <w:tc>
          <w:tcPr>
            <w:tcW w:w="1841" w:type="dxa"/>
          </w:tcPr>
          <w:p w14:paraId="35FFF221" w14:textId="77777777" w:rsidR="008B6512" w:rsidRPr="007351B8" w:rsidRDefault="008B6512" w:rsidP="008B6512">
            <w:pPr>
              <w:pStyle w:val="Paragraphedeliste"/>
              <w:spacing w:line="276" w:lineRule="auto"/>
              <w:ind w:left="0"/>
              <w:rPr>
                <w:rFonts w:cs="Andalus"/>
              </w:rPr>
            </w:pPr>
            <w:r>
              <w:rPr>
                <w:rFonts w:cs="Andalus"/>
              </w:rPr>
              <w:t>Formules</w:t>
            </w:r>
          </w:p>
        </w:tc>
        <w:tc>
          <w:tcPr>
            <w:tcW w:w="1841" w:type="dxa"/>
            <w:vAlign w:val="center"/>
          </w:tcPr>
          <w:p w14:paraId="36F8B5E7" w14:textId="77777777" w:rsidR="008B6512" w:rsidRDefault="008B6512" w:rsidP="008B6512">
            <w:pPr>
              <w:jc w:val="center"/>
            </w:pPr>
            <w:r>
              <w:t>n = m/M</w:t>
            </w:r>
          </w:p>
        </w:tc>
        <w:tc>
          <w:tcPr>
            <w:tcW w:w="1841" w:type="dxa"/>
            <w:vAlign w:val="center"/>
          </w:tcPr>
          <w:p w14:paraId="7E67378E" w14:textId="77777777" w:rsidR="008B6512" w:rsidRDefault="008B6512" w:rsidP="008B6512">
            <w:pPr>
              <w:jc w:val="center"/>
            </w:pPr>
            <w:r>
              <w:t>n = m/M</w:t>
            </w:r>
          </w:p>
        </w:tc>
        <w:tc>
          <w:tcPr>
            <w:tcW w:w="1841" w:type="dxa"/>
            <w:vAlign w:val="center"/>
          </w:tcPr>
          <w:p w14:paraId="58CB3E37" w14:textId="657F1E82" w:rsidR="008B6512" w:rsidRDefault="000D356E" w:rsidP="008B6512">
            <w:pPr>
              <w:jc w:val="center"/>
            </w:pPr>
            <w:r>
              <w:t xml:space="preserve">m = M x </w:t>
            </w:r>
            <w:r w:rsidR="008B6512">
              <w:t>n</w:t>
            </w:r>
          </w:p>
        </w:tc>
        <w:tc>
          <w:tcPr>
            <w:tcW w:w="1842" w:type="dxa"/>
            <w:vAlign w:val="center"/>
          </w:tcPr>
          <w:p w14:paraId="081EB919" w14:textId="31352C42" w:rsidR="008B6512" w:rsidRDefault="000D356E" w:rsidP="008B6512">
            <w:pPr>
              <w:jc w:val="center"/>
            </w:pPr>
            <w:r>
              <w:t xml:space="preserve">m = M x </w:t>
            </w:r>
            <w:r w:rsidR="008B6512">
              <w:t>n</w:t>
            </w:r>
          </w:p>
        </w:tc>
      </w:tr>
      <w:tr w:rsidR="008B6512" w14:paraId="4E8DF3E7" w14:textId="77777777" w:rsidTr="008B6512">
        <w:trPr>
          <w:trHeight w:val="454"/>
        </w:trPr>
        <w:tc>
          <w:tcPr>
            <w:tcW w:w="1841" w:type="dxa"/>
          </w:tcPr>
          <w:p w14:paraId="762F10F4" w14:textId="77777777" w:rsidR="008B6512" w:rsidRPr="007351B8" w:rsidRDefault="008B6512" w:rsidP="008B6512">
            <w:pPr>
              <w:pStyle w:val="Paragraphedeliste"/>
              <w:spacing w:line="276" w:lineRule="auto"/>
              <w:ind w:left="0"/>
              <w:rPr>
                <w:rFonts w:cs="Andalus"/>
              </w:rPr>
            </w:pPr>
            <w:r>
              <w:rPr>
                <w:rFonts w:cs="Andalus"/>
              </w:rPr>
              <w:t>n i (mol)</w:t>
            </w:r>
          </w:p>
        </w:tc>
        <w:tc>
          <w:tcPr>
            <w:tcW w:w="1841" w:type="dxa"/>
            <w:vAlign w:val="center"/>
          </w:tcPr>
          <w:p w14:paraId="06AA6A83" w14:textId="77777777" w:rsidR="008B6512" w:rsidRDefault="008B6512" w:rsidP="008B6512">
            <w:pPr>
              <w:jc w:val="center"/>
            </w:pPr>
            <w:r>
              <w:t>n = 1/24 = 0,04 mol</w:t>
            </w:r>
          </w:p>
        </w:tc>
        <w:tc>
          <w:tcPr>
            <w:tcW w:w="1841" w:type="dxa"/>
            <w:vAlign w:val="center"/>
          </w:tcPr>
          <w:p w14:paraId="52C4DF75" w14:textId="77777777" w:rsidR="008B6512" w:rsidRDefault="008B6512" w:rsidP="008B6512">
            <w:pPr>
              <w:jc w:val="center"/>
            </w:pPr>
            <w:r>
              <w:t>2  x 0,04</w:t>
            </w:r>
          </w:p>
          <w:p w14:paraId="65BD6A5C" w14:textId="77777777" w:rsidR="008B6512" w:rsidRDefault="008B6512" w:rsidP="008B6512">
            <w:pPr>
              <w:jc w:val="center"/>
            </w:pPr>
            <w:r>
              <w:t>n = 0,08 mol</w:t>
            </w:r>
          </w:p>
        </w:tc>
        <w:tc>
          <w:tcPr>
            <w:tcW w:w="1841" w:type="dxa"/>
            <w:vAlign w:val="center"/>
          </w:tcPr>
          <w:p w14:paraId="2EA649FA" w14:textId="77777777" w:rsidR="008B6512" w:rsidRDefault="008B6512" w:rsidP="008B6512">
            <w:pPr>
              <w:jc w:val="center"/>
            </w:pPr>
            <w:r>
              <w:t>0</w:t>
            </w:r>
          </w:p>
        </w:tc>
        <w:tc>
          <w:tcPr>
            <w:tcW w:w="1842" w:type="dxa"/>
            <w:vAlign w:val="center"/>
          </w:tcPr>
          <w:p w14:paraId="3C70CDA4" w14:textId="77777777" w:rsidR="008B6512" w:rsidRDefault="008B6512" w:rsidP="008B6512">
            <w:pPr>
              <w:jc w:val="center"/>
            </w:pPr>
            <w:r>
              <w:t>0</w:t>
            </w:r>
          </w:p>
        </w:tc>
      </w:tr>
      <w:tr w:rsidR="008B6512" w14:paraId="2716745F" w14:textId="77777777" w:rsidTr="008B6512">
        <w:trPr>
          <w:trHeight w:val="454"/>
        </w:trPr>
        <w:tc>
          <w:tcPr>
            <w:tcW w:w="1841" w:type="dxa"/>
          </w:tcPr>
          <w:p w14:paraId="36D2D144" w14:textId="77777777" w:rsidR="008B6512" w:rsidRPr="007351B8" w:rsidRDefault="008B6512" w:rsidP="008B6512">
            <w:pPr>
              <w:pStyle w:val="Paragraphedeliste"/>
              <w:spacing w:line="276" w:lineRule="auto"/>
              <w:ind w:left="0"/>
              <w:rPr>
                <w:rFonts w:cs="Andalus"/>
              </w:rPr>
            </w:pPr>
            <w:r>
              <w:rPr>
                <w:rFonts w:cs="Andalus"/>
              </w:rPr>
              <w:t>n r (mol)</w:t>
            </w:r>
          </w:p>
        </w:tc>
        <w:tc>
          <w:tcPr>
            <w:tcW w:w="1841" w:type="dxa"/>
            <w:vAlign w:val="center"/>
          </w:tcPr>
          <w:p w14:paraId="50B2EA34" w14:textId="77777777" w:rsidR="008B6512" w:rsidRDefault="008B6512" w:rsidP="008B6512">
            <w:pPr>
              <w:jc w:val="center"/>
            </w:pPr>
            <w:r>
              <w:t>- 0,04 mol</w:t>
            </w:r>
          </w:p>
        </w:tc>
        <w:tc>
          <w:tcPr>
            <w:tcW w:w="1841" w:type="dxa"/>
            <w:vAlign w:val="center"/>
          </w:tcPr>
          <w:p w14:paraId="7ACFB82F" w14:textId="77777777" w:rsidR="008B6512" w:rsidRDefault="008B6512" w:rsidP="008B6512">
            <w:pPr>
              <w:jc w:val="center"/>
            </w:pPr>
            <w:r>
              <w:t>- 0,08 mol</w:t>
            </w:r>
          </w:p>
        </w:tc>
        <w:tc>
          <w:tcPr>
            <w:tcW w:w="1841" w:type="dxa"/>
            <w:vAlign w:val="center"/>
          </w:tcPr>
          <w:p w14:paraId="0DD9E77A" w14:textId="77777777" w:rsidR="008B6512" w:rsidRDefault="008B6512" w:rsidP="008B6512">
            <w:pPr>
              <w:jc w:val="center"/>
            </w:pPr>
            <w:r>
              <w:t>+ 0,04 mol</w:t>
            </w:r>
          </w:p>
        </w:tc>
        <w:tc>
          <w:tcPr>
            <w:tcW w:w="1842" w:type="dxa"/>
            <w:vAlign w:val="center"/>
          </w:tcPr>
          <w:p w14:paraId="7B91E54B" w14:textId="77777777" w:rsidR="008B6512" w:rsidRDefault="008B6512" w:rsidP="008B6512">
            <w:pPr>
              <w:jc w:val="center"/>
            </w:pPr>
            <w:r>
              <w:t>+ 0,04 mol</w:t>
            </w:r>
          </w:p>
        </w:tc>
      </w:tr>
      <w:tr w:rsidR="008B6512" w14:paraId="48B41391" w14:textId="77777777" w:rsidTr="008B6512">
        <w:trPr>
          <w:trHeight w:val="454"/>
        </w:trPr>
        <w:tc>
          <w:tcPr>
            <w:tcW w:w="1841" w:type="dxa"/>
          </w:tcPr>
          <w:p w14:paraId="237B1962" w14:textId="77777777" w:rsidR="008B6512" w:rsidRPr="007351B8" w:rsidRDefault="008B6512" w:rsidP="008B6512">
            <w:pPr>
              <w:pStyle w:val="Paragraphedeliste"/>
              <w:spacing w:line="276" w:lineRule="auto"/>
              <w:ind w:left="0"/>
              <w:rPr>
                <w:rFonts w:cs="Andalus"/>
              </w:rPr>
            </w:pPr>
            <w:r>
              <w:rPr>
                <w:rFonts w:cs="Andalus"/>
              </w:rPr>
              <w:t>n f (mol)</w:t>
            </w:r>
          </w:p>
        </w:tc>
        <w:tc>
          <w:tcPr>
            <w:tcW w:w="1841" w:type="dxa"/>
            <w:vAlign w:val="center"/>
          </w:tcPr>
          <w:p w14:paraId="44899945" w14:textId="77777777" w:rsidR="008B6512" w:rsidRDefault="008B6512" w:rsidP="008B6512">
            <w:pPr>
              <w:jc w:val="center"/>
            </w:pPr>
            <w:r>
              <w:t>0</w:t>
            </w:r>
          </w:p>
        </w:tc>
        <w:tc>
          <w:tcPr>
            <w:tcW w:w="1841" w:type="dxa"/>
            <w:vAlign w:val="center"/>
          </w:tcPr>
          <w:p w14:paraId="6DC9CFA5" w14:textId="77777777" w:rsidR="008B6512" w:rsidRDefault="008B6512" w:rsidP="008B6512">
            <w:pPr>
              <w:jc w:val="center"/>
            </w:pPr>
            <w:r>
              <w:t>0</w:t>
            </w:r>
          </w:p>
        </w:tc>
        <w:tc>
          <w:tcPr>
            <w:tcW w:w="1841" w:type="dxa"/>
            <w:vAlign w:val="center"/>
          </w:tcPr>
          <w:p w14:paraId="722FD623" w14:textId="77777777" w:rsidR="008B6512" w:rsidRDefault="008B6512" w:rsidP="008B6512">
            <w:pPr>
              <w:jc w:val="center"/>
            </w:pPr>
            <w:r>
              <w:t>0,04 mol</w:t>
            </w:r>
          </w:p>
        </w:tc>
        <w:tc>
          <w:tcPr>
            <w:tcW w:w="1842" w:type="dxa"/>
            <w:vAlign w:val="center"/>
          </w:tcPr>
          <w:p w14:paraId="3036FDD1" w14:textId="77777777" w:rsidR="008B6512" w:rsidRDefault="008B6512" w:rsidP="008B6512">
            <w:pPr>
              <w:jc w:val="center"/>
            </w:pPr>
            <w:r>
              <w:t>0,04 mol</w:t>
            </w:r>
          </w:p>
        </w:tc>
      </w:tr>
      <w:tr w:rsidR="008B6512" w14:paraId="467574A5" w14:textId="77777777" w:rsidTr="008B6512">
        <w:tc>
          <w:tcPr>
            <w:tcW w:w="1841" w:type="dxa"/>
          </w:tcPr>
          <w:p w14:paraId="3F5F76F2" w14:textId="77777777" w:rsidR="008B6512" w:rsidRDefault="008B6512" w:rsidP="008B6512">
            <w:pPr>
              <w:pStyle w:val="Paragraphedeliste"/>
              <w:spacing w:line="276" w:lineRule="auto"/>
              <w:ind w:left="0"/>
              <w:jc w:val="center"/>
              <w:rPr>
                <w:rFonts w:cs="Andalus"/>
              </w:rPr>
            </w:pPr>
          </w:p>
          <w:p w14:paraId="4C62F083" w14:textId="77777777" w:rsidR="008B6512" w:rsidRDefault="008B6512" w:rsidP="008B6512">
            <w:pPr>
              <w:pStyle w:val="Paragraphedeliste"/>
              <w:spacing w:line="276" w:lineRule="auto"/>
              <w:ind w:left="0"/>
              <w:jc w:val="center"/>
              <w:rPr>
                <w:rFonts w:cs="Andalus"/>
              </w:rPr>
            </w:pPr>
            <w:r>
              <w:rPr>
                <w:rFonts w:cs="Andalus"/>
              </w:rPr>
              <w:t>Résolution</w:t>
            </w:r>
          </w:p>
          <w:p w14:paraId="0AB1C030" w14:textId="77777777" w:rsidR="008B6512" w:rsidRDefault="008B6512" w:rsidP="008B6512">
            <w:pPr>
              <w:pStyle w:val="Paragraphedeliste"/>
              <w:spacing w:line="276" w:lineRule="auto"/>
              <w:ind w:left="0"/>
              <w:jc w:val="center"/>
              <w:rPr>
                <w:rFonts w:cs="Andalus"/>
              </w:rPr>
            </w:pPr>
          </w:p>
          <w:p w14:paraId="6026A8CF" w14:textId="77777777" w:rsidR="008B6512" w:rsidRDefault="008B6512" w:rsidP="008B6512"/>
        </w:tc>
        <w:tc>
          <w:tcPr>
            <w:tcW w:w="1841" w:type="dxa"/>
            <w:vAlign w:val="center"/>
          </w:tcPr>
          <w:p w14:paraId="4626EFF4" w14:textId="77777777" w:rsidR="008B6512" w:rsidRDefault="008B6512" w:rsidP="008B6512">
            <w:pPr>
              <w:jc w:val="center"/>
            </w:pPr>
            <w:r>
              <w:t>m = 1 g</w:t>
            </w:r>
          </w:p>
        </w:tc>
        <w:tc>
          <w:tcPr>
            <w:tcW w:w="1841" w:type="dxa"/>
            <w:vAlign w:val="center"/>
          </w:tcPr>
          <w:p w14:paraId="5ED04CEA" w14:textId="77777777" w:rsidR="008B6512" w:rsidRDefault="008B6512" w:rsidP="008B6512">
            <w:pPr>
              <w:jc w:val="center"/>
            </w:pPr>
            <w:r>
              <w:t>m= 36 x 0,08 = 2,88 g</w:t>
            </w:r>
          </w:p>
        </w:tc>
        <w:tc>
          <w:tcPr>
            <w:tcW w:w="1841" w:type="dxa"/>
            <w:vAlign w:val="center"/>
          </w:tcPr>
          <w:p w14:paraId="78238EB6" w14:textId="77777777" w:rsidR="008B6512" w:rsidRDefault="008B6512" w:rsidP="008B6512">
            <w:pPr>
              <w:jc w:val="center"/>
            </w:pPr>
            <w:r>
              <w:t>m = 94 x 0,04</w:t>
            </w:r>
          </w:p>
          <w:p w14:paraId="0726D6EE" w14:textId="77777777" w:rsidR="008B6512" w:rsidRDefault="008B6512" w:rsidP="008B6512">
            <w:pPr>
              <w:jc w:val="center"/>
            </w:pPr>
            <w:r>
              <w:t>m = 3,76 g de MgCl</w:t>
            </w:r>
            <w:r w:rsidRPr="00C91501">
              <w:rPr>
                <w:vertAlign w:val="subscript"/>
              </w:rPr>
              <w:t>2</w:t>
            </w:r>
          </w:p>
        </w:tc>
        <w:tc>
          <w:tcPr>
            <w:tcW w:w="1842" w:type="dxa"/>
            <w:vAlign w:val="center"/>
          </w:tcPr>
          <w:p w14:paraId="781010D8" w14:textId="77777777" w:rsidR="008B6512" w:rsidRDefault="008B6512" w:rsidP="008B6512">
            <w:pPr>
              <w:jc w:val="center"/>
            </w:pPr>
            <w:r>
              <w:t>m = 2 x 0,04</w:t>
            </w:r>
          </w:p>
          <w:p w14:paraId="1B632B01" w14:textId="77777777" w:rsidR="008B6512" w:rsidRDefault="008B6512" w:rsidP="008B6512">
            <w:pPr>
              <w:jc w:val="center"/>
            </w:pPr>
            <w:r>
              <w:t>m = 0,08 g de H</w:t>
            </w:r>
            <w:r w:rsidRPr="00C91501">
              <w:rPr>
                <w:vertAlign w:val="subscript"/>
              </w:rPr>
              <w:t>2</w:t>
            </w:r>
          </w:p>
        </w:tc>
      </w:tr>
      <w:tr w:rsidR="008B6512" w14:paraId="169A372B" w14:textId="77777777" w:rsidTr="008B6512">
        <w:tc>
          <w:tcPr>
            <w:tcW w:w="1841" w:type="dxa"/>
          </w:tcPr>
          <w:p w14:paraId="2308A906" w14:textId="77777777" w:rsidR="008B6512" w:rsidRDefault="008B6512" w:rsidP="008B6512">
            <w:pPr>
              <w:pStyle w:val="Paragraphedeliste"/>
              <w:spacing w:line="276" w:lineRule="auto"/>
              <w:ind w:left="0"/>
              <w:jc w:val="center"/>
              <w:rPr>
                <w:rFonts w:cs="Andalus"/>
              </w:rPr>
            </w:pPr>
            <w:r>
              <w:rPr>
                <w:rFonts w:cs="Andalus"/>
              </w:rPr>
              <w:t>Vérification</w:t>
            </w:r>
          </w:p>
          <w:p w14:paraId="1E48FECF" w14:textId="77777777" w:rsidR="008B6512" w:rsidRDefault="008B6512" w:rsidP="008B6512">
            <w:pPr>
              <w:pStyle w:val="Paragraphedeliste"/>
              <w:spacing w:line="276" w:lineRule="auto"/>
              <w:ind w:left="0"/>
              <w:jc w:val="center"/>
              <w:rPr>
                <w:rFonts w:cs="Andalus"/>
              </w:rPr>
            </w:pPr>
            <w:r w:rsidRPr="00C9081A">
              <w:rPr>
                <w:rFonts w:cs="Andalus"/>
              </w:rPr>
              <w:sym w:font="Wingdings" w:char="F0E8"/>
            </w:r>
            <w:r>
              <w:rPr>
                <w:rFonts w:cs="Andalus"/>
              </w:rPr>
              <w:t xml:space="preserve"> Lavoisier</w:t>
            </w:r>
          </w:p>
          <w:p w14:paraId="71640471" w14:textId="77777777" w:rsidR="008B6512" w:rsidRDefault="008B6512" w:rsidP="008B6512">
            <w:r>
              <w:rPr>
                <w:rFonts w:cs="Andalus"/>
              </w:rPr>
              <w:t>« rien ne se perd, rien ne se crée, tout se transforme »</w:t>
            </w:r>
          </w:p>
        </w:tc>
        <w:tc>
          <w:tcPr>
            <w:tcW w:w="1841" w:type="dxa"/>
            <w:vAlign w:val="center"/>
          </w:tcPr>
          <w:p w14:paraId="250B5A90" w14:textId="77777777" w:rsidR="008B6512" w:rsidRDefault="008B6512" w:rsidP="008B6512">
            <w:pPr>
              <w:jc w:val="center"/>
            </w:pPr>
            <w:r>
              <w:t>1</w:t>
            </w:r>
          </w:p>
        </w:tc>
        <w:tc>
          <w:tcPr>
            <w:tcW w:w="1841" w:type="dxa"/>
            <w:vAlign w:val="center"/>
          </w:tcPr>
          <w:p w14:paraId="3F9E155D" w14:textId="77777777" w:rsidR="008B6512" w:rsidRDefault="008B6512" w:rsidP="008B6512">
            <w:pPr>
              <w:jc w:val="center"/>
            </w:pPr>
            <w:r>
              <w:t xml:space="preserve">+2,88 </w:t>
            </w:r>
          </w:p>
        </w:tc>
        <w:tc>
          <w:tcPr>
            <w:tcW w:w="1841" w:type="dxa"/>
            <w:vAlign w:val="center"/>
          </w:tcPr>
          <w:p w14:paraId="2EA65C77" w14:textId="77777777" w:rsidR="008B6512" w:rsidRDefault="008B6512" w:rsidP="008B6512">
            <w:pPr>
              <w:jc w:val="center"/>
            </w:pPr>
            <w:r>
              <w:t xml:space="preserve">= 3,76 </w:t>
            </w:r>
          </w:p>
        </w:tc>
        <w:tc>
          <w:tcPr>
            <w:tcW w:w="1842" w:type="dxa"/>
            <w:vAlign w:val="center"/>
          </w:tcPr>
          <w:p w14:paraId="3F36063D" w14:textId="77777777" w:rsidR="008B6512" w:rsidRDefault="008B6512" w:rsidP="008B6512">
            <w:pPr>
              <w:jc w:val="center"/>
            </w:pPr>
            <w:r>
              <w:t>+ 0,08</w:t>
            </w:r>
          </w:p>
        </w:tc>
      </w:tr>
    </w:tbl>
    <w:p w14:paraId="35431A67" w14:textId="77777777" w:rsidR="008B6512" w:rsidRDefault="008B6512" w:rsidP="008B6512"/>
    <w:p w14:paraId="6A58BA95" w14:textId="77777777" w:rsidR="008B6512" w:rsidRDefault="008B6512" w:rsidP="008B6512">
      <w:r>
        <w:t>On a formé une masse de 0,08 g de H</w:t>
      </w:r>
      <w:r w:rsidRPr="00B0796F">
        <w:rPr>
          <w:vertAlign w:val="subscript"/>
        </w:rPr>
        <w:t>2</w:t>
      </w:r>
      <w:r>
        <w:t xml:space="preserve"> à partir de 1 g de magnésium.</w:t>
      </w:r>
    </w:p>
    <w:p w14:paraId="68FAC5CF" w14:textId="77777777" w:rsidR="008B6512" w:rsidRDefault="008B6512" w:rsidP="008B6512"/>
    <w:p w14:paraId="778394AD" w14:textId="77777777" w:rsidR="008B6512" w:rsidRDefault="008B6512" w:rsidP="009162FE">
      <w:pPr>
        <w:pStyle w:val="Titre2"/>
        <w:numPr>
          <w:ilvl w:val="1"/>
          <w:numId w:val="68"/>
        </w:numPr>
        <w:spacing w:line="312" w:lineRule="auto"/>
      </w:pPr>
      <w:bookmarkStart w:id="58" w:name="_Toc294435694"/>
      <w:bookmarkStart w:id="59" w:name="_Toc356913319"/>
      <w:r>
        <w:t>Exercices de synthèse</w:t>
      </w:r>
      <w:bookmarkEnd w:id="58"/>
      <w:bookmarkEnd w:id="59"/>
    </w:p>
    <w:p w14:paraId="0DEBA211" w14:textId="77777777" w:rsidR="008B6512" w:rsidRPr="00977CCD" w:rsidRDefault="008B6512" w:rsidP="008B6512">
      <w:r>
        <w:t>En utilisant le tableau, que tu recopieras, pp 53 résous les problèmes stoechiométriques suivants :</w:t>
      </w:r>
    </w:p>
    <w:p w14:paraId="23B52B56" w14:textId="77777777" w:rsidR="008B6512" w:rsidRPr="00E21A2E" w:rsidRDefault="008B6512" w:rsidP="009162FE">
      <w:pPr>
        <w:pStyle w:val="Paragraphedeliste"/>
        <w:numPr>
          <w:ilvl w:val="0"/>
          <w:numId w:val="73"/>
        </w:numPr>
        <w:spacing w:line="276" w:lineRule="auto"/>
        <w:rPr>
          <w:rFonts w:cs="Andalus"/>
        </w:rPr>
      </w:pPr>
      <w:r w:rsidRPr="00E21A2E">
        <w:rPr>
          <w:rFonts w:cs="Andalus"/>
        </w:rPr>
        <w:t>Le dioxygène peut être obtenu au départ du carbonate d’argent par la réaction suivante non pondérée : Ag</w:t>
      </w:r>
      <w:r w:rsidRPr="00E21A2E">
        <w:rPr>
          <w:rFonts w:cs="Andalus"/>
          <w:vertAlign w:val="subscript"/>
        </w:rPr>
        <w:t>2</w:t>
      </w:r>
      <w:r w:rsidRPr="00E21A2E">
        <w:rPr>
          <w:rFonts w:cs="Andalus"/>
        </w:rPr>
        <w:t>CO</w:t>
      </w:r>
      <w:r w:rsidRPr="00E21A2E">
        <w:rPr>
          <w:rFonts w:cs="Andalus"/>
          <w:vertAlign w:val="subscript"/>
        </w:rPr>
        <w:t xml:space="preserve">3(s)  </w:t>
      </w:r>
      <w:r w:rsidRPr="00653B37">
        <w:sym w:font="Wingdings" w:char="F0E0"/>
      </w:r>
      <w:r w:rsidRPr="00E21A2E">
        <w:rPr>
          <w:rFonts w:cs="Andalus"/>
        </w:rPr>
        <w:t xml:space="preserve"> Ag </w:t>
      </w:r>
      <w:r w:rsidRPr="00E21A2E">
        <w:rPr>
          <w:rFonts w:cs="Andalus"/>
          <w:vertAlign w:val="subscript"/>
        </w:rPr>
        <w:t xml:space="preserve">(s) </w:t>
      </w:r>
      <w:r w:rsidRPr="00E21A2E">
        <w:rPr>
          <w:rFonts w:cs="Andalus"/>
        </w:rPr>
        <w:t>+ O</w:t>
      </w:r>
      <w:r w:rsidRPr="00E21A2E">
        <w:rPr>
          <w:rFonts w:cs="Andalus"/>
          <w:vertAlign w:val="subscript"/>
        </w:rPr>
        <w:t xml:space="preserve">2(g) </w:t>
      </w:r>
      <w:r w:rsidRPr="00E21A2E">
        <w:rPr>
          <w:rFonts w:cs="Andalus"/>
        </w:rPr>
        <w:t>+ CO</w:t>
      </w:r>
      <w:r w:rsidRPr="00E21A2E">
        <w:rPr>
          <w:rFonts w:cs="Andalus"/>
          <w:vertAlign w:val="subscript"/>
        </w:rPr>
        <w:t>2(g)</w:t>
      </w:r>
    </w:p>
    <w:p w14:paraId="784C4ED1" w14:textId="77777777" w:rsidR="008B6512" w:rsidRPr="00653B37" w:rsidRDefault="008B6512" w:rsidP="008B6512">
      <w:pPr>
        <w:pStyle w:val="Paragraphedeliste"/>
        <w:rPr>
          <w:rFonts w:cs="Andalus"/>
        </w:rPr>
      </w:pPr>
      <w:r w:rsidRPr="00653B37">
        <w:rPr>
          <w:rFonts w:cs="Andalus"/>
        </w:rPr>
        <w:t>a) Déterminer la masse de Ag</w:t>
      </w:r>
      <w:r w:rsidRPr="00653B37">
        <w:rPr>
          <w:rFonts w:cs="Andalus"/>
          <w:vertAlign w:val="subscript"/>
        </w:rPr>
        <w:t>2</w:t>
      </w:r>
      <w:r w:rsidRPr="00653B37">
        <w:rPr>
          <w:rFonts w:cs="Andalus"/>
        </w:rPr>
        <w:t>CO</w:t>
      </w:r>
      <w:r w:rsidRPr="00653B37">
        <w:rPr>
          <w:rFonts w:cs="Andalus"/>
          <w:vertAlign w:val="subscript"/>
        </w:rPr>
        <w:t>3</w:t>
      </w:r>
      <w:r w:rsidRPr="00653B37">
        <w:rPr>
          <w:rFonts w:cs="Andalus"/>
        </w:rPr>
        <w:t xml:space="preserve"> qui sera nécessaire pour obtenir 40 g de dioxygène.</w:t>
      </w:r>
    </w:p>
    <w:p w14:paraId="22789A32" w14:textId="77777777" w:rsidR="008B6512" w:rsidRPr="00E21A2E" w:rsidRDefault="008B6512" w:rsidP="008B6512">
      <w:pPr>
        <w:pStyle w:val="Paragraphedeliste"/>
        <w:rPr>
          <w:rFonts w:cs="Andalus"/>
        </w:rPr>
      </w:pPr>
      <w:r w:rsidRPr="00653B37">
        <w:rPr>
          <w:rFonts w:cs="Andalus"/>
        </w:rPr>
        <w:t>b) Déterminer la quantité d’atomes d’argent produits lors de cette réaction.</w:t>
      </w:r>
    </w:p>
    <w:p w14:paraId="07C023CB" w14:textId="77777777" w:rsidR="008B6512" w:rsidRPr="00653B37" w:rsidRDefault="008B6512" w:rsidP="009162FE">
      <w:pPr>
        <w:pStyle w:val="Paragraphedeliste"/>
        <w:numPr>
          <w:ilvl w:val="0"/>
          <w:numId w:val="74"/>
        </w:numPr>
        <w:spacing w:line="276" w:lineRule="auto"/>
        <w:rPr>
          <w:rFonts w:cs="Andalus"/>
        </w:rPr>
      </w:pPr>
      <w:r w:rsidRPr="00653B37">
        <w:rPr>
          <w:rFonts w:cs="Andalus"/>
        </w:rPr>
        <w:t>On fait réagir de l’hydroxyde de magnésium solide avec 100 mL de solution aqueuse d’acide chlorhydrique   0,1 M.</w:t>
      </w:r>
    </w:p>
    <w:p w14:paraId="7129DBFD" w14:textId="77777777" w:rsidR="008B6512" w:rsidRPr="00653B37" w:rsidRDefault="008B6512" w:rsidP="008B6512">
      <w:pPr>
        <w:pStyle w:val="Paragraphedeliste"/>
        <w:rPr>
          <w:rFonts w:cs="Andalus"/>
        </w:rPr>
      </w:pPr>
      <w:r w:rsidRPr="00653B37">
        <w:rPr>
          <w:rFonts w:cs="Andalus"/>
        </w:rPr>
        <w:t>a) Déterminer la masse d’hydroxyde de magnésium nécessaire pour faire réagir tout l’acide chlorhydrique.</w:t>
      </w:r>
    </w:p>
    <w:p w14:paraId="6DE9706B" w14:textId="77777777" w:rsidR="008B6512" w:rsidRDefault="008B6512" w:rsidP="008B6512">
      <w:pPr>
        <w:pStyle w:val="Paragraphedeliste"/>
        <w:rPr>
          <w:rFonts w:cs="Andalus"/>
        </w:rPr>
      </w:pPr>
      <w:r w:rsidRPr="00653B37">
        <w:rPr>
          <w:rFonts w:cs="Andalus"/>
        </w:rPr>
        <w:t>b) Déterminer les masses de chlorure de magnésium solide et d’eau qui seront produits.</w:t>
      </w:r>
    </w:p>
    <w:p w14:paraId="2F8AAE49" w14:textId="77777777" w:rsidR="008B6512" w:rsidRPr="00653B37" w:rsidRDefault="008B6512" w:rsidP="009162FE">
      <w:pPr>
        <w:pStyle w:val="Paragraphedeliste"/>
        <w:numPr>
          <w:ilvl w:val="0"/>
          <w:numId w:val="75"/>
        </w:numPr>
        <w:spacing w:before="60" w:after="60"/>
        <w:rPr>
          <w:rFonts w:cs="Andalus"/>
        </w:rPr>
      </w:pPr>
      <w:r w:rsidRPr="00653B37">
        <w:rPr>
          <w:rFonts w:cs="Andalus"/>
        </w:rPr>
        <w:t>Quelle masse d’eau et de dioxygène obtient-on par décomposition de 500 mL d’une solution d’eau oxygénée 0,750 M.</w:t>
      </w:r>
    </w:p>
    <w:p w14:paraId="764CF245" w14:textId="77777777" w:rsidR="008B6512" w:rsidRPr="00653B37" w:rsidRDefault="008B6512" w:rsidP="008B6512">
      <w:pPr>
        <w:pStyle w:val="Paragraphedeliste"/>
        <w:rPr>
          <w:rFonts w:cs="Andalus"/>
          <w:position w:val="-14"/>
        </w:rPr>
      </w:pPr>
      <w:r w:rsidRPr="00653B37">
        <w:rPr>
          <w:rFonts w:cs="Andalus"/>
        </w:rPr>
        <w:tab/>
      </w:r>
      <w:r w:rsidRPr="00653B37">
        <w:rPr>
          <w:rFonts w:cs="Andalus"/>
        </w:rPr>
        <w:tab/>
      </w:r>
      <w:r w:rsidRPr="00653B37">
        <w:rPr>
          <w:rFonts w:cs="Andalus"/>
        </w:rPr>
        <w:tab/>
      </w:r>
      <w:r w:rsidRPr="00653B37">
        <w:rPr>
          <w:rFonts w:cs="Andalus"/>
          <w:position w:val="-14"/>
        </w:rPr>
        <w:object w:dxaOrig="2780" w:dyaOrig="380" w14:anchorId="6B9E7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9pt" o:ole="">
            <v:imagedata r:id="rId44" o:title=""/>
          </v:shape>
          <o:OLEObject Type="Embed" ProgID="Equation.3" ShapeID="_x0000_i1025" DrawAspect="Content" ObjectID="_1431679311" r:id="rId45"/>
        </w:object>
      </w:r>
    </w:p>
    <w:p w14:paraId="00F73369" w14:textId="77777777" w:rsidR="008B6512" w:rsidRPr="00653B37" w:rsidRDefault="008B6512" w:rsidP="009162FE">
      <w:pPr>
        <w:pStyle w:val="Paragraphedeliste"/>
        <w:numPr>
          <w:ilvl w:val="0"/>
          <w:numId w:val="76"/>
        </w:numPr>
        <w:spacing w:line="276" w:lineRule="auto"/>
        <w:rPr>
          <w:rFonts w:cs="Andalus"/>
        </w:rPr>
      </w:pPr>
      <w:r w:rsidRPr="00653B37">
        <w:rPr>
          <w:rFonts w:cs="Andalus"/>
        </w:rPr>
        <w:t>Quelle masse d’oxyde de fer (III) peut-on enlever avec un litre de solution d’acide chlorhydrique 1M ?</w:t>
      </w:r>
    </w:p>
    <w:p w14:paraId="267BFDD1" w14:textId="77777777" w:rsidR="008B6512" w:rsidRPr="00653B37" w:rsidRDefault="008B6512" w:rsidP="009162FE">
      <w:pPr>
        <w:pStyle w:val="Paragraphedeliste"/>
        <w:numPr>
          <w:ilvl w:val="0"/>
          <w:numId w:val="76"/>
        </w:numPr>
        <w:spacing w:line="276" w:lineRule="auto"/>
        <w:rPr>
          <w:rFonts w:cs="Andalus"/>
        </w:rPr>
      </w:pPr>
      <w:r w:rsidRPr="00653B37">
        <w:rPr>
          <w:rFonts w:cs="Andalus"/>
        </w:rPr>
        <w:t>On fait réagir 600 mg d’hydroxyde d’aluminium solide avec une solution aqueuse de chlorure d’hydrogène et on obtient du chlorure d’aluminium (sel) et de l’eau.</w:t>
      </w:r>
    </w:p>
    <w:p w14:paraId="7DC4F704" w14:textId="77777777" w:rsidR="008B6512" w:rsidRPr="00653B37" w:rsidRDefault="008B6512" w:rsidP="008B6512">
      <w:pPr>
        <w:pStyle w:val="Paragraphedeliste"/>
        <w:rPr>
          <w:rFonts w:cs="Andalus"/>
        </w:rPr>
      </w:pPr>
      <w:r w:rsidRPr="00653B37">
        <w:rPr>
          <w:rFonts w:cs="Andalus"/>
        </w:rPr>
        <w:t>a) Déterminer la masse de chlorure d’hydrogène nécessaire pour faire réagir les   600 mg d’hydroxyde d’aluminium.</w:t>
      </w:r>
    </w:p>
    <w:p w14:paraId="084553B9" w14:textId="77777777" w:rsidR="008B6512" w:rsidRDefault="008B6512" w:rsidP="008B6512">
      <w:pPr>
        <w:pStyle w:val="Paragraphedeliste"/>
        <w:rPr>
          <w:rFonts w:cs="Andalus"/>
        </w:rPr>
      </w:pPr>
      <w:r w:rsidRPr="00653B37">
        <w:rPr>
          <w:rFonts w:cs="Andalus"/>
        </w:rPr>
        <w:t>b) Sachant que le volume de chlorure d’hydrogène qui a été utilisé est de 500 mL, déterminer la concentration molaire de cette solution de chlorure d’hydrogène.</w:t>
      </w:r>
    </w:p>
    <w:p w14:paraId="66A9946E" w14:textId="77777777" w:rsidR="008B6512" w:rsidRPr="00E21A2E" w:rsidRDefault="008B6512" w:rsidP="008B6512">
      <w:pPr>
        <w:pStyle w:val="Paragraphedeliste"/>
        <w:rPr>
          <w:rFonts w:cs="Andalus"/>
        </w:rPr>
      </w:pPr>
      <w:r w:rsidRPr="00E21A2E">
        <w:rPr>
          <w:rFonts w:cs="Andalus"/>
        </w:rPr>
        <w:t>c) Déterminer les masses de chlorure d’aluminium et d’eau obtenues lors de cette réaction</w:t>
      </w:r>
      <w:r>
        <w:rPr>
          <w:rFonts w:cs="Andalus"/>
        </w:rPr>
        <w:t>.</w:t>
      </w:r>
    </w:p>
    <w:p w14:paraId="12B030F5" w14:textId="55DAED71" w:rsidR="008B6512" w:rsidRPr="00DA5723" w:rsidRDefault="008B6512" w:rsidP="009162FE">
      <w:pPr>
        <w:pStyle w:val="Paragraphedeliste"/>
        <w:numPr>
          <w:ilvl w:val="0"/>
          <w:numId w:val="76"/>
        </w:numPr>
        <w:spacing w:before="60" w:after="60"/>
        <w:rPr>
          <w:lang w:val="fr-BE"/>
        </w:rPr>
      </w:pPr>
      <w:r>
        <w:t>On peut préparer de l’ammoniac à partir d’un oxyde de Calcium et de chlorure d’ammonium, la réaction s’accompagne aussi de production de Chlorure de calcium et d’eau</w:t>
      </w:r>
      <w:r w:rsidR="009D298E">
        <w:t xml:space="preserve">.  </w:t>
      </w:r>
      <w:r>
        <w:t>Calcule le volume d’ammoniac gazeux produit par la réaction de 112 g d’oxyde de calcium dans les conditions CTNP</w:t>
      </w:r>
      <w:r w:rsidR="009D298E">
        <w:t xml:space="preserve">.  </w:t>
      </w:r>
      <w:r>
        <w:t>Pour résoudre le problème, utilise des valeurs entières pour tes calculs</w:t>
      </w:r>
      <w:r w:rsidR="009D298E">
        <w:t xml:space="preserve">.  </w:t>
      </w:r>
      <w:r w:rsidRPr="00DA5723">
        <w:rPr>
          <w:sz w:val="18"/>
          <w:szCs w:val="18"/>
        </w:rPr>
        <w:t>(Rappel : dans les CNTP 1 mole de gaz  occupe un volume de 22,4 L)</w:t>
      </w:r>
    </w:p>
    <w:p w14:paraId="0C52D730" w14:textId="04BCC400" w:rsidR="008B6512" w:rsidRPr="00DA5723" w:rsidRDefault="008B6512" w:rsidP="009162FE">
      <w:pPr>
        <w:pStyle w:val="Paragraphedeliste"/>
        <w:numPr>
          <w:ilvl w:val="0"/>
          <w:numId w:val="71"/>
        </w:numPr>
        <w:spacing w:before="60" w:after="60"/>
        <w:rPr>
          <w:lang w:val="fr-BE"/>
        </w:rPr>
      </w:pPr>
      <w:r w:rsidRPr="00DA5723">
        <w:rPr>
          <w:lang w:val="fr-BE"/>
        </w:rPr>
        <w:t xml:space="preserve">Le méthanol </w:t>
      </w:r>
      <w:r>
        <w:rPr>
          <w:lang w:val="fr-BE"/>
        </w:rPr>
        <w:t>(CH</w:t>
      </w:r>
      <w:r w:rsidRPr="001D698B">
        <w:rPr>
          <w:vertAlign w:val="subscript"/>
          <w:lang w:val="fr-BE"/>
        </w:rPr>
        <w:t>3</w:t>
      </w:r>
      <w:r>
        <w:rPr>
          <w:lang w:val="fr-BE"/>
        </w:rPr>
        <w:t xml:space="preserve">OH) </w:t>
      </w:r>
      <w:r w:rsidRPr="00DA5723">
        <w:rPr>
          <w:lang w:val="fr-BE"/>
        </w:rPr>
        <w:t>est utilisé comme  antigel dans l’eau  des lave-glaces de voiture</w:t>
      </w:r>
      <w:r w:rsidR="009D298E">
        <w:rPr>
          <w:lang w:val="fr-BE"/>
        </w:rPr>
        <w:t xml:space="preserve">.  </w:t>
      </w:r>
      <w:r w:rsidRPr="00DA5723">
        <w:rPr>
          <w:lang w:val="fr-BE"/>
        </w:rPr>
        <w:t>On peut l’obtenir en faisant réagir du monoxyde de carbone avec du dihydrogène</w:t>
      </w:r>
      <w:r w:rsidR="009D298E">
        <w:rPr>
          <w:lang w:val="fr-BE"/>
        </w:rPr>
        <w:t xml:space="preserve">.  </w:t>
      </w:r>
      <w:r w:rsidRPr="00DA5723">
        <w:rPr>
          <w:lang w:val="fr-BE"/>
        </w:rPr>
        <w:t>Calcule la masse de méthanol produite si l’on fait réagir 50 kg de monoxyde de carbone sur une masse de 7,2 kg de dihydrogène</w:t>
      </w:r>
      <w:r w:rsidR="009D298E">
        <w:rPr>
          <w:lang w:val="fr-BE"/>
        </w:rPr>
        <w:t xml:space="preserve">.  </w:t>
      </w:r>
      <w:r>
        <w:t>Pour résoudre le problème, utilise des valeurs entières pour tes calculs</w:t>
      </w:r>
      <w:r w:rsidR="009D298E">
        <w:t xml:space="preserve">.  </w:t>
      </w:r>
    </w:p>
    <w:p w14:paraId="6115F80B" w14:textId="22ADDFB1" w:rsidR="008B6512" w:rsidRDefault="008B6512" w:rsidP="009162FE">
      <w:pPr>
        <w:pStyle w:val="Paragraphedeliste"/>
        <w:numPr>
          <w:ilvl w:val="0"/>
          <w:numId w:val="71"/>
        </w:numPr>
        <w:spacing w:before="60" w:after="60"/>
      </w:pPr>
      <w:r w:rsidRPr="0089382D">
        <w:t>L’hydroxyde de lithium est utilisé dans les sous-marins pour purifier l’air du dioxyde</w:t>
      </w:r>
      <w:r>
        <w:t xml:space="preserve"> de carbone et le transformer en carbonate de lithium et en eau liquide</w:t>
      </w:r>
      <w:r w:rsidR="009D298E">
        <w:t xml:space="preserve">.  </w:t>
      </w:r>
      <w:r>
        <w:t>Quelle masse de dioxyde de carbone peut-être absorbée par 1 kg d’hydroxyde de lithium ?  Pour résoudre le problème, utilise des valeurs entières pour tes calculs</w:t>
      </w:r>
      <w:r w:rsidR="009D298E">
        <w:t xml:space="preserve">.  </w:t>
      </w:r>
    </w:p>
    <w:p w14:paraId="22D9B343" w14:textId="77777777" w:rsidR="008B6512" w:rsidRDefault="008B6512" w:rsidP="008B6512">
      <w:pPr>
        <w:pStyle w:val="Paragraphedeliste"/>
        <w:spacing w:before="60" w:after="60"/>
        <w:ind w:left="360"/>
      </w:pPr>
    </w:p>
    <w:p w14:paraId="14BECF15" w14:textId="77777777" w:rsidR="008B6512" w:rsidRDefault="008B6512" w:rsidP="009162FE">
      <w:pPr>
        <w:pStyle w:val="Paragraphedeliste"/>
        <w:numPr>
          <w:ilvl w:val="0"/>
          <w:numId w:val="71"/>
        </w:numPr>
        <w:spacing w:before="60" w:after="60"/>
      </w:pPr>
      <w:r>
        <w:t>FT3</w:t>
      </w:r>
    </w:p>
    <w:p w14:paraId="771B25E0" w14:textId="4762E94C" w:rsidR="008B6512" w:rsidRDefault="008B6512" w:rsidP="008B6512">
      <w:r>
        <w:t>Depuis plusieurs années, nos voitures sont équipées de systèmes d’airbag, qui nous protègent en cas d’accidents</w:t>
      </w:r>
      <w:r w:rsidR="009D298E">
        <w:t xml:space="preserve">.  </w:t>
      </w:r>
    </w:p>
    <w:p w14:paraId="67890CFE" w14:textId="77777777" w:rsidR="008B6512" w:rsidRDefault="008B6512" w:rsidP="008B6512">
      <w:r>
        <w:t xml:space="preserve">Mais comment fonctionnent ces énormes « bouées » ?  </w:t>
      </w:r>
    </w:p>
    <w:p w14:paraId="0FC4479D" w14:textId="01676E45" w:rsidR="008B6512" w:rsidRDefault="008B6512" w:rsidP="008B6512">
      <w:r>
        <w:t>Un système d’airbag est constitué principalement d’un gonfleur (ou générateur de gaz) muni d’un dispositif de déclenchement et enfin un coussin gonflable</w:t>
      </w:r>
      <w:r w:rsidR="009D298E">
        <w:t xml:space="preserve">.  </w:t>
      </w:r>
      <w:r>
        <w:t>Le coussin gonflable en nylon est plié spécialement pour permettre un déploiement rapide et sûr</w:t>
      </w:r>
      <w:r w:rsidR="009D298E">
        <w:t xml:space="preserve">.  </w:t>
      </w:r>
      <w:r>
        <w:t>Le coussin possède sur les flancs des trous d’évacuation des gaz pour assurer un bon amortissement de l’occupant de la voiture</w:t>
      </w:r>
      <w:r w:rsidR="009D298E">
        <w:t xml:space="preserve">.  </w:t>
      </w:r>
      <w:r>
        <w:t>Le volume du coussin varie entre 30 et 70 litres du côté conducteur et de 60 à 160 litres du côté passager</w:t>
      </w:r>
      <w:r w:rsidR="009D298E">
        <w:t xml:space="preserve">.  </w:t>
      </w:r>
      <w:r>
        <w:t>Le couvercle plastique qui cache le coussin sous le volant s’ouvre automatiquement par le fait de la pression exercée sur lui lors du déploiement du sac ; une charnière le retient ensuite sur</w:t>
      </w:r>
      <w:r w:rsidR="00C151AF">
        <w:t xml:space="preserve"> place</w:t>
      </w:r>
      <w:r w:rsidR="009D298E">
        <w:t xml:space="preserve">.  </w:t>
      </w:r>
      <w:r w:rsidR="00C151AF">
        <w:t xml:space="preserve">C’est en 50 millièmes </w:t>
      </w:r>
      <w:r>
        <w:t>de secondes (la moitié du temps d’un clignement d’œil) que le coussin est complétement gonflé ; il se dégonfle en ensuite en deux dixièmes de seconde.</w:t>
      </w:r>
    </w:p>
    <w:p w14:paraId="77FC159E" w14:textId="77777777" w:rsidR="008B6512" w:rsidRDefault="008B6512" w:rsidP="008B6512"/>
    <w:p w14:paraId="1CD64876" w14:textId="2C310A36" w:rsidR="008B6512" w:rsidRDefault="008B6512" w:rsidP="008B6512">
      <w:r>
        <w:t>Des réactions chimiques sont à l’origine de ce système de gonflement automatique</w:t>
      </w:r>
      <w:r w:rsidR="009D298E">
        <w:t xml:space="preserve">.  </w:t>
      </w:r>
      <w:r>
        <w:t>Les plus courants des gonfleurs utilisent des combustibles solides, des pastilles blanches de nitrure de sodium explosif (NaN</w:t>
      </w:r>
      <w:r w:rsidRPr="00427982">
        <w:rPr>
          <w:vertAlign w:val="subscript"/>
        </w:rPr>
        <w:t>3</w:t>
      </w:r>
      <w:r>
        <w:t>)</w:t>
      </w:r>
      <w:r w:rsidR="009D298E">
        <w:t xml:space="preserve">.  </w:t>
      </w:r>
      <w:r>
        <w:t>Cet explosif est associé à deux autres produits, du nitrate de potassium et du dioxyde de silicium</w:t>
      </w:r>
      <w:r w:rsidR="009D298E">
        <w:t xml:space="preserve">.  </w:t>
      </w:r>
    </w:p>
    <w:p w14:paraId="63A6864C" w14:textId="0D555834" w:rsidR="008B6512" w:rsidRDefault="008B6512" w:rsidP="008B6512">
      <w:r>
        <w:t>Une succession de trois réactions vont se suivre</w:t>
      </w:r>
      <w:r w:rsidR="009D298E">
        <w:t xml:space="preserve">.  </w:t>
      </w:r>
      <w:r>
        <w:t>(Attention les équations du système doivent être pondérées)</w:t>
      </w:r>
    </w:p>
    <w:p w14:paraId="067AEAA1" w14:textId="77777777" w:rsidR="008B6512" w:rsidRDefault="008B6512" w:rsidP="008B6512"/>
    <w:p w14:paraId="3487CDDF" w14:textId="685D5874" w:rsidR="008B6512" w:rsidRDefault="008B6512" w:rsidP="009162FE">
      <w:pPr>
        <w:pStyle w:val="Paragraphedeliste"/>
        <w:numPr>
          <w:ilvl w:val="0"/>
          <w:numId w:val="70"/>
        </w:numPr>
      </w:pPr>
      <w:r>
        <w:t>C’est une impulsion électrique (détonateur) qui va permettre d’enflammer les pastilles de nitrure de sodium</w:t>
      </w:r>
      <w:r w:rsidR="009D298E">
        <w:t xml:space="preserve">.  </w:t>
      </w:r>
      <w:r>
        <w:t>L’inflammation du nitrure de sodium produit du diazote gazeux, inoffensif, mais également du sodium solide qui est potentiellement dangereux car il réagit violemment en présence d’eau.</w:t>
      </w:r>
    </w:p>
    <w:p w14:paraId="58F1C45E" w14:textId="7714E020" w:rsidR="008B6512" w:rsidRDefault="008B6512" w:rsidP="009162FE">
      <w:pPr>
        <w:pStyle w:val="Paragraphedeliste"/>
        <w:numPr>
          <w:ilvl w:val="0"/>
          <w:numId w:val="70"/>
        </w:numPr>
      </w:pPr>
      <w:r>
        <w:t>Pour éliminer le sodium on le fait réagir avec du nitrate de potassium</w:t>
      </w:r>
      <w:r w:rsidR="009D298E">
        <w:t xml:space="preserve">.  </w:t>
      </w:r>
      <w:r>
        <w:t>Il se produit de l’oxyde de potassium solide, de l’oxyde de sodium solide et du diazote gazeux.</w:t>
      </w:r>
    </w:p>
    <w:p w14:paraId="4E073A9E" w14:textId="77777777" w:rsidR="008B6512" w:rsidRDefault="008B6512" w:rsidP="009162FE">
      <w:pPr>
        <w:pStyle w:val="Paragraphedeliste"/>
        <w:numPr>
          <w:ilvl w:val="0"/>
          <w:numId w:val="70"/>
        </w:numPr>
      </w:pPr>
      <w:r>
        <w:t>Malheureusement les deux oxydes solides sont potentiellement corrosifs en présence d’eau, ils sont dés lors éliminés en ajoutant aux deux oxydes de la silice (SiO</w:t>
      </w:r>
      <w:r w:rsidRPr="00AD46F2">
        <w:rPr>
          <w:vertAlign w:val="subscript"/>
        </w:rPr>
        <w:t>2</w:t>
      </w:r>
      <w:r>
        <w:t>), le composé ainsi formé un silicate de formule K</w:t>
      </w:r>
      <w:r w:rsidRPr="00AD46F2">
        <w:rPr>
          <w:vertAlign w:val="subscript"/>
        </w:rPr>
        <w:t>2</w:t>
      </w:r>
      <w:r>
        <w:t>Na</w:t>
      </w:r>
      <w:r w:rsidRPr="00AD46F2">
        <w:rPr>
          <w:vertAlign w:val="subscript"/>
        </w:rPr>
        <w:t>2</w:t>
      </w:r>
      <w:r>
        <w:t>SiO</w:t>
      </w:r>
      <w:r w:rsidRPr="00AD46F2">
        <w:rPr>
          <w:vertAlign w:val="subscript"/>
        </w:rPr>
        <w:t>4</w:t>
      </w:r>
      <w:r>
        <w:rPr>
          <w:vertAlign w:val="subscript"/>
        </w:rPr>
        <w:t xml:space="preserve"> </w:t>
      </w:r>
      <w:r>
        <w:t>(poudre de verre), est un produit inoffensif inerte et non inflammable.</w:t>
      </w:r>
    </w:p>
    <w:p w14:paraId="06608B88" w14:textId="77777777" w:rsidR="008B6512" w:rsidRDefault="008B6512" w:rsidP="008B6512">
      <w:r>
        <w:t>Quelle est la masse de sodium obtenue si 50 g de NaN</w:t>
      </w:r>
      <w:r w:rsidRPr="00D93D58">
        <w:rPr>
          <w:vertAlign w:val="subscript"/>
        </w:rPr>
        <w:t>3</w:t>
      </w:r>
      <w:r>
        <w:t>, nécessaires pour gonfler un airbag, réagissent ?</w:t>
      </w:r>
    </w:p>
    <w:p w14:paraId="40D58280" w14:textId="77777777" w:rsidR="008B6512" w:rsidRDefault="008B6512" w:rsidP="008B6512"/>
    <w:p w14:paraId="59FC34C7" w14:textId="77777777" w:rsidR="008B6512" w:rsidRDefault="008B6512" w:rsidP="008B6512">
      <w:r>
        <w:t>Tableau à utiliser et recopier pour chaque exercice.</w:t>
      </w:r>
    </w:p>
    <w:p w14:paraId="3B818CB0" w14:textId="77777777" w:rsidR="008B6512" w:rsidRDefault="008B6512" w:rsidP="008B6512"/>
    <w:tbl>
      <w:tblPr>
        <w:tblStyle w:val="Grille"/>
        <w:tblW w:w="9206" w:type="dxa"/>
        <w:tblLook w:val="04A0" w:firstRow="1" w:lastRow="0" w:firstColumn="1" w:lastColumn="0" w:noHBand="0" w:noVBand="1"/>
      </w:tblPr>
      <w:tblGrid>
        <w:gridCol w:w="1841"/>
        <w:gridCol w:w="1841"/>
        <w:gridCol w:w="1841"/>
        <w:gridCol w:w="1841"/>
        <w:gridCol w:w="1842"/>
      </w:tblGrid>
      <w:tr w:rsidR="008B6512" w14:paraId="43DB431A" w14:textId="77777777" w:rsidTr="008B6512">
        <w:tc>
          <w:tcPr>
            <w:tcW w:w="1841" w:type="dxa"/>
            <w:tcBorders>
              <w:right w:val="single" w:sz="8" w:space="0" w:color="auto"/>
            </w:tcBorders>
          </w:tcPr>
          <w:p w14:paraId="73FEFFF8" w14:textId="77777777" w:rsidR="008B6512" w:rsidRDefault="008B6512" w:rsidP="008B6512">
            <w:pPr>
              <w:pStyle w:val="Paragraphedeliste"/>
              <w:spacing w:line="276" w:lineRule="auto"/>
              <w:ind w:left="0"/>
              <w:jc w:val="center"/>
              <w:rPr>
                <w:rFonts w:cs="Andalus"/>
              </w:rPr>
            </w:pPr>
            <w:r>
              <w:rPr>
                <w:rFonts w:cs="Andalus"/>
              </w:rPr>
              <w:t>Equation pondérée</w:t>
            </w:r>
          </w:p>
          <w:p w14:paraId="18AECA9A" w14:textId="77777777" w:rsidR="008B6512" w:rsidRDefault="008B6512" w:rsidP="008B6512">
            <w:pPr>
              <w:jc w:val="center"/>
            </w:pPr>
            <w:r>
              <w:rPr>
                <w:rFonts w:cs="Andalus"/>
              </w:rPr>
              <w:t>états physiques des composés</w:t>
            </w:r>
          </w:p>
        </w:tc>
        <w:tc>
          <w:tcPr>
            <w:tcW w:w="1841" w:type="dxa"/>
            <w:tcBorders>
              <w:top w:val="single" w:sz="8" w:space="0" w:color="auto"/>
              <w:left w:val="single" w:sz="8" w:space="0" w:color="auto"/>
              <w:bottom w:val="single" w:sz="8" w:space="0" w:color="auto"/>
              <w:right w:val="single" w:sz="8" w:space="0" w:color="auto"/>
            </w:tcBorders>
          </w:tcPr>
          <w:p w14:paraId="049F3304" w14:textId="77777777" w:rsidR="008B6512" w:rsidRDefault="008B6512" w:rsidP="008B6512">
            <w:pPr>
              <w:jc w:val="center"/>
            </w:pPr>
          </w:p>
        </w:tc>
        <w:tc>
          <w:tcPr>
            <w:tcW w:w="1841" w:type="dxa"/>
            <w:tcBorders>
              <w:top w:val="single" w:sz="8" w:space="0" w:color="auto"/>
              <w:left w:val="single" w:sz="8" w:space="0" w:color="auto"/>
              <w:bottom w:val="single" w:sz="8" w:space="0" w:color="auto"/>
              <w:right w:val="single" w:sz="8" w:space="0" w:color="auto"/>
            </w:tcBorders>
          </w:tcPr>
          <w:p w14:paraId="6A74D55A" w14:textId="77777777" w:rsidR="008B6512" w:rsidRDefault="008B6512" w:rsidP="008B6512">
            <w:pPr>
              <w:jc w:val="left"/>
            </w:pPr>
            <w:r>
              <w:rPr>
                <w:noProof/>
              </w:rPr>
              <mc:AlternateContent>
                <mc:Choice Requires="wps">
                  <w:drawing>
                    <wp:anchor distT="0" distB="0" distL="114300" distR="114300" simplePos="0" relativeHeight="251826176" behindDoc="0" locked="0" layoutInCell="1" allowOverlap="1" wp14:anchorId="5142628D" wp14:editId="31CDE124">
                      <wp:simplePos x="0" y="0"/>
                      <wp:positionH relativeFrom="column">
                        <wp:posOffset>933450</wp:posOffset>
                      </wp:positionH>
                      <wp:positionV relativeFrom="paragraph">
                        <wp:posOffset>115098</wp:posOffset>
                      </wp:positionV>
                      <wp:extent cx="342900" cy="0"/>
                      <wp:effectExtent l="0" t="101600" r="38100" b="127000"/>
                      <wp:wrapNone/>
                      <wp:docPr id="218" name="Connecteur droit avec flèche 218"/>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8" o:spid="_x0000_s1026" type="#_x0000_t32" style="position:absolute;margin-left:73.5pt;margin-top:9.05pt;width:27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" strokecolor="black [3213]" strokeweight=".5pt">
                      <v:stroke endarrow="open"/>
                    </v:shape>
                  </w:pict>
                </mc:Fallback>
              </mc:AlternateContent>
            </w:r>
            <w:r>
              <w:t>+</w:t>
            </w:r>
          </w:p>
        </w:tc>
        <w:tc>
          <w:tcPr>
            <w:tcW w:w="1841" w:type="dxa"/>
            <w:tcBorders>
              <w:top w:val="single" w:sz="8" w:space="0" w:color="auto"/>
              <w:left w:val="single" w:sz="8" w:space="0" w:color="auto"/>
              <w:bottom w:val="single" w:sz="8" w:space="0" w:color="auto"/>
              <w:right w:val="single" w:sz="8" w:space="0" w:color="auto"/>
            </w:tcBorders>
          </w:tcPr>
          <w:p w14:paraId="1F29C0AE" w14:textId="77777777" w:rsidR="008B6512" w:rsidRDefault="008B6512" w:rsidP="008B6512">
            <w:pPr>
              <w:jc w:val="center"/>
            </w:pPr>
          </w:p>
        </w:tc>
        <w:tc>
          <w:tcPr>
            <w:tcW w:w="1842" w:type="dxa"/>
            <w:tcBorders>
              <w:top w:val="single" w:sz="8" w:space="0" w:color="auto"/>
              <w:left w:val="single" w:sz="8" w:space="0" w:color="auto"/>
              <w:bottom w:val="single" w:sz="8" w:space="0" w:color="auto"/>
              <w:right w:val="single" w:sz="8" w:space="0" w:color="auto"/>
            </w:tcBorders>
          </w:tcPr>
          <w:p w14:paraId="1FD184AA" w14:textId="77777777" w:rsidR="008B6512" w:rsidRDefault="008B6512" w:rsidP="008B6512">
            <w:pPr>
              <w:jc w:val="left"/>
            </w:pPr>
            <w:r>
              <w:t>+</w:t>
            </w:r>
          </w:p>
        </w:tc>
      </w:tr>
      <w:tr w:rsidR="008B6512" w14:paraId="3C094CEC" w14:textId="77777777" w:rsidTr="008B6512">
        <w:trPr>
          <w:trHeight w:val="454"/>
        </w:trPr>
        <w:tc>
          <w:tcPr>
            <w:tcW w:w="1841" w:type="dxa"/>
          </w:tcPr>
          <w:p w14:paraId="4DAA1203" w14:textId="77777777" w:rsidR="008B6512" w:rsidRDefault="008B6512" w:rsidP="008B6512">
            <w:r>
              <w:rPr>
                <w:rFonts w:cs="Andalus"/>
              </w:rPr>
              <w:t>Lecture molaire</w:t>
            </w:r>
          </w:p>
        </w:tc>
        <w:tc>
          <w:tcPr>
            <w:tcW w:w="1841" w:type="dxa"/>
            <w:tcBorders>
              <w:top w:val="single" w:sz="8" w:space="0" w:color="auto"/>
            </w:tcBorders>
          </w:tcPr>
          <w:p w14:paraId="1081E791" w14:textId="77777777" w:rsidR="008B6512" w:rsidRDefault="008B6512" w:rsidP="008B6512"/>
        </w:tc>
        <w:tc>
          <w:tcPr>
            <w:tcW w:w="1841" w:type="dxa"/>
            <w:tcBorders>
              <w:top w:val="single" w:sz="8" w:space="0" w:color="auto"/>
            </w:tcBorders>
          </w:tcPr>
          <w:p w14:paraId="629D5D6C" w14:textId="77777777" w:rsidR="008B6512" w:rsidRDefault="008B6512" w:rsidP="008B6512"/>
        </w:tc>
        <w:tc>
          <w:tcPr>
            <w:tcW w:w="1841" w:type="dxa"/>
            <w:tcBorders>
              <w:top w:val="single" w:sz="8" w:space="0" w:color="auto"/>
            </w:tcBorders>
          </w:tcPr>
          <w:p w14:paraId="4A15D778" w14:textId="77777777" w:rsidR="008B6512" w:rsidRDefault="008B6512" w:rsidP="008B6512"/>
        </w:tc>
        <w:tc>
          <w:tcPr>
            <w:tcW w:w="1842" w:type="dxa"/>
            <w:tcBorders>
              <w:top w:val="single" w:sz="8" w:space="0" w:color="auto"/>
            </w:tcBorders>
          </w:tcPr>
          <w:p w14:paraId="42F7EB43" w14:textId="77777777" w:rsidR="008B6512" w:rsidRDefault="008B6512" w:rsidP="008B6512"/>
        </w:tc>
      </w:tr>
      <w:tr w:rsidR="008B6512" w14:paraId="1EC26BB1" w14:textId="77777777" w:rsidTr="008B6512">
        <w:trPr>
          <w:trHeight w:val="454"/>
        </w:trPr>
        <w:tc>
          <w:tcPr>
            <w:tcW w:w="1841" w:type="dxa"/>
          </w:tcPr>
          <w:p w14:paraId="4BD8BC92" w14:textId="77777777" w:rsidR="008B6512" w:rsidRPr="007351B8" w:rsidRDefault="008B6512" w:rsidP="008B6512">
            <w:pPr>
              <w:pStyle w:val="Paragraphedeliste"/>
              <w:spacing w:line="276" w:lineRule="auto"/>
              <w:ind w:left="0"/>
              <w:rPr>
                <w:rFonts w:cs="Andalus"/>
              </w:rPr>
            </w:pPr>
            <w:r>
              <w:rPr>
                <w:rFonts w:cs="Andalus"/>
              </w:rPr>
              <w:t>Données</w:t>
            </w:r>
          </w:p>
        </w:tc>
        <w:tc>
          <w:tcPr>
            <w:tcW w:w="1841" w:type="dxa"/>
            <w:vAlign w:val="center"/>
          </w:tcPr>
          <w:p w14:paraId="54C707C7" w14:textId="77777777" w:rsidR="008B6512" w:rsidRDefault="008B6512" w:rsidP="008B6512">
            <w:pPr>
              <w:jc w:val="center"/>
            </w:pPr>
          </w:p>
        </w:tc>
        <w:tc>
          <w:tcPr>
            <w:tcW w:w="1841" w:type="dxa"/>
            <w:vAlign w:val="center"/>
          </w:tcPr>
          <w:p w14:paraId="728235DB" w14:textId="77777777" w:rsidR="008B6512" w:rsidRDefault="008B6512" w:rsidP="008B6512">
            <w:pPr>
              <w:jc w:val="center"/>
            </w:pPr>
          </w:p>
        </w:tc>
        <w:tc>
          <w:tcPr>
            <w:tcW w:w="1841" w:type="dxa"/>
            <w:vAlign w:val="center"/>
          </w:tcPr>
          <w:p w14:paraId="0859073A" w14:textId="77777777" w:rsidR="008B6512" w:rsidRDefault="008B6512" w:rsidP="008B6512">
            <w:pPr>
              <w:jc w:val="center"/>
            </w:pPr>
          </w:p>
        </w:tc>
        <w:tc>
          <w:tcPr>
            <w:tcW w:w="1842" w:type="dxa"/>
            <w:vAlign w:val="center"/>
          </w:tcPr>
          <w:p w14:paraId="5A76E880" w14:textId="77777777" w:rsidR="008B6512" w:rsidRDefault="008B6512" w:rsidP="008B6512">
            <w:pPr>
              <w:jc w:val="center"/>
            </w:pPr>
          </w:p>
        </w:tc>
      </w:tr>
      <w:tr w:rsidR="008B6512" w14:paraId="1BDC891F" w14:textId="77777777" w:rsidTr="008B6512">
        <w:trPr>
          <w:trHeight w:val="454"/>
        </w:trPr>
        <w:tc>
          <w:tcPr>
            <w:tcW w:w="1841" w:type="dxa"/>
          </w:tcPr>
          <w:p w14:paraId="23AA1C13" w14:textId="77777777" w:rsidR="008B6512" w:rsidRDefault="008B6512" w:rsidP="008B6512">
            <w:r>
              <w:rPr>
                <w:rFonts w:cs="Andalus"/>
              </w:rPr>
              <w:t>Inconnue</w:t>
            </w:r>
          </w:p>
        </w:tc>
        <w:tc>
          <w:tcPr>
            <w:tcW w:w="1841" w:type="dxa"/>
            <w:vAlign w:val="center"/>
          </w:tcPr>
          <w:p w14:paraId="5003D646" w14:textId="77777777" w:rsidR="008B6512" w:rsidRDefault="008B6512" w:rsidP="008B6512">
            <w:pPr>
              <w:jc w:val="center"/>
            </w:pPr>
          </w:p>
        </w:tc>
        <w:tc>
          <w:tcPr>
            <w:tcW w:w="1841" w:type="dxa"/>
            <w:vAlign w:val="center"/>
          </w:tcPr>
          <w:p w14:paraId="3E401F4F" w14:textId="77777777" w:rsidR="008B6512" w:rsidRDefault="008B6512" w:rsidP="008B6512">
            <w:pPr>
              <w:jc w:val="center"/>
            </w:pPr>
          </w:p>
        </w:tc>
        <w:tc>
          <w:tcPr>
            <w:tcW w:w="1841" w:type="dxa"/>
            <w:vAlign w:val="center"/>
          </w:tcPr>
          <w:p w14:paraId="3CFDF869" w14:textId="77777777" w:rsidR="008B6512" w:rsidRDefault="008B6512" w:rsidP="008B6512">
            <w:pPr>
              <w:jc w:val="center"/>
            </w:pPr>
          </w:p>
        </w:tc>
        <w:tc>
          <w:tcPr>
            <w:tcW w:w="1842" w:type="dxa"/>
            <w:vAlign w:val="center"/>
          </w:tcPr>
          <w:p w14:paraId="762F9E65" w14:textId="77777777" w:rsidR="008B6512" w:rsidRDefault="008B6512" w:rsidP="008B6512">
            <w:pPr>
              <w:jc w:val="center"/>
            </w:pPr>
          </w:p>
        </w:tc>
      </w:tr>
      <w:tr w:rsidR="008B6512" w14:paraId="2579472F" w14:textId="77777777" w:rsidTr="008B6512">
        <w:trPr>
          <w:trHeight w:val="837"/>
        </w:trPr>
        <w:tc>
          <w:tcPr>
            <w:tcW w:w="1841" w:type="dxa"/>
          </w:tcPr>
          <w:p w14:paraId="76852A9F" w14:textId="77777777" w:rsidR="008B6512" w:rsidRDefault="008B6512" w:rsidP="008B6512">
            <w:r>
              <w:rPr>
                <w:rFonts w:cs="Andalus"/>
              </w:rPr>
              <w:t>M (g/mol)</w:t>
            </w:r>
          </w:p>
        </w:tc>
        <w:tc>
          <w:tcPr>
            <w:tcW w:w="1841" w:type="dxa"/>
            <w:vAlign w:val="center"/>
          </w:tcPr>
          <w:p w14:paraId="6DC11716" w14:textId="77777777" w:rsidR="008B6512" w:rsidRDefault="008B6512" w:rsidP="008B6512">
            <w:pPr>
              <w:jc w:val="center"/>
            </w:pPr>
          </w:p>
        </w:tc>
        <w:tc>
          <w:tcPr>
            <w:tcW w:w="1841" w:type="dxa"/>
            <w:vAlign w:val="center"/>
          </w:tcPr>
          <w:p w14:paraId="239F949D" w14:textId="77777777" w:rsidR="008B6512" w:rsidRDefault="008B6512" w:rsidP="008B6512">
            <w:pPr>
              <w:jc w:val="center"/>
            </w:pPr>
          </w:p>
        </w:tc>
        <w:tc>
          <w:tcPr>
            <w:tcW w:w="1841" w:type="dxa"/>
            <w:vAlign w:val="center"/>
          </w:tcPr>
          <w:p w14:paraId="3C151AFC" w14:textId="77777777" w:rsidR="008B6512" w:rsidRDefault="008B6512" w:rsidP="008B6512">
            <w:pPr>
              <w:jc w:val="center"/>
            </w:pPr>
          </w:p>
        </w:tc>
        <w:tc>
          <w:tcPr>
            <w:tcW w:w="1842" w:type="dxa"/>
            <w:vAlign w:val="center"/>
          </w:tcPr>
          <w:p w14:paraId="10B9081F" w14:textId="77777777" w:rsidR="008B6512" w:rsidRDefault="008B6512" w:rsidP="008B6512">
            <w:pPr>
              <w:jc w:val="center"/>
            </w:pPr>
          </w:p>
        </w:tc>
      </w:tr>
      <w:tr w:rsidR="008B6512" w14:paraId="706D77FC" w14:textId="77777777" w:rsidTr="008B6512">
        <w:trPr>
          <w:trHeight w:val="565"/>
        </w:trPr>
        <w:tc>
          <w:tcPr>
            <w:tcW w:w="1841" w:type="dxa"/>
          </w:tcPr>
          <w:p w14:paraId="38AC9936" w14:textId="77777777" w:rsidR="008B6512" w:rsidRPr="007351B8" w:rsidRDefault="008B6512" w:rsidP="008B6512">
            <w:pPr>
              <w:pStyle w:val="Paragraphedeliste"/>
              <w:spacing w:line="276" w:lineRule="auto"/>
              <w:ind w:left="0"/>
              <w:rPr>
                <w:rFonts w:cs="Andalus"/>
              </w:rPr>
            </w:pPr>
            <w:r>
              <w:rPr>
                <w:rFonts w:cs="Andalus"/>
              </w:rPr>
              <w:t>Formules</w:t>
            </w:r>
          </w:p>
        </w:tc>
        <w:tc>
          <w:tcPr>
            <w:tcW w:w="1841" w:type="dxa"/>
            <w:vAlign w:val="center"/>
          </w:tcPr>
          <w:p w14:paraId="507E7CDD" w14:textId="77777777" w:rsidR="008B6512" w:rsidRDefault="008B6512" w:rsidP="008B6512">
            <w:pPr>
              <w:jc w:val="center"/>
            </w:pPr>
          </w:p>
        </w:tc>
        <w:tc>
          <w:tcPr>
            <w:tcW w:w="1841" w:type="dxa"/>
            <w:vAlign w:val="center"/>
          </w:tcPr>
          <w:p w14:paraId="1F8918BB" w14:textId="77777777" w:rsidR="008B6512" w:rsidRDefault="008B6512" w:rsidP="008B6512">
            <w:pPr>
              <w:jc w:val="center"/>
            </w:pPr>
          </w:p>
        </w:tc>
        <w:tc>
          <w:tcPr>
            <w:tcW w:w="1841" w:type="dxa"/>
            <w:vAlign w:val="center"/>
          </w:tcPr>
          <w:p w14:paraId="69868DBB" w14:textId="77777777" w:rsidR="008B6512" w:rsidRDefault="008B6512" w:rsidP="008B6512">
            <w:pPr>
              <w:jc w:val="center"/>
            </w:pPr>
          </w:p>
        </w:tc>
        <w:tc>
          <w:tcPr>
            <w:tcW w:w="1842" w:type="dxa"/>
            <w:vAlign w:val="center"/>
          </w:tcPr>
          <w:p w14:paraId="69F829EE" w14:textId="77777777" w:rsidR="008B6512" w:rsidRDefault="008B6512" w:rsidP="008B6512">
            <w:pPr>
              <w:jc w:val="center"/>
            </w:pPr>
          </w:p>
        </w:tc>
      </w:tr>
      <w:tr w:rsidR="008B6512" w14:paraId="66398DA5" w14:textId="77777777" w:rsidTr="008B6512">
        <w:trPr>
          <w:trHeight w:val="546"/>
        </w:trPr>
        <w:tc>
          <w:tcPr>
            <w:tcW w:w="1841" w:type="dxa"/>
          </w:tcPr>
          <w:p w14:paraId="32A0E74C" w14:textId="77777777" w:rsidR="008B6512" w:rsidRPr="007351B8" w:rsidRDefault="008B6512" w:rsidP="008B6512">
            <w:pPr>
              <w:pStyle w:val="Paragraphedeliste"/>
              <w:spacing w:line="276" w:lineRule="auto"/>
              <w:ind w:left="0"/>
              <w:rPr>
                <w:rFonts w:cs="Andalus"/>
              </w:rPr>
            </w:pPr>
            <w:r>
              <w:rPr>
                <w:rFonts w:cs="Andalus"/>
              </w:rPr>
              <w:t>n i (mol)</w:t>
            </w:r>
          </w:p>
        </w:tc>
        <w:tc>
          <w:tcPr>
            <w:tcW w:w="1841" w:type="dxa"/>
            <w:vAlign w:val="center"/>
          </w:tcPr>
          <w:p w14:paraId="61D6260D" w14:textId="77777777" w:rsidR="008B6512" w:rsidRDefault="008B6512" w:rsidP="008B6512">
            <w:pPr>
              <w:jc w:val="center"/>
            </w:pPr>
          </w:p>
        </w:tc>
        <w:tc>
          <w:tcPr>
            <w:tcW w:w="1841" w:type="dxa"/>
            <w:vAlign w:val="center"/>
          </w:tcPr>
          <w:p w14:paraId="6F7E9996" w14:textId="77777777" w:rsidR="008B6512" w:rsidRDefault="008B6512" w:rsidP="008B6512">
            <w:pPr>
              <w:jc w:val="center"/>
            </w:pPr>
          </w:p>
        </w:tc>
        <w:tc>
          <w:tcPr>
            <w:tcW w:w="1841" w:type="dxa"/>
            <w:vAlign w:val="center"/>
          </w:tcPr>
          <w:p w14:paraId="66D6F9AA" w14:textId="77777777" w:rsidR="008B6512" w:rsidRDefault="008B6512" w:rsidP="008B6512">
            <w:pPr>
              <w:jc w:val="center"/>
            </w:pPr>
          </w:p>
        </w:tc>
        <w:tc>
          <w:tcPr>
            <w:tcW w:w="1842" w:type="dxa"/>
            <w:vAlign w:val="center"/>
          </w:tcPr>
          <w:p w14:paraId="6034D76E" w14:textId="77777777" w:rsidR="008B6512" w:rsidRDefault="008B6512" w:rsidP="008B6512">
            <w:pPr>
              <w:jc w:val="center"/>
            </w:pPr>
          </w:p>
        </w:tc>
      </w:tr>
      <w:tr w:rsidR="008B6512" w14:paraId="673E1007" w14:textId="77777777" w:rsidTr="008B6512">
        <w:trPr>
          <w:trHeight w:val="553"/>
        </w:trPr>
        <w:tc>
          <w:tcPr>
            <w:tcW w:w="1841" w:type="dxa"/>
          </w:tcPr>
          <w:p w14:paraId="48FBE85B" w14:textId="77777777" w:rsidR="008B6512" w:rsidRPr="007351B8" w:rsidRDefault="008B6512" w:rsidP="008B6512">
            <w:pPr>
              <w:pStyle w:val="Paragraphedeliste"/>
              <w:spacing w:line="276" w:lineRule="auto"/>
              <w:ind w:left="0"/>
              <w:rPr>
                <w:rFonts w:cs="Andalus"/>
              </w:rPr>
            </w:pPr>
            <w:r>
              <w:rPr>
                <w:rFonts w:cs="Andalus"/>
              </w:rPr>
              <w:t>n r (mol)</w:t>
            </w:r>
          </w:p>
        </w:tc>
        <w:tc>
          <w:tcPr>
            <w:tcW w:w="1841" w:type="dxa"/>
            <w:vAlign w:val="center"/>
          </w:tcPr>
          <w:p w14:paraId="030DB6BD" w14:textId="77777777" w:rsidR="008B6512" w:rsidRDefault="008B6512" w:rsidP="008B6512">
            <w:pPr>
              <w:jc w:val="center"/>
            </w:pPr>
          </w:p>
        </w:tc>
        <w:tc>
          <w:tcPr>
            <w:tcW w:w="1841" w:type="dxa"/>
            <w:vAlign w:val="center"/>
          </w:tcPr>
          <w:p w14:paraId="402835AB" w14:textId="77777777" w:rsidR="008B6512" w:rsidRDefault="008B6512" w:rsidP="008B6512">
            <w:pPr>
              <w:jc w:val="center"/>
            </w:pPr>
          </w:p>
        </w:tc>
        <w:tc>
          <w:tcPr>
            <w:tcW w:w="1841" w:type="dxa"/>
            <w:vAlign w:val="center"/>
          </w:tcPr>
          <w:p w14:paraId="619FC620" w14:textId="77777777" w:rsidR="008B6512" w:rsidRDefault="008B6512" w:rsidP="008B6512">
            <w:pPr>
              <w:jc w:val="center"/>
            </w:pPr>
          </w:p>
        </w:tc>
        <w:tc>
          <w:tcPr>
            <w:tcW w:w="1842" w:type="dxa"/>
            <w:vAlign w:val="center"/>
          </w:tcPr>
          <w:p w14:paraId="4980A4C6" w14:textId="77777777" w:rsidR="008B6512" w:rsidRDefault="008B6512" w:rsidP="008B6512">
            <w:pPr>
              <w:jc w:val="center"/>
            </w:pPr>
          </w:p>
        </w:tc>
      </w:tr>
      <w:tr w:rsidR="008B6512" w14:paraId="14A30868" w14:textId="77777777" w:rsidTr="008B6512">
        <w:trPr>
          <w:trHeight w:val="454"/>
        </w:trPr>
        <w:tc>
          <w:tcPr>
            <w:tcW w:w="1841" w:type="dxa"/>
          </w:tcPr>
          <w:p w14:paraId="52F9BD0D" w14:textId="77777777" w:rsidR="008B6512" w:rsidRPr="007351B8" w:rsidRDefault="008B6512" w:rsidP="008B6512">
            <w:pPr>
              <w:pStyle w:val="Paragraphedeliste"/>
              <w:spacing w:line="276" w:lineRule="auto"/>
              <w:ind w:left="0"/>
              <w:rPr>
                <w:rFonts w:cs="Andalus"/>
              </w:rPr>
            </w:pPr>
            <w:r>
              <w:rPr>
                <w:rFonts w:cs="Andalus"/>
              </w:rPr>
              <w:t>n f (mol)</w:t>
            </w:r>
          </w:p>
        </w:tc>
        <w:tc>
          <w:tcPr>
            <w:tcW w:w="1841" w:type="dxa"/>
            <w:vAlign w:val="center"/>
          </w:tcPr>
          <w:p w14:paraId="51D673C3" w14:textId="77777777" w:rsidR="008B6512" w:rsidRDefault="008B6512" w:rsidP="008B6512">
            <w:pPr>
              <w:jc w:val="center"/>
            </w:pPr>
          </w:p>
        </w:tc>
        <w:tc>
          <w:tcPr>
            <w:tcW w:w="1841" w:type="dxa"/>
            <w:vAlign w:val="center"/>
          </w:tcPr>
          <w:p w14:paraId="2B23EA17" w14:textId="77777777" w:rsidR="008B6512" w:rsidRDefault="008B6512" w:rsidP="008B6512">
            <w:pPr>
              <w:jc w:val="center"/>
            </w:pPr>
          </w:p>
        </w:tc>
        <w:tc>
          <w:tcPr>
            <w:tcW w:w="1841" w:type="dxa"/>
            <w:vAlign w:val="center"/>
          </w:tcPr>
          <w:p w14:paraId="1BD83D90" w14:textId="77777777" w:rsidR="008B6512" w:rsidRDefault="008B6512" w:rsidP="008B6512">
            <w:pPr>
              <w:jc w:val="center"/>
            </w:pPr>
          </w:p>
        </w:tc>
        <w:tc>
          <w:tcPr>
            <w:tcW w:w="1842" w:type="dxa"/>
            <w:vAlign w:val="center"/>
          </w:tcPr>
          <w:p w14:paraId="51BE828C" w14:textId="77777777" w:rsidR="008B6512" w:rsidRDefault="008B6512" w:rsidP="008B6512">
            <w:pPr>
              <w:jc w:val="center"/>
            </w:pPr>
          </w:p>
        </w:tc>
      </w:tr>
      <w:tr w:rsidR="008B6512" w14:paraId="4034E18D" w14:textId="77777777" w:rsidTr="008B6512">
        <w:trPr>
          <w:trHeight w:val="2936"/>
        </w:trPr>
        <w:tc>
          <w:tcPr>
            <w:tcW w:w="1841" w:type="dxa"/>
          </w:tcPr>
          <w:p w14:paraId="4D864590" w14:textId="77777777" w:rsidR="008B6512" w:rsidRDefault="008B6512" w:rsidP="008B6512">
            <w:pPr>
              <w:pStyle w:val="Paragraphedeliste"/>
              <w:spacing w:line="276" w:lineRule="auto"/>
              <w:ind w:left="0"/>
              <w:jc w:val="center"/>
              <w:rPr>
                <w:rFonts w:cs="Andalus"/>
              </w:rPr>
            </w:pPr>
          </w:p>
          <w:p w14:paraId="33277F9A" w14:textId="77777777" w:rsidR="008B6512" w:rsidRPr="00977CCD" w:rsidRDefault="008B6512" w:rsidP="008B6512">
            <w:pPr>
              <w:pStyle w:val="Paragraphedeliste"/>
              <w:spacing w:line="276" w:lineRule="auto"/>
              <w:ind w:left="0"/>
              <w:jc w:val="center"/>
              <w:rPr>
                <w:rFonts w:cs="Andalus"/>
              </w:rPr>
            </w:pPr>
            <w:r>
              <w:rPr>
                <w:rFonts w:cs="Andalus"/>
              </w:rPr>
              <w:t>Résolution</w:t>
            </w:r>
          </w:p>
        </w:tc>
        <w:tc>
          <w:tcPr>
            <w:tcW w:w="1841" w:type="dxa"/>
            <w:vAlign w:val="center"/>
          </w:tcPr>
          <w:p w14:paraId="0D570C11" w14:textId="77777777" w:rsidR="008B6512" w:rsidRDefault="008B6512" w:rsidP="008B6512">
            <w:pPr>
              <w:jc w:val="center"/>
            </w:pPr>
          </w:p>
        </w:tc>
        <w:tc>
          <w:tcPr>
            <w:tcW w:w="1841" w:type="dxa"/>
            <w:vAlign w:val="center"/>
          </w:tcPr>
          <w:p w14:paraId="5F76A8D6" w14:textId="77777777" w:rsidR="008B6512" w:rsidRDefault="008B6512" w:rsidP="008B6512">
            <w:pPr>
              <w:jc w:val="center"/>
            </w:pPr>
          </w:p>
        </w:tc>
        <w:tc>
          <w:tcPr>
            <w:tcW w:w="1841" w:type="dxa"/>
            <w:vAlign w:val="center"/>
          </w:tcPr>
          <w:p w14:paraId="66381094" w14:textId="77777777" w:rsidR="008B6512" w:rsidRDefault="008B6512" w:rsidP="008B6512">
            <w:pPr>
              <w:jc w:val="center"/>
            </w:pPr>
          </w:p>
        </w:tc>
        <w:tc>
          <w:tcPr>
            <w:tcW w:w="1842" w:type="dxa"/>
            <w:vAlign w:val="center"/>
          </w:tcPr>
          <w:p w14:paraId="0FE0DAC1" w14:textId="77777777" w:rsidR="008B6512" w:rsidRDefault="008B6512" w:rsidP="008B6512">
            <w:pPr>
              <w:jc w:val="center"/>
            </w:pPr>
          </w:p>
        </w:tc>
      </w:tr>
      <w:tr w:rsidR="008B6512" w14:paraId="5980B848" w14:textId="77777777" w:rsidTr="008B6512">
        <w:tc>
          <w:tcPr>
            <w:tcW w:w="1841" w:type="dxa"/>
          </w:tcPr>
          <w:p w14:paraId="47BDA3FB" w14:textId="77777777" w:rsidR="008B6512" w:rsidRDefault="008B6512" w:rsidP="008B6512">
            <w:pPr>
              <w:pStyle w:val="Paragraphedeliste"/>
              <w:spacing w:line="276" w:lineRule="auto"/>
              <w:ind w:left="0"/>
              <w:jc w:val="center"/>
              <w:rPr>
                <w:rFonts w:cs="Andalus"/>
              </w:rPr>
            </w:pPr>
            <w:r>
              <w:rPr>
                <w:rFonts w:cs="Andalus"/>
              </w:rPr>
              <w:t>Vérification</w:t>
            </w:r>
          </w:p>
          <w:p w14:paraId="5148B225" w14:textId="77777777" w:rsidR="008B6512" w:rsidRPr="00977CCD" w:rsidRDefault="008B6512" w:rsidP="008B6512">
            <w:pPr>
              <w:pStyle w:val="Paragraphedeliste"/>
              <w:spacing w:line="276" w:lineRule="auto"/>
              <w:ind w:left="0"/>
              <w:jc w:val="center"/>
              <w:rPr>
                <w:rFonts w:cs="Andalus"/>
              </w:rPr>
            </w:pPr>
            <w:r w:rsidRPr="00C9081A">
              <w:rPr>
                <w:rFonts w:cs="Andalus"/>
              </w:rPr>
              <w:sym w:font="Wingdings" w:char="F0E8"/>
            </w:r>
            <w:r>
              <w:rPr>
                <w:rFonts w:cs="Andalus"/>
              </w:rPr>
              <w:t xml:space="preserve"> Lavoisier</w:t>
            </w:r>
          </w:p>
        </w:tc>
        <w:tc>
          <w:tcPr>
            <w:tcW w:w="1841" w:type="dxa"/>
            <w:vAlign w:val="center"/>
          </w:tcPr>
          <w:p w14:paraId="6CE706BC" w14:textId="77777777" w:rsidR="008B6512" w:rsidRDefault="008B6512" w:rsidP="008B6512">
            <w:pPr>
              <w:jc w:val="center"/>
            </w:pPr>
          </w:p>
        </w:tc>
        <w:tc>
          <w:tcPr>
            <w:tcW w:w="1841" w:type="dxa"/>
            <w:vAlign w:val="center"/>
          </w:tcPr>
          <w:p w14:paraId="75FA5D91" w14:textId="77777777" w:rsidR="008B6512" w:rsidRDefault="008B6512" w:rsidP="008B6512">
            <w:pPr>
              <w:jc w:val="center"/>
            </w:pPr>
          </w:p>
        </w:tc>
        <w:tc>
          <w:tcPr>
            <w:tcW w:w="1841" w:type="dxa"/>
            <w:vAlign w:val="center"/>
          </w:tcPr>
          <w:p w14:paraId="20E48CDF" w14:textId="77777777" w:rsidR="008B6512" w:rsidRDefault="008B6512" w:rsidP="008B6512">
            <w:pPr>
              <w:jc w:val="center"/>
            </w:pPr>
          </w:p>
        </w:tc>
        <w:tc>
          <w:tcPr>
            <w:tcW w:w="1842" w:type="dxa"/>
            <w:vAlign w:val="center"/>
          </w:tcPr>
          <w:p w14:paraId="7AFD10F6" w14:textId="77777777" w:rsidR="008B6512" w:rsidRDefault="008B6512" w:rsidP="008B6512">
            <w:pPr>
              <w:jc w:val="center"/>
            </w:pPr>
          </w:p>
        </w:tc>
      </w:tr>
    </w:tbl>
    <w:p w14:paraId="3A2A995E" w14:textId="77777777" w:rsidR="008B6512" w:rsidRDefault="008B6512" w:rsidP="008B6512">
      <w:pPr>
        <w:spacing w:before="0" w:after="0"/>
        <w:jc w:val="left"/>
      </w:pPr>
    </w:p>
    <w:p w14:paraId="0F4A849E" w14:textId="77777777" w:rsidR="008B6512" w:rsidRPr="0019169A" w:rsidRDefault="008B6512" w:rsidP="008B6512">
      <w:pPr>
        <w:spacing w:line="276" w:lineRule="auto"/>
        <w:rPr>
          <w:rFonts w:cs="Andalus"/>
        </w:rPr>
      </w:pPr>
      <w:r>
        <w:rPr>
          <w:rFonts w:cs="Andalus"/>
        </w:rPr>
        <w:t xml:space="preserve">CONCLUSION : </w:t>
      </w:r>
    </w:p>
    <w:p w14:paraId="38CE503B" w14:textId="77777777" w:rsidR="008B6512" w:rsidRDefault="008B6512" w:rsidP="008B6512"/>
    <w:p w14:paraId="17E6716C" w14:textId="5FEFB6AB" w:rsidR="000D356E" w:rsidRDefault="000D356E">
      <w:pPr>
        <w:spacing w:before="0" w:after="0"/>
        <w:jc w:val="left"/>
      </w:pPr>
      <w:r>
        <w:br w:type="page"/>
      </w:r>
    </w:p>
    <w:p w14:paraId="37077D6C" w14:textId="718C3AD0" w:rsidR="000D356E" w:rsidRDefault="000D356E" w:rsidP="000D356E">
      <w:pPr>
        <w:pStyle w:val="Titre2"/>
        <w:numPr>
          <w:ilvl w:val="1"/>
          <w:numId w:val="24"/>
        </w:numPr>
      </w:pPr>
      <w:bookmarkStart w:id="60" w:name="_Toc356913320"/>
      <w:r>
        <w:t>Problèmes stoechiométriques  avec réactif(s) en excès</w:t>
      </w:r>
      <w:bookmarkEnd w:id="60"/>
    </w:p>
    <w:p w14:paraId="0959B0CF" w14:textId="4187E55D" w:rsidR="000D356E" w:rsidRDefault="000D356E" w:rsidP="000D356E">
      <w:r>
        <w:t xml:space="preserve">Quand on travaille au laboratoire, il est très rare que les réactifs soient exactement dans les bonnes proportions ; on a donc un des deux réactifs qui est en </w:t>
      </w:r>
      <w:r w:rsidRPr="00761111">
        <w:rPr>
          <w:b/>
        </w:rPr>
        <w:t>excès</w:t>
      </w:r>
      <w:r>
        <w:t xml:space="preserve"> par rapport à l’autre qui lui est appelé </w:t>
      </w:r>
      <w:r w:rsidRPr="00761111">
        <w:rPr>
          <w:b/>
        </w:rPr>
        <w:t>réactif limitant</w:t>
      </w:r>
      <w:r>
        <w:t>.</w:t>
      </w:r>
    </w:p>
    <w:p w14:paraId="50E0A4C7" w14:textId="77777777" w:rsidR="000D356E" w:rsidRDefault="000D356E" w:rsidP="000D356E"/>
    <w:p w14:paraId="551E4D3E" w14:textId="77777777" w:rsidR="000D356E" w:rsidRDefault="000D356E" w:rsidP="000D356E">
      <w:r>
        <w:t>Dans de tels cas, il faudra donc déterminer le réactif limitant avant de passer au bilan de matière.</w:t>
      </w:r>
    </w:p>
    <w:p w14:paraId="06863365" w14:textId="77777777" w:rsidR="000D356E" w:rsidRDefault="000D356E" w:rsidP="000D356E"/>
    <w:p w14:paraId="656E646F" w14:textId="77777777" w:rsidR="000D356E" w:rsidRDefault="000D356E" w:rsidP="000D356E">
      <w:r w:rsidRPr="007219D7">
        <w:rPr>
          <w:u w:val="single"/>
        </w:rPr>
        <w:t>Exemple 1:</w:t>
      </w:r>
      <w:r>
        <w:t xml:space="preserve"> « Quelle sera la masse finale de sulfure de fer (II) produite en chauffant un mélange de 50,0g de fer et 50,0g de soufre ? »</w:t>
      </w:r>
    </w:p>
    <w:p w14:paraId="570FDFBF" w14:textId="77777777" w:rsidR="000D356E" w:rsidRDefault="000D356E" w:rsidP="000D356E"/>
    <w:p w14:paraId="17079208" w14:textId="0899E1F5" w:rsidR="000D356E" w:rsidRDefault="00761111" w:rsidP="000D356E">
      <w:r>
        <w:t>Équation</w:t>
      </w:r>
      <w:r w:rsidR="000D356E">
        <w:t xml:space="preserve"> pondérée correspondante</w:t>
      </w:r>
    </w:p>
    <w:p w14:paraId="187A091C" w14:textId="77777777" w:rsidR="000D356E" w:rsidRDefault="000D356E" w:rsidP="000D356E"/>
    <w:p w14:paraId="1CBC4699" w14:textId="77777777" w:rsidR="000D356E" w:rsidRDefault="000D356E" w:rsidP="000D356E">
      <w:pPr>
        <w:ind w:left="1416" w:firstLine="708"/>
      </w:pPr>
      <w:r>
        <w:t xml:space="preserve">Fe </w:t>
      </w:r>
      <w:r>
        <w:rPr>
          <w:vertAlign w:val="subscript"/>
        </w:rPr>
        <w:t>(</w:t>
      </w:r>
      <w:r w:rsidRPr="006D7003">
        <w:rPr>
          <w:vertAlign w:val="subscript"/>
        </w:rPr>
        <w:t xml:space="preserve">s) </w:t>
      </w:r>
      <w:r>
        <w:tab/>
      </w:r>
      <w:r>
        <w:tab/>
        <w:t xml:space="preserve">+ </w:t>
      </w:r>
      <w:r>
        <w:tab/>
        <w:t xml:space="preserve">S </w:t>
      </w:r>
      <w:r w:rsidRPr="006D7003">
        <w:rPr>
          <w:vertAlign w:val="subscript"/>
        </w:rPr>
        <w:t>(s)</w:t>
      </w:r>
      <w:r w:rsidRPr="006D7003">
        <w:rPr>
          <w:vertAlign w:val="subscript"/>
        </w:rPr>
        <w:tab/>
      </w:r>
      <w:r>
        <w:tab/>
      </w:r>
      <w:r>
        <w:tab/>
      </w:r>
      <w:r>
        <w:sym w:font="Wingdings" w:char="F0E0"/>
      </w:r>
      <w:r>
        <w:t xml:space="preserve"> </w:t>
      </w:r>
      <w:r>
        <w:tab/>
        <w:t xml:space="preserve">FeS </w:t>
      </w:r>
      <w:r>
        <w:rPr>
          <w:vertAlign w:val="subscript"/>
        </w:rPr>
        <w:t>(s</w:t>
      </w:r>
      <w:r w:rsidRPr="006D7003">
        <w:rPr>
          <w:vertAlign w:val="subscript"/>
        </w:rPr>
        <w:t>)</w:t>
      </w:r>
    </w:p>
    <w:p w14:paraId="0D80E06E" w14:textId="77777777" w:rsidR="000D356E" w:rsidRDefault="000D356E" w:rsidP="000D356E"/>
    <w:p w14:paraId="242E9CA0" w14:textId="77777777" w:rsidR="000D356E" w:rsidRDefault="000D356E" w:rsidP="000D356E">
      <w:r>
        <w:t>Données et identification du réactif limitant et du réactif en excès.</w:t>
      </w:r>
    </w:p>
    <w:p w14:paraId="2B3B7699" w14:textId="77777777" w:rsidR="000D356E" w:rsidRDefault="000D356E" w:rsidP="000D356E"/>
    <w:p w14:paraId="2341A892" w14:textId="77777777" w:rsidR="000D356E" w:rsidRDefault="000D356E" w:rsidP="000D356E">
      <w:pPr>
        <w:ind w:left="1416" w:firstLine="708"/>
      </w:pPr>
      <w:r>
        <w:t xml:space="preserve">Fe </w:t>
      </w:r>
      <w:r>
        <w:rPr>
          <w:vertAlign w:val="subscript"/>
        </w:rPr>
        <w:t>(</w:t>
      </w:r>
      <w:r w:rsidRPr="006D7003">
        <w:rPr>
          <w:vertAlign w:val="subscript"/>
        </w:rPr>
        <w:t xml:space="preserve">s) </w:t>
      </w:r>
      <w:r>
        <w:tab/>
      </w:r>
      <w:r>
        <w:tab/>
        <w:t xml:space="preserve">+ </w:t>
      </w:r>
      <w:r>
        <w:tab/>
        <w:t xml:space="preserve">S </w:t>
      </w:r>
      <w:r w:rsidRPr="006D7003">
        <w:rPr>
          <w:vertAlign w:val="subscript"/>
        </w:rPr>
        <w:t>(s)</w:t>
      </w:r>
      <w:r w:rsidRPr="006D7003">
        <w:rPr>
          <w:vertAlign w:val="subscript"/>
        </w:rPr>
        <w:tab/>
      </w:r>
      <w:r>
        <w:tab/>
      </w:r>
      <w:r>
        <w:tab/>
      </w:r>
      <w:r>
        <w:sym w:font="Wingdings" w:char="F0E0"/>
      </w:r>
      <w:r>
        <w:t xml:space="preserve"> </w:t>
      </w:r>
      <w:r>
        <w:tab/>
        <w:t xml:space="preserve">FeS </w:t>
      </w:r>
      <w:r>
        <w:rPr>
          <w:vertAlign w:val="subscript"/>
        </w:rPr>
        <w:t>(s</w:t>
      </w:r>
      <w:r w:rsidRPr="006D7003">
        <w:rPr>
          <w:vertAlign w:val="subscript"/>
        </w:rPr>
        <w:t>)</w:t>
      </w:r>
    </w:p>
    <w:p w14:paraId="28ECAC7A" w14:textId="77777777" w:rsidR="000D356E" w:rsidRDefault="000D356E" w:rsidP="000D356E"/>
    <w:p w14:paraId="1AA18A15" w14:textId="77777777" w:rsidR="000D356E" w:rsidRDefault="000D356E" w:rsidP="000D356E">
      <w:r>
        <w:t>m</w:t>
      </w:r>
      <w:r>
        <w:tab/>
      </w:r>
      <w:r>
        <w:tab/>
      </w:r>
      <w:r>
        <w:tab/>
        <w:t>50g</w:t>
      </w:r>
      <w:r>
        <w:tab/>
      </w:r>
      <w:r>
        <w:tab/>
      </w:r>
      <w:r>
        <w:tab/>
        <w:t>50g</w:t>
      </w:r>
      <w:r>
        <w:tab/>
      </w:r>
      <w:r>
        <w:tab/>
      </w:r>
      <w:r>
        <w:tab/>
      </w:r>
      <w:r>
        <w:tab/>
        <w:t xml:space="preserve">    ?</w:t>
      </w:r>
    </w:p>
    <w:p w14:paraId="423AFF3A" w14:textId="77777777" w:rsidR="000D356E" w:rsidRDefault="000D356E" w:rsidP="000D356E"/>
    <w:p w14:paraId="6C5E255D" w14:textId="77777777" w:rsidR="000D356E" w:rsidRDefault="000D356E" w:rsidP="000D356E">
      <w:r>
        <w:t>M</w:t>
      </w:r>
      <w:r>
        <w:tab/>
      </w:r>
      <w:r>
        <w:tab/>
      </w:r>
      <w:r>
        <w:tab/>
        <w:t>55,85g/mol</w:t>
      </w:r>
      <w:r>
        <w:tab/>
      </w:r>
      <w:r>
        <w:tab/>
        <w:t>32,06 g/mol</w:t>
      </w:r>
      <w:r>
        <w:tab/>
      </w:r>
      <w:r>
        <w:tab/>
      </w:r>
    </w:p>
    <w:p w14:paraId="72CC640F" w14:textId="77777777" w:rsidR="000D356E" w:rsidRDefault="000D356E" w:rsidP="000D356E"/>
    <w:p w14:paraId="26277648" w14:textId="77777777" w:rsidR="000D356E" w:rsidRDefault="000D356E" w:rsidP="000D356E">
      <w:r>
        <w:t>n = m/M</w:t>
      </w:r>
      <w:r>
        <w:tab/>
      </w:r>
      <w:r>
        <w:tab/>
        <w:t>0,895 mol</w:t>
      </w:r>
      <w:r>
        <w:tab/>
      </w:r>
      <w:r>
        <w:tab/>
        <w:t>1,56 mol</w:t>
      </w:r>
    </w:p>
    <w:p w14:paraId="52F1721C" w14:textId="77777777" w:rsidR="000D356E" w:rsidRDefault="000D356E" w:rsidP="000D356E"/>
    <w:p w14:paraId="13B380BB" w14:textId="1D32F9A5" w:rsidR="000D356E" w:rsidRDefault="000D356E" w:rsidP="000D356E">
      <w:r>
        <w:sym w:font="Wingdings" w:char="F0E8"/>
      </w:r>
      <w:r>
        <w:t xml:space="preserve"> Les coefficients stoechiométriques étant dans un rapport 1 et 1 ; le réactif li</w:t>
      </w:r>
      <w:r w:rsidR="00761111">
        <w:t xml:space="preserve">mitant est donc le fer et donc </w:t>
      </w:r>
      <w:r>
        <w:t>en fin de réaction, il n’y en aura plus</w:t>
      </w:r>
      <w:r w:rsidR="009D298E">
        <w:t xml:space="preserve">.  </w:t>
      </w:r>
      <w:r>
        <w:t xml:space="preserve">Cela se traduira dans le bilan de matière par n </w:t>
      </w:r>
      <w:r w:rsidRPr="00B910BA">
        <w:t>f</w:t>
      </w:r>
      <w:r w:rsidRPr="00B910BA">
        <w:rPr>
          <w:vertAlign w:val="subscript"/>
        </w:rPr>
        <w:t xml:space="preserve"> Fe </w:t>
      </w:r>
      <w:r>
        <w:t>= 0.</w:t>
      </w:r>
    </w:p>
    <w:p w14:paraId="685E3044" w14:textId="77777777" w:rsidR="000D356E" w:rsidRDefault="000D356E" w:rsidP="000D356E"/>
    <w:p w14:paraId="006E9299" w14:textId="77777777" w:rsidR="000D356E" w:rsidRDefault="000D356E" w:rsidP="000D356E">
      <w:r>
        <w:t>Ensuite, on peut résoudre le problème comme on l’a vu précédemment.</w:t>
      </w:r>
    </w:p>
    <w:p w14:paraId="2CFAAEA8" w14:textId="77777777" w:rsidR="000D356E" w:rsidRDefault="000D356E" w:rsidP="000D356E"/>
    <w:tbl>
      <w:tblPr>
        <w:tblStyle w:val="Grille"/>
        <w:tblW w:w="9072" w:type="dxa"/>
        <w:tblInd w:w="108" w:type="dxa"/>
        <w:tblLook w:val="04A0" w:firstRow="1" w:lastRow="0" w:firstColumn="1" w:lastColumn="0" w:noHBand="0" w:noVBand="1"/>
      </w:tblPr>
      <w:tblGrid>
        <w:gridCol w:w="1733"/>
        <w:gridCol w:w="1841"/>
        <w:gridCol w:w="1841"/>
        <w:gridCol w:w="3657"/>
      </w:tblGrid>
      <w:tr w:rsidR="000D356E" w:rsidRPr="001C1EA5" w14:paraId="77AA8896" w14:textId="77777777" w:rsidTr="000D356E">
        <w:tc>
          <w:tcPr>
            <w:tcW w:w="1733" w:type="dxa"/>
          </w:tcPr>
          <w:p w14:paraId="280B29EB" w14:textId="77777777" w:rsidR="000D356E" w:rsidRPr="001C1EA5" w:rsidRDefault="000D356E" w:rsidP="000D356E">
            <w:pPr>
              <w:jc w:val="center"/>
            </w:pPr>
          </w:p>
        </w:tc>
        <w:tc>
          <w:tcPr>
            <w:tcW w:w="1841" w:type="dxa"/>
            <w:tcBorders>
              <w:right w:val="nil"/>
            </w:tcBorders>
          </w:tcPr>
          <w:p w14:paraId="4F53D4E7" w14:textId="77777777" w:rsidR="000D356E" w:rsidRPr="001C1EA5" w:rsidRDefault="000D356E" w:rsidP="000D356E">
            <w:pPr>
              <w:jc w:val="center"/>
            </w:pPr>
            <w:r>
              <w:t>Fe</w:t>
            </w:r>
            <w:r w:rsidRPr="001C1EA5">
              <w:rPr>
                <w:vertAlign w:val="subscript"/>
              </w:rPr>
              <w:t>(s</w:t>
            </w:r>
            <w:r>
              <w:rPr>
                <w:vertAlign w:val="subscript"/>
              </w:rPr>
              <w:t>)</w:t>
            </w:r>
          </w:p>
        </w:tc>
        <w:tc>
          <w:tcPr>
            <w:tcW w:w="1841" w:type="dxa"/>
            <w:tcBorders>
              <w:left w:val="nil"/>
              <w:right w:val="nil"/>
            </w:tcBorders>
          </w:tcPr>
          <w:p w14:paraId="5E1B90C6" w14:textId="77777777" w:rsidR="000D356E" w:rsidRPr="001C1EA5" w:rsidRDefault="000D356E" w:rsidP="000D356E">
            <w:pPr>
              <w:jc w:val="center"/>
            </w:pPr>
            <w:r w:rsidRPr="001C1EA5">
              <w:rPr>
                <w:noProof/>
              </w:rPr>
              <mc:AlternateContent>
                <mc:Choice Requires="wps">
                  <w:drawing>
                    <wp:anchor distT="0" distB="0" distL="114300" distR="114300" simplePos="0" relativeHeight="251839488" behindDoc="0" locked="0" layoutInCell="1" allowOverlap="1" wp14:anchorId="103BB0C2" wp14:editId="4242F181">
                      <wp:simplePos x="0" y="0"/>
                      <wp:positionH relativeFrom="column">
                        <wp:posOffset>933450</wp:posOffset>
                      </wp:positionH>
                      <wp:positionV relativeFrom="paragraph">
                        <wp:posOffset>115098</wp:posOffset>
                      </wp:positionV>
                      <wp:extent cx="342900" cy="0"/>
                      <wp:effectExtent l="0" t="101600" r="38100" b="127000"/>
                      <wp:wrapNone/>
                      <wp:docPr id="209" name="Connecteur droit avec flèche 209"/>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9" o:spid="_x0000_s1026" type="#_x0000_t32" style="position:absolute;margin-left:73.5pt;margin-top:9.05pt;width:27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" strokecolor="black [3213]" strokeweight=".5pt">
                      <v:stroke endarrow="open"/>
                    </v:shape>
                  </w:pict>
                </mc:Fallback>
              </mc:AlternateContent>
            </w:r>
            <w:r>
              <w:t>+ S</w:t>
            </w:r>
            <w:r>
              <w:rPr>
                <w:vertAlign w:val="subscript"/>
              </w:rPr>
              <w:t>(s</w:t>
            </w:r>
            <w:r w:rsidRPr="001C1EA5">
              <w:rPr>
                <w:vertAlign w:val="subscript"/>
              </w:rPr>
              <w:t>)</w:t>
            </w:r>
          </w:p>
        </w:tc>
        <w:tc>
          <w:tcPr>
            <w:tcW w:w="3657" w:type="dxa"/>
            <w:tcBorders>
              <w:left w:val="nil"/>
              <w:right w:val="single" w:sz="4" w:space="0" w:color="auto"/>
            </w:tcBorders>
          </w:tcPr>
          <w:p w14:paraId="628DDED5" w14:textId="77777777" w:rsidR="000D356E" w:rsidRPr="001C1EA5" w:rsidRDefault="000D356E" w:rsidP="000D356E">
            <w:pPr>
              <w:jc w:val="center"/>
            </w:pPr>
            <w:r>
              <w:t>FeS</w:t>
            </w:r>
            <w:r>
              <w:rPr>
                <w:vertAlign w:val="subscript"/>
              </w:rPr>
              <w:t>(s</w:t>
            </w:r>
            <w:r w:rsidRPr="001C1EA5">
              <w:rPr>
                <w:vertAlign w:val="subscript"/>
              </w:rPr>
              <w:t>)</w:t>
            </w:r>
          </w:p>
        </w:tc>
      </w:tr>
      <w:tr w:rsidR="000D356E" w:rsidRPr="001C1EA5" w14:paraId="481D6B94" w14:textId="77777777" w:rsidTr="000D356E">
        <w:tc>
          <w:tcPr>
            <w:tcW w:w="1733" w:type="dxa"/>
          </w:tcPr>
          <w:p w14:paraId="6446E251" w14:textId="77777777" w:rsidR="000D356E" w:rsidRPr="001C1EA5" w:rsidRDefault="000D356E" w:rsidP="000D356E">
            <w:r w:rsidRPr="001C1EA5">
              <w:t>Lecture molaire</w:t>
            </w:r>
          </w:p>
        </w:tc>
        <w:tc>
          <w:tcPr>
            <w:tcW w:w="1841" w:type="dxa"/>
          </w:tcPr>
          <w:p w14:paraId="0E653923" w14:textId="77777777" w:rsidR="000D356E" w:rsidRPr="001C1EA5" w:rsidRDefault="000D356E" w:rsidP="000D356E">
            <w:r w:rsidRPr="001C1EA5">
              <w:t>Une mole</w:t>
            </w:r>
          </w:p>
        </w:tc>
        <w:tc>
          <w:tcPr>
            <w:tcW w:w="1841" w:type="dxa"/>
          </w:tcPr>
          <w:p w14:paraId="5C4DA2EB" w14:textId="77777777" w:rsidR="000D356E" w:rsidRPr="001C1EA5" w:rsidRDefault="000D356E" w:rsidP="000D356E">
            <w:r>
              <w:t>Une</w:t>
            </w:r>
            <w:r w:rsidRPr="001C1EA5">
              <w:t xml:space="preserve"> mole</w:t>
            </w:r>
          </w:p>
        </w:tc>
        <w:tc>
          <w:tcPr>
            <w:tcW w:w="3657" w:type="dxa"/>
          </w:tcPr>
          <w:p w14:paraId="296FFBD9" w14:textId="77777777" w:rsidR="000D356E" w:rsidRPr="001C1EA5" w:rsidRDefault="000D356E" w:rsidP="000D356E">
            <w:pPr>
              <w:jc w:val="center"/>
            </w:pPr>
            <w:r w:rsidRPr="001C1EA5">
              <w:t>Une mole</w:t>
            </w:r>
          </w:p>
        </w:tc>
      </w:tr>
      <w:tr w:rsidR="000D356E" w:rsidRPr="001C1EA5" w14:paraId="1DE982D0" w14:textId="77777777" w:rsidTr="000D356E">
        <w:tc>
          <w:tcPr>
            <w:tcW w:w="1733" w:type="dxa"/>
          </w:tcPr>
          <w:p w14:paraId="2BB4EC00" w14:textId="77777777" w:rsidR="000D356E" w:rsidRPr="001C1EA5" w:rsidRDefault="000D356E" w:rsidP="000D356E">
            <w:r w:rsidRPr="001C1EA5">
              <w:t xml:space="preserve">n </w:t>
            </w:r>
            <w:r w:rsidRPr="001C1EA5">
              <w:rPr>
                <w:vertAlign w:val="subscript"/>
              </w:rPr>
              <w:t>initial (réel)</w:t>
            </w:r>
          </w:p>
        </w:tc>
        <w:tc>
          <w:tcPr>
            <w:tcW w:w="1841" w:type="dxa"/>
            <w:vAlign w:val="center"/>
          </w:tcPr>
          <w:p w14:paraId="56CE90AB" w14:textId="77777777" w:rsidR="000D356E" w:rsidRPr="001C1EA5" w:rsidRDefault="000D356E" w:rsidP="000D356E">
            <w:pPr>
              <w:jc w:val="center"/>
            </w:pPr>
            <w:r>
              <w:t>0,895 mol</w:t>
            </w:r>
          </w:p>
        </w:tc>
        <w:tc>
          <w:tcPr>
            <w:tcW w:w="1841" w:type="dxa"/>
            <w:vAlign w:val="center"/>
          </w:tcPr>
          <w:p w14:paraId="4D90D3B3" w14:textId="77777777" w:rsidR="000D356E" w:rsidRPr="001C1EA5" w:rsidRDefault="000D356E" w:rsidP="000D356E">
            <w:pPr>
              <w:jc w:val="center"/>
            </w:pPr>
            <w:r>
              <w:t>1,56 mol</w:t>
            </w:r>
          </w:p>
        </w:tc>
        <w:tc>
          <w:tcPr>
            <w:tcW w:w="3657" w:type="dxa"/>
            <w:vAlign w:val="center"/>
          </w:tcPr>
          <w:p w14:paraId="4816633A" w14:textId="77777777" w:rsidR="000D356E" w:rsidRPr="001C1EA5" w:rsidRDefault="000D356E" w:rsidP="000D356E">
            <w:pPr>
              <w:jc w:val="center"/>
            </w:pPr>
            <w:r w:rsidRPr="001C1EA5">
              <w:t>0</w:t>
            </w:r>
          </w:p>
        </w:tc>
      </w:tr>
      <w:tr w:rsidR="000D356E" w:rsidRPr="001C1EA5" w14:paraId="641978A9" w14:textId="77777777" w:rsidTr="000D356E">
        <w:tc>
          <w:tcPr>
            <w:tcW w:w="1733" w:type="dxa"/>
          </w:tcPr>
          <w:p w14:paraId="224C17C4" w14:textId="77777777" w:rsidR="000D356E" w:rsidRPr="001C1EA5" w:rsidRDefault="000D356E" w:rsidP="000D356E">
            <w:r w:rsidRPr="001C1EA5">
              <w:t xml:space="preserve">n </w:t>
            </w:r>
            <w:r w:rsidRPr="001C1EA5">
              <w:rPr>
                <w:vertAlign w:val="subscript"/>
              </w:rPr>
              <w:t>réagissant</w:t>
            </w:r>
          </w:p>
        </w:tc>
        <w:tc>
          <w:tcPr>
            <w:tcW w:w="1841" w:type="dxa"/>
            <w:vAlign w:val="center"/>
          </w:tcPr>
          <w:p w14:paraId="5C388880" w14:textId="77777777" w:rsidR="000D356E" w:rsidRPr="001C1EA5" w:rsidRDefault="000D356E" w:rsidP="000D356E">
            <w:pPr>
              <w:jc w:val="center"/>
            </w:pPr>
            <w:r>
              <w:t>- 0,895</w:t>
            </w:r>
            <w:r w:rsidRPr="001C1EA5">
              <w:t xml:space="preserve"> mol</w:t>
            </w:r>
          </w:p>
        </w:tc>
        <w:tc>
          <w:tcPr>
            <w:tcW w:w="1841" w:type="dxa"/>
            <w:vAlign w:val="center"/>
          </w:tcPr>
          <w:p w14:paraId="7FD98F95" w14:textId="77777777" w:rsidR="000D356E" w:rsidRPr="001C1EA5" w:rsidRDefault="000D356E" w:rsidP="000D356E">
            <w:pPr>
              <w:jc w:val="center"/>
            </w:pPr>
            <w:r>
              <w:t>- 0,895</w:t>
            </w:r>
            <w:r w:rsidRPr="001C1EA5">
              <w:t xml:space="preserve"> mol</w:t>
            </w:r>
          </w:p>
        </w:tc>
        <w:tc>
          <w:tcPr>
            <w:tcW w:w="3657" w:type="dxa"/>
            <w:vAlign w:val="center"/>
          </w:tcPr>
          <w:p w14:paraId="58663559" w14:textId="77777777" w:rsidR="000D356E" w:rsidRPr="001C1EA5" w:rsidRDefault="000D356E" w:rsidP="000D356E">
            <w:pPr>
              <w:jc w:val="center"/>
            </w:pPr>
            <w:r>
              <w:t>+ 0,895</w:t>
            </w:r>
            <w:r w:rsidRPr="001C1EA5">
              <w:t>mol</w:t>
            </w:r>
          </w:p>
        </w:tc>
      </w:tr>
      <w:tr w:rsidR="000D356E" w:rsidRPr="001C1EA5" w14:paraId="17E02D63" w14:textId="77777777" w:rsidTr="000D356E">
        <w:tc>
          <w:tcPr>
            <w:tcW w:w="1733" w:type="dxa"/>
          </w:tcPr>
          <w:p w14:paraId="4036E9B9" w14:textId="77777777" w:rsidR="000D356E" w:rsidRPr="001C1EA5" w:rsidRDefault="000D356E" w:rsidP="000D356E">
            <w:r w:rsidRPr="001C1EA5">
              <w:t xml:space="preserve">n </w:t>
            </w:r>
            <w:r w:rsidRPr="001C1EA5">
              <w:rPr>
                <w:vertAlign w:val="subscript"/>
              </w:rPr>
              <w:t>final</w:t>
            </w:r>
          </w:p>
        </w:tc>
        <w:tc>
          <w:tcPr>
            <w:tcW w:w="1841" w:type="dxa"/>
            <w:vAlign w:val="center"/>
          </w:tcPr>
          <w:p w14:paraId="15B1417D" w14:textId="77777777" w:rsidR="000D356E" w:rsidRPr="001C1EA5" w:rsidRDefault="000D356E" w:rsidP="000D356E">
            <w:pPr>
              <w:jc w:val="center"/>
            </w:pPr>
            <w:r w:rsidRPr="001C1EA5">
              <w:t>0</w:t>
            </w:r>
          </w:p>
        </w:tc>
        <w:tc>
          <w:tcPr>
            <w:tcW w:w="1841" w:type="dxa"/>
            <w:vAlign w:val="center"/>
          </w:tcPr>
          <w:p w14:paraId="4C2A25BC" w14:textId="77777777" w:rsidR="000D356E" w:rsidRPr="001C1EA5" w:rsidRDefault="000D356E" w:rsidP="000D356E">
            <w:pPr>
              <w:jc w:val="center"/>
            </w:pPr>
            <w:r>
              <w:t>0,665 mol</w:t>
            </w:r>
          </w:p>
        </w:tc>
        <w:tc>
          <w:tcPr>
            <w:tcW w:w="3657" w:type="dxa"/>
            <w:vAlign w:val="center"/>
          </w:tcPr>
          <w:p w14:paraId="07F68886" w14:textId="77777777" w:rsidR="000D356E" w:rsidRPr="001C1EA5" w:rsidRDefault="000D356E" w:rsidP="000D356E">
            <w:pPr>
              <w:jc w:val="center"/>
            </w:pPr>
            <w:r>
              <w:t>0,895</w:t>
            </w:r>
            <w:r w:rsidRPr="001C1EA5">
              <w:t xml:space="preserve"> mol</w:t>
            </w:r>
          </w:p>
        </w:tc>
      </w:tr>
      <w:tr w:rsidR="000D356E" w:rsidRPr="001C1EA5" w14:paraId="7AA12603" w14:textId="77777777" w:rsidTr="000D356E">
        <w:tc>
          <w:tcPr>
            <w:tcW w:w="1733" w:type="dxa"/>
          </w:tcPr>
          <w:p w14:paraId="0E39E4FE" w14:textId="77777777" w:rsidR="000D356E" w:rsidRPr="001C1EA5" w:rsidRDefault="000D356E" w:rsidP="000D356E">
            <w:r w:rsidRPr="001C1EA5">
              <w:t xml:space="preserve">m </w:t>
            </w:r>
            <w:r w:rsidRPr="001C1EA5">
              <w:rPr>
                <w:vertAlign w:val="subscript"/>
              </w:rPr>
              <w:t>finale</w:t>
            </w:r>
          </w:p>
        </w:tc>
        <w:tc>
          <w:tcPr>
            <w:tcW w:w="1841" w:type="dxa"/>
            <w:vAlign w:val="center"/>
          </w:tcPr>
          <w:p w14:paraId="5E129653" w14:textId="77777777" w:rsidR="000D356E" w:rsidRPr="001C1EA5" w:rsidRDefault="000D356E" w:rsidP="000D356E">
            <w:pPr>
              <w:jc w:val="center"/>
            </w:pPr>
            <w:r w:rsidRPr="001C1EA5">
              <w:t>0</w:t>
            </w:r>
          </w:p>
        </w:tc>
        <w:tc>
          <w:tcPr>
            <w:tcW w:w="1841" w:type="dxa"/>
            <w:vAlign w:val="center"/>
          </w:tcPr>
          <w:p w14:paraId="01E06F5F" w14:textId="77777777" w:rsidR="000D356E" w:rsidRDefault="00761111" w:rsidP="000D356E">
            <w:pPr>
              <w:jc w:val="center"/>
            </w:pPr>
            <w:r>
              <w:t>M = 32,06 g/mol</w:t>
            </w:r>
          </w:p>
          <w:p w14:paraId="71D6FCC6" w14:textId="77777777" w:rsidR="00761111" w:rsidRDefault="00761111" w:rsidP="000D356E">
            <w:pPr>
              <w:jc w:val="center"/>
            </w:pPr>
          </w:p>
          <w:p w14:paraId="4CF51943" w14:textId="77F2C58B" w:rsidR="00761111" w:rsidRDefault="00761111" w:rsidP="00761111">
            <w:pPr>
              <w:jc w:val="center"/>
              <w:rPr>
                <w:b/>
                <w:color w:val="943634" w:themeColor="accent2" w:themeShade="BF"/>
              </w:rPr>
            </w:pPr>
            <w:r w:rsidRPr="001C1EA5">
              <w:rPr>
                <w:b/>
                <w:color w:val="943634" w:themeColor="accent2" w:themeShade="BF"/>
              </w:rPr>
              <w:t xml:space="preserve">m = M </w:t>
            </w:r>
            <w:r w:rsidR="009D298E">
              <w:rPr>
                <w:b/>
                <w:color w:val="943634" w:themeColor="accent2" w:themeShade="BF"/>
              </w:rPr>
              <w:t xml:space="preserve">.  </w:t>
            </w:r>
            <w:r w:rsidRPr="001C1EA5">
              <w:rPr>
                <w:b/>
                <w:color w:val="943634" w:themeColor="accent2" w:themeShade="BF"/>
              </w:rPr>
              <w:t>n</w:t>
            </w:r>
          </w:p>
          <w:p w14:paraId="5FAC252C" w14:textId="77777777" w:rsidR="00761111" w:rsidRDefault="00761111" w:rsidP="000D356E">
            <w:pPr>
              <w:jc w:val="center"/>
            </w:pPr>
          </w:p>
          <w:p w14:paraId="6A1B02E4" w14:textId="77777777" w:rsidR="00761111" w:rsidRDefault="00761111" w:rsidP="000D356E">
            <w:pPr>
              <w:jc w:val="center"/>
            </w:pPr>
            <w:r>
              <w:t>m = 0,665 x 32,06</w:t>
            </w:r>
          </w:p>
          <w:p w14:paraId="0A1DD4E2" w14:textId="368C74BF" w:rsidR="00761111" w:rsidRPr="001C1EA5" w:rsidRDefault="00761111" w:rsidP="000D356E">
            <w:pPr>
              <w:jc w:val="center"/>
            </w:pPr>
            <w:r>
              <w:t>m = 21,32 g de S</w:t>
            </w:r>
          </w:p>
        </w:tc>
        <w:tc>
          <w:tcPr>
            <w:tcW w:w="3657" w:type="dxa"/>
            <w:vAlign w:val="center"/>
          </w:tcPr>
          <w:p w14:paraId="357C96B4" w14:textId="77777777" w:rsidR="000D356E" w:rsidRDefault="000D356E" w:rsidP="000D356E">
            <w:pPr>
              <w:jc w:val="center"/>
            </w:pPr>
            <w:r>
              <w:t xml:space="preserve">M = 55,85 + 32,06 </w:t>
            </w:r>
            <w:r w:rsidRPr="001C1EA5">
              <w:t>=</w:t>
            </w:r>
            <w:r>
              <w:t xml:space="preserve"> 87,91</w:t>
            </w:r>
            <w:r w:rsidRPr="001C1EA5">
              <w:t xml:space="preserve"> g/mol</w:t>
            </w:r>
          </w:p>
          <w:p w14:paraId="07AE3E80" w14:textId="77777777" w:rsidR="000D356E" w:rsidRPr="001C1EA5" w:rsidRDefault="000D356E" w:rsidP="000D356E">
            <w:pPr>
              <w:jc w:val="center"/>
            </w:pPr>
          </w:p>
          <w:p w14:paraId="42A07670" w14:textId="5E6937B9" w:rsidR="000D356E" w:rsidRDefault="000D356E" w:rsidP="000D356E">
            <w:pPr>
              <w:jc w:val="center"/>
              <w:rPr>
                <w:b/>
                <w:color w:val="943634" w:themeColor="accent2" w:themeShade="BF"/>
              </w:rPr>
            </w:pPr>
            <w:r w:rsidRPr="001C1EA5">
              <w:rPr>
                <w:b/>
                <w:color w:val="943634" w:themeColor="accent2" w:themeShade="BF"/>
              </w:rPr>
              <w:t xml:space="preserve">m = M </w:t>
            </w:r>
            <w:r w:rsidR="009D298E">
              <w:rPr>
                <w:b/>
                <w:color w:val="943634" w:themeColor="accent2" w:themeShade="BF"/>
              </w:rPr>
              <w:t xml:space="preserve">.  </w:t>
            </w:r>
            <w:r w:rsidRPr="001C1EA5">
              <w:rPr>
                <w:b/>
                <w:color w:val="943634" w:themeColor="accent2" w:themeShade="BF"/>
              </w:rPr>
              <w:t>n</w:t>
            </w:r>
          </w:p>
          <w:p w14:paraId="20EC7A89" w14:textId="77777777" w:rsidR="000D356E" w:rsidRPr="001C1EA5" w:rsidRDefault="000D356E" w:rsidP="000D356E">
            <w:pPr>
              <w:jc w:val="center"/>
              <w:rPr>
                <w:b/>
                <w:color w:val="943634" w:themeColor="accent2" w:themeShade="BF"/>
              </w:rPr>
            </w:pPr>
          </w:p>
          <w:p w14:paraId="2B259710" w14:textId="77777777" w:rsidR="000D356E" w:rsidRPr="001C1EA5" w:rsidRDefault="000D356E" w:rsidP="000D356E">
            <w:pPr>
              <w:jc w:val="center"/>
            </w:pPr>
            <w:r>
              <w:t>m = 87,91 x 0,895</w:t>
            </w:r>
          </w:p>
          <w:p w14:paraId="5C210A9E" w14:textId="77777777" w:rsidR="000D356E" w:rsidRPr="001C1EA5" w:rsidRDefault="000D356E" w:rsidP="000D356E">
            <w:pPr>
              <w:jc w:val="center"/>
            </w:pPr>
            <w:r>
              <w:t>m = 78,68</w:t>
            </w:r>
            <w:r w:rsidRPr="001C1EA5">
              <w:t xml:space="preserve"> g de </w:t>
            </w:r>
            <w:r>
              <w:t>FeS</w:t>
            </w:r>
          </w:p>
        </w:tc>
      </w:tr>
    </w:tbl>
    <w:p w14:paraId="133C4065" w14:textId="294AD2F9" w:rsidR="000D356E" w:rsidRDefault="000D356E" w:rsidP="000D356E"/>
    <w:p w14:paraId="097F2D8C" w14:textId="325273E4" w:rsidR="000D356E" w:rsidRDefault="000D356E" w:rsidP="000D356E">
      <w:r>
        <w:t>Conclusion : Si je fais réagir 50g de fer avec 50g de soufre, j’obtiendr</w:t>
      </w:r>
      <w:r w:rsidR="00761111">
        <w:t>ai 78,7g de sulfure de fer (II) et il me restera 21,32 g de soufre non utilisé.</w:t>
      </w:r>
    </w:p>
    <w:p w14:paraId="6F0318F1" w14:textId="77777777" w:rsidR="000D356E" w:rsidRDefault="000D356E" w:rsidP="000D356E"/>
    <w:p w14:paraId="666E2445" w14:textId="77777777" w:rsidR="00761111" w:rsidRDefault="00761111">
      <w:pPr>
        <w:spacing w:before="0" w:after="0"/>
        <w:jc w:val="left"/>
        <w:rPr>
          <w:u w:val="single"/>
        </w:rPr>
      </w:pPr>
      <w:r>
        <w:rPr>
          <w:u w:val="single"/>
        </w:rPr>
        <w:br w:type="page"/>
      </w:r>
    </w:p>
    <w:p w14:paraId="64E0C185" w14:textId="681E1DE7" w:rsidR="000D356E" w:rsidRDefault="000D356E" w:rsidP="000D356E">
      <w:r w:rsidRPr="00C9081A">
        <w:rPr>
          <w:u w:val="single"/>
        </w:rPr>
        <w:t>Exemple 2 :</w:t>
      </w:r>
      <w:r>
        <w:t xml:space="preserve"> « Quel volume d’acide chlorhydrique gazeux (CNTP) est produit par la réaction de 10 litres de dihydrogène gazeux avec 5 litres de dichlore gazeux ?</w:t>
      </w:r>
    </w:p>
    <w:p w14:paraId="1D6D01C8" w14:textId="77777777" w:rsidR="000D356E" w:rsidRPr="00C9081A" w:rsidRDefault="000D356E" w:rsidP="000D356E">
      <w:pPr>
        <w:spacing w:line="276" w:lineRule="auto"/>
        <w:rPr>
          <w:rFonts w:cs="Andalus"/>
        </w:rPr>
      </w:pPr>
    </w:p>
    <w:tbl>
      <w:tblPr>
        <w:tblStyle w:val="Grille"/>
        <w:tblW w:w="0" w:type="auto"/>
        <w:tblLook w:val="04A0" w:firstRow="1" w:lastRow="0" w:firstColumn="1" w:lastColumn="0" w:noHBand="0" w:noVBand="1"/>
      </w:tblPr>
      <w:tblGrid>
        <w:gridCol w:w="2235"/>
        <w:gridCol w:w="2045"/>
        <w:gridCol w:w="2141"/>
        <w:gridCol w:w="2141"/>
      </w:tblGrid>
      <w:tr w:rsidR="000D356E" w14:paraId="5372BB2E" w14:textId="77777777" w:rsidTr="000D356E">
        <w:tc>
          <w:tcPr>
            <w:tcW w:w="2235" w:type="dxa"/>
          </w:tcPr>
          <w:p w14:paraId="79EA0FCC" w14:textId="77777777" w:rsidR="000D356E" w:rsidRDefault="000D356E" w:rsidP="000D356E">
            <w:pPr>
              <w:pStyle w:val="Paragraphedeliste"/>
              <w:spacing w:line="276" w:lineRule="auto"/>
              <w:ind w:left="0"/>
              <w:jc w:val="center"/>
              <w:rPr>
                <w:rFonts w:cs="Andalus"/>
              </w:rPr>
            </w:pPr>
            <w:r>
              <w:rPr>
                <w:rFonts w:cs="Andalus"/>
              </w:rPr>
              <w:t>Equation pondérée</w:t>
            </w:r>
          </w:p>
          <w:p w14:paraId="236D0384" w14:textId="77777777" w:rsidR="000D356E" w:rsidRDefault="000D356E" w:rsidP="000D356E">
            <w:pPr>
              <w:pStyle w:val="Paragraphedeliste"/>
              <w:spacing w:line="276" w:lineRule="auto"/>
              <w:ind w:left="0"/>
              <w:jc w:val="center"/>
              <w:rPr>
                <w:rFonts w:cs="Andalus"/>
              </w:rPr>
            </w:pPr>
            <w:r>
              <w:rPr>
                <w:rFonts w:cs="Andalus"/>
              </w:rPr>
              <w:t>états physiques des composés</w:t>
            </w:r>
          </w:p>
        </w:tc>
        <w:tc>
          <w:tcPr>
            <w:tcW w:w="6327" w:type="dxa"/>
            <w:gridSpan w:val="3"/>
          </w:tcPr>
          <w:p w14:paraId="282CA2EA" w14:textId="77777777" w:rsidR="000D356E" w:rsidRDefault="000D356E" w:rsidP="000D356E">
            <w:pPr>
              <w:pStyle w:val="Paragraphedeliste"/>
              <w:spacing w:line="276" w:lineRule="auto"/>
              <w:ind w:left="0"/>
              <w:rPr>
                <w:rFonts w:cs="Andalus"/>
              </w:rPr>
            </w:pPr>
          </w:p>
        </w:tc>
      </w:tr>
      <w:tr w:rsidR="000D356E" w14:paraId="3D40BD96" w14:textId="77777777" w:rsidTr="000D356E">
        <w:tc>
          <w:tcPr>
            <w:tcW w:w="2235" w:type="dxa"/>
          </w:tcPr>
          <w:p w14:paraId="7383BB2F" w14:textId="77777777" w:rsidR="000D356E" w:rsidRDefault="000D356E" w:rsidP="000D356E">
            <w:pPr>
              <w:pStyle w:val="Paragraphedeliste"/>
              <w:spacing w:line="276" w:lineRule="auto"/>
              <w:ind w:left="0"/>
              <w:jc w:val="center"/>
              <w:rPr>
                <w:rFonts w:cs="Andalus"/>
              </w:rPr>
            </w:pPr>
          </w:p>
          <w:p w14:paraId="1FB0F45C" w14:textId="77777777" w:rsidR="000D356E" w:rsidRDefault="000D356E" w:rsidP="000D356E">
            <w:pPr>
              <w:pStyle w:val="Paragraphedeliste"/>
              <w:spacing w:line="276" w:lineRule="auto"/>
              <w:ind w:left="0"/>
              <w:jc w:val="center"/>
              <w:rPr>
                <w:rFonts w:cs="Andalus"/>
              </w:rPr>
            </w:pPr>
            <w:r>
              <w:rPr>
                <w:rFonts w:cs="Andalus"/>
              </w:rPr>
              <w:t>Lecture molaire</w:t>
            </w:r>
          </w:p>
        </w:tc>
        <w:tc>
          <w:tcPr>
            <w:tcW w:w="2045" w:type="dxa"/>
          </w:tcPr>
          <w:p w14:paraId="629B31AE" w14:textId="77777777" w:rsidR="000D356E" w:rsidRDefault="000D356E" w:rsidP="000D356E">
            <w:pPr>
              <w:pStyle w:val="Paragraphedeliste"/>
              <w:spacing w:line="276" w:lineRule="auto"/>
              <w:ind w:left="0"/>
              <w:rPr>
                <w:rFonts w:cs="Andalus"/>
              </w:rPr>
            </w:pPr>
          </w:p>
        </w:tc>
        <w:tc>
          <w:tcPr>
            <w:tcW w:w="2141" w:type="dxa"/>
          </w:tcPr>
          <w:p w14:paraId="76CDCC41" w14:textId="77777777" w:rsidR="000D356E" w:rsidRDefault="000D356E" w:rsidP="000D356E">
            <w:pPr>
              <w:pStyle w:val="Paragraphedeliste"/>
              <w:spacing w:line="276" w:lineRule="auto"/>
              <w:ind w:left="0"/>
              <w:rPr>
                <w:rFonts w:cs="Andalus"/>
              </w:rPr>
            </w:pPr>
          </w:p>
        </w:tc>
        <w:tc>
          <w:tcPr>
            <w:tcW w:w="2141" w:type="dxa"/>
          </w:tcPr>
          <w:p w14:paraId="5021D6F8" w14:textId="77777777" w:rsidR="000D356E" w:rsidRDefault="000D356E" w:rsidP="000D356E">
            <w:pPr>
              <w:pStyle w:val="Paragraphedeliste"/>
              <w:spacing w:line="276" w:lineRule="auto"/>
              <w:ind w:left="0"/>
              <w:rPr>
                <w:rFonts w:cs="Andalus"/>
              </w:rPr>
            </w:pPr>
            <w:r>
              <w:rPr>
                <w:rFonts w:cs="Andalus"/>
              </w:rPr>
              <w:t xml:space="preserve">  </w:t>
            </w:r>
          </w:p>
        </w:tc>
      </w:tr>
      <w:tr w:rsidR="000D356E" w14:paraId="7C39549E" w14:textId="77777777" w:rsidTr="000D356E">
        <w:tc>
          <w:tcPr>
            <w:tcW w:w="2235" w:type="dxa"/>
          </w:tcPr>
          <w:p w14:paraId="77B606FE" w14:textId="77777777" w:rsidR="000D356E" w:rsidRDefault="000D356E" w:rsidP="000D356E">
            <w:pPr>
              <w:pStyle w:val="Paragraphedeliste"/>
              <w:spacing w:line="276" w:lineRule="auto"/>
              <w:ind w:left="0"/>
              <w:jc w:val="center"/>
              <w:rPr>
                <w:rFonts w:cs="Andalus"/>
              </w:rPr>
            </w:pPr>
          </w:p>
          <w:p w14:paraId="1D3746DF" w14:textId="77777777" w:rsidR="000D356E" w:rsidRDefault="000D356E" w:rsidP="000D356E">
            <w:pPr>
              <w:pStyle w:val="Paragraphedeliste"/>
              <w:spacing w:line="276" w:lineRule="auto"/>
              <w:ind w:left="0"/>
              <w:jc w:val="center"/>
              <w:rPr>
                <w:rFonts w:cs="Andalus"/>
              </w:rPr>
            </w:pPr>
            <w:r>
              <w:rPr>
                <w:rFonts w:cs="Andalus"/>
              </w:rPr>
              <w:t>Données</w:t>
            </w:r>
          </w:p>
          <w:p w14:paraId="6CA69195" w14:textId="77777777" w:rsidR="000D356E" w:rsidRDefault="000D356E" w:rsidP="000D356E">
            <w:pPr>
              <w:pStyle w:val="Paragraphedeliste"/>
              <w:spacing w:line="276" w:lineRule="auto"/>
              <w:ind w:left="0"/>
              <w:jc w:val="center"/>
              <w:rPr>
                <w:rFonts w:cs="Andalus"/>
              </w:rPr>
            </w:pPr>
          </w:p>
        </w:tc>
        <w:tc>
          <w:tcPr>
            <w:tcW w:w="2045" w:type="dxa"/>
          </w:tcPr>
          <w:p w14:paraId="4D2BE04A" w14:textId="77777777" w:rsidR="000D356E" w:rsidRDefault="000D356E" w:rsidP="000D356E">
            <w:pPr>
              <w:pStyle w:val="Paragraphedeliste"/>
              <w:spacing w:line="276" w:lineRule="auto"/>
              <w:ind w:left="0"/>
              <w:rPr>
                <w:rFonts w:cs="Andalus"/>
              </w:rPr>
            </w:pPr>
          </w:p>
        </w:tc>
        <w:tc>
          <w:tcPr>
            <w:tcW w:w="2141" w:type="dxa"/>
          </w:tcPr>
          <w:p w14:paraId="274844BC" w14:textId="77777777" w:rsidR="000D356E" w:rsidRDefault="000D356E" w:rsidP="000D356E">
            <w:pPr>
              <w:pStyle w:val="Paragraphedeliste"/>
              <w:spacing w:line="276" w:lineRule="auto"/>
              <w:ind w:left="0"/>
              <w:rPr>
                <w:rFonts w:cs="Andalus"/>
              </w:rPr>
            </w:pPr>
          </w:p>
        </w:tc>
        <w:tc>
          <w:tcPr>
            <w:tcW w:w="2141" w:type="dxa"/>
          </w:tcPr>
          <w:p w14:paraId="1A81AF93" w14:textId="77777777" w:rsidR="000D356E" w:rsidRDefault="000D356E" w:rsidP="000D356E">
            <w:pPr>
              <w:pStyle w:val="Paragraphedeliste"/>
              <w:spacing w:line="276" w:lineRule="auto"/>
              <w:ind w:left="0"/>
              <w:rPr>
                <w:rFonts w:cs="Andalus"/>
              </w:rPr>
            </w:pPr>
          </w:p>
        </w:tc>
      </w:tr>
      <w:tr w:rsidR="000D356E" w14:paraId="4072B4C6" w14:textId="77777777" w:rsidTr="000D356E">
        <w:tc>
          <w:tcPr>
            <w:tcW w:w="2235" w:type="dxa"/>
          </w:tcPr>
          <w:p w14:paraId="3E7036C5" w14:textId="77777777" w:rsidR="000D356E" w:rsidRDefault="000D356E" w:rsidP="000D356E">
            <w:pPr>
              <w:pStyle w:val="Paragraphedeliste"/>
              <w:spacing w:line="276" w:lineRule="auto"/>
              <w:ind w:left="0"/>
              <w:jc w:val="center"/>
              <w:rPr>
                <w:rFonts w:cs="Andalus"/>
              </w:rPr>
            </w:pPr>
          </w:p>
          <w:p w14:paraId="71F209B1" w14:textId="77777777" w:rsidR="000D356E" w:rsidRDefault="000D356E" w:rsidP="000D356E">
            <w:pPr>
              <w:pStyle w:val="Paragraphedeliste"/>
              <w:spacing w:line="276" w:lineRule="auto"/>
              <w:ind w:left="0"/>
              <w:jc w:val="center"/>
              <w:rPr>
                <w:rFonts w:cs="Andalus"/>
              </w:rPr>
            </w:pPr>
            <w:r>
              <w:rPr>
                <w:rFonts w:cs="Andalus"/>
              </w:rPr>
              <w:t>Inconnue</w:t>
            </w:r>
          </w:p>
        </w:tc>
        <w:tc>
          <w:tcPr>
            <w:tcW w:w="2045" w:type="dxa"/>
          </w:tcPr>
          <w:p w14:paraId="6D6ABB3E" w14:textId="77777777" w:rsidR="000D356E" w:rsidRDefault="000D356E" w:rsidP="000D356E">
            <w:pPr>
              <w:pStyle w:val="Paragraphedeliste"/>
              <w:spacing w:line="276" w:lineRule="auto"/>
              <w:ind w:left="0"/>
              <w:rPr>
                <w:rFonts w:cs="Andalus"/>
              </w:rPr>
            </w:pPr>
          </w:p>
        </w:tc>
        <w:tc>
          <w:tcPr>
            <w:tcW w:w="2141" w:type="dxa"/>
          </w:tcPr>
          <w:p w14:paraId="329E21C0" w14:textId="77777777" w:rsidR="000D356E" w:rsidRDefault="000D356E" w:rsidP="000D356E">
            <w:pPr>
              <w:pStyle w:val="Paragraphedeliste"/>
              <w:spacing w:line="276" w:lineRule="auto"/>
              <w:ind w:left="0"/>
              <w:rPr>
                <w:rFonts w:cs="Andalus"/>
              </w:rPr>
            </w:pPr>
          </w:p>
        </w:tc>
        <w:tc>
          <w:tcPr>
            <w:tcW w:w="2141" w:type="dxa"/>
          </w:tcPr>
          <w:p w14:paraId="77818FB3" w14:textId="77777777" w:rsidR="000D356E" w:rsidRDefault="000D356E" w:rsidP="000D356E">
            <w:pPr>
              <w:pStyle w:val="Paragraphedeliste"/>
              <w:spacing w:line="276" w:lineRule="auto"/>
              <w:ind w:left="0"/>
              <w:rPr>
                <w:rFonts w:cs="Andalus"/>
              </w:rPr>
            </w:pPr>
          </w:p>
        </w:tc>
      </w:tr>
      <w:tr w:rsidR="000D356E" w14:paraId="43A8F5D5" w14:textId="77777777" w:rsidTr="000D356E">
        <w:tc>
          <w:tcPr>
            <w:tcW w:w="2235" w:type="dxa"/>
          </w:tcPr>
          <w:p w14:paraId="0B8DD564" w14:textId="77777777" w:rsidR="000D356E" w:rsidRDefault="000D356E" w:rsidP="000D356E">
            <w:pPr>
              <w:pStyle w:val="Paragraphedeliste"/>
              <w:spacing w:line="276" w:lineRule="auto"/>
              <w:ind w:left="0"/>
              <w:jc w:val="center"/>
              <w:rPr>
                <w:rFonts w:cs="Andalus"/>
              </w:rPr>
            </w:pPr>
          </w:p>
          <w:p w14:paraId="5B401F6A" w14:textId="77777777" w:rsidR="000D356E" w:rsidRDefault="000D356E" w:rsidP="000D356E">
            <w:pPr>
              <w:pStyle w:val="Paragraphedeliste"/>
              <w:spacing w:line="276" w:lineRule="auto"/>
              <w:ind w:left="0"/>
              <w:jc w:val="center"/>
              <w:rPr>
                <w:rFonts w:cs="Andalus"/>
              </w:rPr>
            </w:pPr>
            <w:r>
              <w:rPr>
                <w:rFonts w:cs="Andalus"/>
              </w:rPr>
              <w:t>M (g/mol)</w:t>
            </w:r>
          </w:p>
        </w:tc>
        <w:tc>
          <w:tcPr>
            <w:tcW w:w="2045" w:type="dxa"/>
          </w:tcPr>
          <w:p w14:paraId="4602074A" w14:textId="77777777" w:rsidR="000D356E" w:rsidRDefault="000D356E" w:rsidP="000D356E">
            <w:pPr>
              <w:pStyle w:val="Paragraphedeliste"/>
              <w:spacing w:line="276" w:lineRule="auto"/>
              <w:ind w:left="0"/>
              <w:rPr>
                <w:rFonts w:cs="Andalus"/>
              </w:rPr>
            </w:pPr>
          </w:p>
        </w:tc>
        <w:tc>
          <w:tcPr>
            <w:tcW w:w="2141" w:type="dxa"/>
          </w:tcPr>
          <w:p w14:paraId="56DE7D4B" w14:textId="77777777" w:rsidR="000D356E" w:rsidRDefault="000D356E" w:rsidP="000D356E">
            <w:pPr>
              <w:pStyle w:val="Paragraphedeliste"/>
              <w:spacing w:line="276" w:lineRule="auto"/>
              <w:ind w:left="0"/>
              <w:rPr>
                <w:rFonts w:cs="Andalus"/>
              </w:rPr>
            </w:pPr>
          </w:p>
        </w:tc>
        <w:tc>
          <w:tcPr>
            <w:tcW w:w="2141" w:type="dxa"/>
          </w:tcPr>
          <w:p w14:paraId="3079972A" w14:textId="77777777" w:rsidR="000D356E" w:rsidRDefault="000D356E" w:rsidP="000D356E">
            <w:pPr>
              <w:pStyle w:val="Paragraphedeliste"/>
              <w:spacing w:line="276" w:lineRule="auto"/>
              <w:ind w:left="0"/>
              <w:rPr>
                <w:rFonts w:cs="Andalus"/>
              </w:rPr>
            </w:pPr>
          </w:p>
        </w:tc>
      </w:tr>
      <w:tr w:rsidR="000D356E" w14:paraId="6FF15BFD" w14:textId="77777777" w:rsidTr="000D356E">
        <w:tc>
          <w:tcPr>
            <w:tcW w:w="2235" w:type="dxa"/>
          </w:tcPr>
          <w:p w14:paraId="43EBC279" w14:textId="77777777" w:rsidR="000D356E" w:rsidRDefault="000D356E" w:rsidP="000D356E">
            <w:pPr>
              <w:pStyle w:val="Paragraphedeliste"/>
              <w:spacing w:line="276" w:lineRule="auto"/>
              <w:ind w:left="0"/>
              <w:jc w:val="center"/>
              <w:rPr>
                <w:rFonts w:cs="Andalus"/>
              </w:rPr>
            </w:pPr>
          </w:p>
          <w:p w14:paraId="46906A7B" w14:textId="77777777" w:rsidR="000D356E" w:rsidRDefault="000D356E" w:rsidP="000D356E">
            <w:pPr>
              <w:pStyle w:val="Paragraphedeliste"/>
              <w:spacing w:line="276" w:lineRule="auto"/>
              <w:ind w:left="0"/>
              <w:jc w:val="center"/>
              <w:rPr>
                <w:rFonts w:cs="Andalus"/>
              </w:rPr>
            </w:pPr>
            <w:r>
              <w:rPr>
                <w:rFonts w:cs="Andalus"/>
              </w:rPr>
              <w:t>Formules</w:t>
            </w:r>
          </w:p>
          <w:p w14:paraId="2D51D850" w14:textId="77777777" w:rsidR="000D356E" w:rsidRDefault="000D356E" w:rsidP="000D356E">
            <w:pPr>
              <w:pStyle w:val="Paragraphedeliste"/>
              <w:spacing w:line="276" w:lineRule="auto"/>
              <w:ind w:left="0"/>
              <w:jc w:val="center"/>
              <w:rPr>
                <w:rFonts w:cs="Andalus"/>
              </w:rPr>
            </w:pPr>
          </w:p>
        </w:tc>
        <w:tc>
          <w:tcPr>
            <w:tcW w:w="2045" w:type="dxa"/>
          </w:tcPr>
          <w:p w14:paraId="37E4308E" w14:textId="77777777" w:rsidR="000D356E" w:rsidRDefault="000D356E" w:rsidP="000D356E">
            <w:pPr>
              <w:pStyle w:val="Paragraphedeliste"/>
              <w:spacing w:line="276" w:lineRule="auto"/>
              <w:ind w:left="0"/>
              <w:rPr>
                <w:rFonts w:cs="Andalus"/>
              </w:rPr>
            </w:pPr>
          </w:p>
        </w:tc>
        <w:tc>
          <w:tcPr>
            <w:tcW w:w="2141" w:type="dxa"/>
          </w:tcPr>
          <w:p w14:paraId="482799F7" w14:textId="77777777" w:rsidR="000D356E" w:rsidRDefault="000D356E" w:rsidP="000D356E">
            <w:pPr>
              <w:pStyle w:val="Paragraphedeliste"/>
              <w:spacing w:line="276" w:lineRule="auto"/>
              <w:ind w:left="0"/>
              <w:rPr>
                <w:rFonts w:cs="Andalus"/>
              </w:rPr>
            </w:pPr>
          </w:p>
        </w:tc>
        <w:tc>
          <w:tcPr>
            <w:tcW w:w="2141" w:type="dxa"/>
          </w:tcPr>
          <w:p w14:paraId="324A8587" w14:textId="77777777" w:rsidR="000D356E" w:rsidRDefault="000D356E" w:rsidP="000D356E">
            <w:pPr>
              <w:pStyle w:val="Paragraphedeliste"/>
              <w:spacing w:line="276" w:lineRule="auto"/>
              <w:ind w:left="0"/>
              <w:rPr>
                <w:rFonts w:cs="Andalus"/>
              </w:rPr>
            </w:pPr>
          </w:p>
        </w:tc>
      </w:tr>
      <w:tr w:rsidR="000D356E" w14:paraId="752EECAB" w14:textId="77777777" w:rsidTr="000D356E">
        <w:tc>
          <w:tcPr>
            <w:tcW w:w="2235" w:type="dxa"/>
          </w:tcPr>
          <w:p w14:paraId="1962F1D9" w14:textId="77777777" w:rsidR="000D356E" w:rsidRDefault="000D356E" w:rsidP="000D356E">
            <w:pPr>
              <w:pStyle w:val="Paragraphedeliste"/>
              <w:spacing w:line="276" w:lineRule="auto"/>
              <w:ind w:left="0"/>
              <w:jc w:val="center"/>
              <w:rPr>
                <w:rFonts w:cs="Andalus"/>
              </w:rPr>
            </w:pPr>
          </w:p>
          <w:p w14:paraId="03E4CBE8" w14:textId="77777777" w:rsidR="000D356E" w:rsidRDefault="000D356E" w:rsidP="000D356E">
            <w:pPr>
              <w:pStyle w:val="Paragraphedeliste"/>
              <w:spacing w:line="276" w:lineRule="auto"/>
              <w:ind w:left="0"/>
              <w:jc w:val="center"/>
              <w:rPr>
                <w:rFonts w:cs="Andalus"/>
              </w:rPr>
            </w:pPr>
            <w:r>
              <w:rPr>
                <w:rFonts w:cs="Andalus"/>
              </w:rPr>
              <w:t>n i (mol)</w:t>
            </w:r>
          </w:p>
          <w:p w14:paraId="7B6F2DFD" w14:textId="77777777" w:rsidR="000D356E" w:rsidRDefault="000D356E" w:rsidP="000D356E">
            <w:pPr>
              <w:pStyle w:val="Paragraphedeliste"/>
              <w:spacing w:line="276" w:lineRule="auto"/>
              <w:ind w:left="0"/>
              <w:jc w:val="center"/>
              <w:rPr>
                <w:rFonts w:cs="Andalus"/>
              </w:rPr>
            </w:pPr>
          </w:p>
        </w:tc>
        <w:tc>
          <w:tcPr>
            <w:tcW w:w="2045" w:type="dxa"/>
          </w:tcPr>
          <w:p w14:paraId="73443147" w14:textId="77777777" w:rsidR="000D356E" w:rsidRDefault="000D356E" w:rsidP="000D356E">
            <w:pPr>
              <w:pStyle w:val="Paragraphedeliste"/>
              <w:spacing w:line="276" w:lineRule="auto"/>
              <w:ind w:left="0"/>
              <w:rPr>
                <w:rFonts w:cs="Andalus"/>
              </w:rPr>
            </w:pPr>
          </w:p>
        </w:tc>
        <w:tc>
          <w:tcPr>
            <w:tcW w:w="2141" w:type="dxa"/>
          </w:tcPr>
          <w:p w14:paraId="1A236010" w14:textId="77777777" w:rsidR="000D356E" w:rsidRDefault="000D356E" w:rsidP="000D356E">
            <w:pPr>
              <w:pStyle w:val="Paragraphedeliste"/>
              <w:spacing w:line="276" w:lineRule="auto"/>
              <w:ind w:left="0"/>
              <w:rPr>
                <w:rFonts w:cs="Andalus"/>
              </w:rPr>
            </w:pPr>
          </w:p>
        </w:tc>
        <w:tc>
          <w:tcPr>
            <w:tcW w:w="2141" w:type="dxa"/>
          </w:tcPr>
          <w:p w14:paraId="5A29159C" w14:textId="77777777" w:rsidR="000D356E" w:rsidRDefault="000D356E" w:rsidP="000D356E">
            <w:pPr>
              <w:pStyle w:val="Paragraphedeliste"/>
              <w:spacing w:line="276" w:lineRule="auto"/>
              <w:ind w:left="0"/>
              <w:rPr>
                <w:rFonts w:cs="Andalus"/>
              </w:rPr>
            </w:pPr>
          </w:p>
        </w:tc>
      </w:tr>
      <w:tr w:rsidR="000D356E" w14:paraId="3F00A2C7" w14:textId="77777777" w:rsidTr="000D356E">
        <w:tc>
          <w:tcPr>
            <w:tcW w:w="2235" w:type="dxa"/>
          </w:tcPr>
          <w:p w14:paraId="243A44A6" w14:textId="77777777" w:rsidR="000D356E" w:rsidRDefault="000D356E" w:rsidP="000D356E">
            <w:pPr>
              <w:pStyle w:val="Paragraphedeliste"/>
              <w:spacing w:line="276" w:lineRule="auto"/>
              <w:ind w:left="0"/>
              <w:jc w:val="center"/>
              <w:rPr>
                <w:rFonts w:cs="Andalus"/>
              </w:rPr>
            </w:pPr>
          </w:p>
          <w:p w14:paraId="6A6856C4" w14:textId="77777777" w:rsidR="000D356E" w:rsidRDefault="000D356E" w:rsidP="000D356E">
            <w:pPr>
              <w:pStyle w:val="Paragraphedeliste"/>
              <w:spacing w:line="276" w:lineRule="auto"/>
              <w:ind w:left="0"/>
              <w:jc w:val="center"/>
              <w:rPr>
                <w:rFonts w:cs="Andalus"/>
              </w:rPr>
            </w:pPr>
            <w:r>
              <w:rPr>
                <w:rFonts w:cs="Andalus"/>
              </w:rPr>
              <w:t>Réactif limitant/en excès</w:t>
            </w:r>
          </w:p>
        </w:tc>
        <w:tc>
          <w:tcPr>
            <w:tcW w:w="2045" w:type="dxa"/>
          </w:tcPr>
          <w:p w14:paraId="3FD57B77" w14:textId="77777777" w:rsidR="000D356E" w:rsidRDefault="000D356E" w:rsidP="000D356E">
            <w:pPr>
              <w:pStyle w:val="Paragraphedeliste"/>
              <w:spacing w:line="276" w:lineRule="auto"/>
              <w:ind w:left="0"/>
              <w:rPr>
                <w:rFonts w:cs="Andalus"/>
              </w:rPr>
            </w:pPr>
          </w:p>
        </w:tc>
        <w:tc>
          <w:tcPr>
            <w:tcW w:w="2141" w:type="dxa"/>
          </w:tcPr>
          <w:p w14:paraId="7BEE4B09" w14:textId="77777777" w:rsidR="000D356E" w:rsidRDefault="000D356E" w:rsidP="000D356E">
            <w:pPr>
              <w:pStyle w:val="Paragraphedeliste"/>
              <w:spacing w:line="276" w:lineRule="auto"/>
              <w:ind w:left="0"/>
              <w:rPr>
                <w:rFonts w:cs="Andalus"/>
              </w:rPr>
            </w:pPr>
          </w:p>
        </w:tc>
        <w:tc>
          <w:tcPr>
            <w:tcW w:w="2141" w:type="dxa"/>
          </w:tcPr>
          <w:p w14:paraId="7FC18B0E" w14:textId="77777777" w:rsidR="000D356E" w:rsidRDefault="000D356E" w:rsidP="000D356E">
            <w:pPr>
              <w:pStyle w:val="Paragraphedeliste"/>
              <w:spacing w:line="276" w:lineRule="auto"/>
              <w:ind w:left="0"/>
              <w:rPr>
                <w:rFonts w:cs="Andalus"/>
              </w:rPr>
            </w:pPr>
          </w:p>
        </w:tc>
      </w:tr>
      <w:tr w:rsidR="000D356E" w14:paraId="3AA2D2DE" w14:textId="77777777" w:rsidTr="000D356E">
        <w:tc>
          <w:tcPr>
            <w:tcW w:w="2235" w:type="dxa"/>
          </w:tcPr>
          <w:p w14:paraId="16718E87" w14:textId="77777777" w:rsidR="000D356E" w:rsidRDefault="000D356E" w:rsidP="000D356E">
            <w:pPr>
              <w:pStyle w:val="Paragraphedeliste"/>
              <w:spacing w:line="276" w:lineRule="auto"/>
              <w:ind w:left="0"/>
              <w:jc w:val="center"/>
              <w:rPr>
                <w:rFonts w:cs="Andalus"/>
              </w:rPr>
            </w:pPr>
          </w:p>
          <w:p w14:paraId="1D75898B" w14:textId="77777777" w:rsidR="000D356E" w:rsidRDefault="000D356E" w:rsidP="000D356E">
            <w:pPr>
              <w:pStyle w:val="Paragraphedeliste"/>
              <w:spacing w:line="276" w:lineRule="auto"/>
              <w:ind w:left="0"/>
              <w:jc w:val="center"/>
              <w:rPr>
                <w:rFonts w:cs="Andalus"/>
              </w:rPr>
            </w:pPr>
            <w:r>
              <w:rPr>
                <w:rFonts w:cs="Andalus"/>
              </w:rPr>
              <w:t>n r (mol)</w:t>
            </w:r>
          </w:p>
          <w:p w14:paraId="412A4B53" w14:textId="77777777" w:rsidR="000D356E" w:rsidRDefault="000D356E" w:rsidP="000D356E">
            <w:pPr>
              <w:pStyle w:val="Paragraphedeliste"/>
              <w:spacing w:line="276" w:lineRule="auto"/>
              <w:ind w:left="0"/>
              <w:jc w:val="center"/>
              <w:rPr>
                <w:rFonts w:cs="Andalus"/>
              </w:rPr>
            </w:pPr>
          </w:p>
        </w:tc>
        <w:tc>
          <w:tcPr>
            <w:tcW w:w="2045" w:type="dxa"/>
          </w:tcPr>
          <w:p w14:paraId="0E9880FA" w14:textId="77777777" w:rsidR="000D356E" w:rsidRDefault="000D356E" w:rsidP="000D356E">
            <w:pPr>
              <w:pStyle w:val="Paragraphedeliste"/>
              <w:spacing w:line="276" w:lineRule="auto"/>
              <w:ind w:left="0"/>
              <w:rPr>
                <w:rFonts w:cs="Andalus"/>
              </w:rPr>
            </w:pPr>
          </w:p>
        </w:tc>
        <w:tc>
          <w:tcPr>
            <w:tcW w:w="2141" w:type="dxa"/>
          </w:tcPr>
          <w:p w14:paraId="0B98B7C9" w14:textId="77777777" w:rsidR="000D356E" w:rsidRDefault="000D356E" w:rsidP="000D356E">
            <w:pPr>
              <w:pStyle w:val="Paragraphedeliste"/>
              <w:spacing w:line="276" w:lineRule="auto"/>
              <w:ind w:left="0"/>
              <w:rPr>
                <w:rFonts w:cs="Andalus"/>
              </w:rPr>
            </w:pPr>
          </w:p>
        </w:tc>
        <w:tc>
          <w:tcPr>
            <w:tcW w:w="2141" w:type="dxa"/>
          </w:tcPr>
          <w:p w14:paraId="7CCF6000" w14:textId="77777777" w:rsidR="000D356E" w:rsidRDefault="000D356E" w:rsidP="000D356E">
            <w:pPr>
              <w:pStyle w:val="Paragraphedeliste"/>
              <w:spacing w:line="276" w:lineRule="auto"/>
              <w:ind w:left="0"/>
              <w:rPr>
                <w:rFonts w:cs="Andalus"/>
              </w:rPr>
            </w:pPr>
          </w:p>
        </w:tc>
      </w:tr>
      <w:tr w:rsidR="000D356E" w14:paraId="24AE0163" w14:textId="77777777" w:rsidTr="000D356E">
        <w:tc>
          <w:tcPr>
            <w:tcW w:w="2235" w:type="dxa"/>
          </w:tcPr>
          <w:p w14:paraId="138053A9" w14:textId="77777777" w:rsidR="000D356E" w:rsidRDefault="000D356E" w:rsidP="000D356E">
            <w:pPr>
              <w:pStyle w:val="Paragraphedeliste"/>
              <w:spacing w:line="276" w:lineRule="auto"/>
              <w:ind w:left="0"/>
              <w:jc w:val="center"/>
              <w:rPr>
                <w:rFonts w:cs="Andalus"/>
              </w:rPr>
            </w:pPr>
          </w:p>
          <w:p w14:paraId="3D163909" w14:textId="77777777" w:rsidR="000D356E" w:rsidRDefault="000D356E" w:rsidP="000D356E">
            <w:pPr>
              <w:pStyle w:val="Paragraphedeliste"/>
              <w:spacing w:line="276" w:lineRule="auto"/>
              <w:ind w:left="0"/>
              <w:jc w:val="center"/>
              <w:rPr>
                <w:rFonts w:cs="Andalus"/>
              </w:rPr>
            </w:pPr>
            <w:r>
              <w:rPr>
                <w:rFonts w:cs="Andalus"/>
              </w:rPr>
              <w:t>n f (mol)</w:t>
            </w:r>
          </w:p>
          <w:p w14:paraId="1896E26B" w14:textId="77777777" w:rsidR="000D356E" w:rsidRDefault="000D356E" w:rsidP="000D356E">
            <w:pPr>
              <w:pStyle w:val="Paragraphedeliste"/>
              <w:spacing w:line="276" w:lineRule="auto"/>
              <w:ind w:left="0"/>
              <w:jc w:val="center"/>
              <w:rPr>
                <w:rFonts w:cs="Andalus"/>
              </w:rPr>
            </w:pPr>
          </w:p>
        </w:tc>
        <w:tc>
          <w:tcPr>
            <w:tcW w:w="2045" w:type="dxa"/>
          </w:tcPr>
          <w:p w14:paraId="6F78D5AB" w14:textId="77777777" w:rsidR="000D356E" w:rsidRDefault="000D356E" w:rsidP="000D356E">
            <w:pPr>
              <w:pStyle w:val="Paragraphedeliste"/>
              <w:spacing w:line="276" w:lineRule="auto"/>
              <w:ind w:left="0"/>
              <w:rPr>
                <w:rFonts w:cs="Andalus"/>
              </w:rPr>
            </w:pPr>
          </w:p>
        </w:tc>
        <w:tc>
          <w:tcPr>
            <w:tcW w:w="2141" w:type="dxa"/>
          </w:tcPr>
          <w:p w14:paraId="09AA072C" w14:textId="77777777" w:rsidR="000D356E" w:rsidRDefault="000D356E" w:rsidP="000D356E">
            <w:pPr>
              <w:pStyle w:val="Paragraphedeliste"/>
              <w:spacing w:line="276" w:lineRule="auto"/>
              <w:ind w:left="0"/>
              <w:rPr>
                <w:rFonts w:cs="Andalus"/>
              </w:rPr>
            </w:pPr>
          </w:p>
        </w:tc>
        <w:tc>
          <w:tcPr>
            <w:tcW w:w="2141" w:type="dxa"/>
          </w:tcPr>
          <w:p w14:paraId="5AE1D4CF" w14:textId="77777777" w:rsidR="000D356E" w:rsidRDefault="000D356E" w:rsidP="000D356E">
            <w:pPr>
              <w:pStyle w:val="Paragraphedeliste"/>
              <w:spacing w:line="276" w:lineRule="auto"/>
              <w:ind w:left="0"/>
              <w:rPr>
                <w:rFonts w:cs="Andalus"/>
              </w:rPr>
            </w:pPr>
          </w:p>
        </w:tc>
      </w:tr>
      <w:tr w:rsidR="000D356E" w14:paraId="19C0A74B" w14:textId="77777777" w:rsidTr="000D356E">
        <w:tc>
          <w:tcPr>
            <w:tcW w:w="2235" w:type="dxa"/>
          </w:tcPr>
          <w:p w14:paraId="4277F3EE" w14:textId="77777777" w:rsidR="000D356E" w:rsidRDefault="000D356E" w:rsidP="000D356E">
            <w:pPr>
              <w:pStyle w:val="Paragraphedeliste"/>
              <w:spacing w:line="276" w:lineRule="auto"/>
              <w:ind w:left="0"/>
              <w:jc w:val="center"/>
              <w:rPr>
                <w:rFonts w:cs="Andalus"/>
              </w:rPr>
            </w:pPr>
          </w:p>
          <w:p w14:paraId="0ED5B773" w14:textId="77777777" w:rsidR="000D356E" w:rsidRDefault="000D356E" w:rsidP="000D356E">
            <w:pPr>
              <w:pStyle w:val="Paragraphedeliste"/>
              <w:spacing w:line="276" w:lineRule="auto"/>
              <w:ind w:left="0"/>
              <w:jc w:val="center"/>
              <w:rPr>
                <w:rFonts w:cs="Andalus"/>
              </w:rPr>
            </w:pPr>
            <w:r>
              <w:rPr>
                <w:rFonts w:cs="Andalus"/>
              </w:rPr>
              <w:t>Résolution</w:t>
            </w:r>
          </w:p>
          <w:p w14:paraId="37EB5CEB" w14:textId="77777777" w:rsidR="000D356E" w:rsidRDefault="000D356E" w:rsidP="000D356E">
            <w:pPr>
              <w:pStyle w:val="Paragraphedeliste"/>
              <w:spacing w:line="276" w:lineRule="auto"/>
              <w:ind w:left="0"/>
              <w:jc w:val="center"/>
              <w:rPr>
                <w:rFonts w:cs="Andalus"/>
              </w:rPr>
            </w:pPr>
          </w:p>
          <w:p w14:paraId="5B58684E" w14:textId="77777777" w:rsidR="000D356E" w:rsidRDefault="000D356E" w:rsidP="000D356E">
            <w:pPr>
              <w:pStyle w:val="Paragraphedeliste"/>
              <w:spacing w:line="276" w:lineRule="auto"/>
              <w:ind w:left="0"/>
              <w:jc w:val="center"/>
              <w:rPr>
                <w:rFonts w:cs="Andalus"/>
              </w:rPr>
            </w:pPr>
          </w:p>
          <w:p w14:paraId="69A6565E" w14:textId="77777777" w:rsidR="000D356E" w:rsidRDefault="000D356E" w:rsidP="000D356E">
            <w:pPr>
              <w:pStyle w:val="Paragraphedeliste"/>
              <w:spacing w:line="276" w:lineRule="auto"/>
              <w:ind w:left="0"/>
              <w:jc w:val="center"/>
              <w:rPr>
                <w:rFonts w:cs="Andalus"/>
              </w:rPr>
            </w:pPr>
          </w:p>
          <w:p w14:paraId="2D4C52C7" w14:textId="77777777" w:rsidR="000D356E" w:rsidRDefault="000D356E" w:rsidP="000D356E">
            <w:pPr>
              <w:pStyle w:val="Paragraphedeliste"/>
              <w:spacing w:line="276" w:lineRule="auto"/>
              <w:ind w:left="0"/>
              <w:rPr>
                <w:rFonts w:cs="Andalus"/>
              </w:rPr>
            </w:pPr>
          </w:p>
          <w:p w14:paraId="64107515" w14:textId="77777777" w:rsidR="000D356E" w:rsidRDefault="000D356E" w:rsidP="000D356E">
            <w:pPr>
              <w:pStyle w:val="Paragraphedeliste"/>
              <w:spacing w:line="276" w:lineRule="auto"/>
              <w:ind w:left="0"/>
              <w:rPr>
                <w:rFonts w:cs="Andalus"/>
              </w:rPr>
            </w:pPr>
          </w:p>
        </w:tc>
        <w:tc>
          <w:tcPr>
            <w:tcW w:w="2045" w:type="dxa"/>
          </w:tcPr>
          <w:p w14:paraId="666889D5" w14:textId="77777777" w:rsidR="000D356E" w:rsidRDefault="000D356E" w:rsidP="000D356E">
            <w:pPr>
              <w:pStyle w:val="Paragraphedeliste"/>
              <w:spacing w:line="276" w:lineRule="auto"/>
              <w:ind w:left="0"/>
              <w:rPr>
                <w:rFonts w:cs="Andalus"/>
              </w:rPr>
            </w:pPr>
          </w:p>
        </w:tc>
        <w:tc>
          <w:tcPr>
            <w:tcW w:w="2141" w:type="dxa"/>
          </w:tcPr>
          <w:p w14:paraId="537C9D19" w14:textId="77777777" w:rsidR="000D356E" w:rsidRDefault="000D356E" w:rsidP="000D356E">
            <w:pPr>
              <w:pStyle w:val="Paragraphedeliste"/>
              <w:spacing w:line="276" w:lineRule="auto"/>
              <w:ind w:left="0"/>
              <w:rPr>
                <w:rFonts w:cs="Andalus"/>
              </w:rPr>
            </w:pPr>
          </w:p>
        </w:tc>
        <w:tc>
          <w:tcPr>
            <w:tcW w:w="2141" w:type="dxa"/>
          </w:tcPr>
          <w:p w14:paraId="6EA3B76C" w14:textId="77777777" w:rsidR="000D356E" w:rsidRDefault="000D356E" w:rsidP="000D356E">
            <w:pPr>
              <w:pStyle w:val="Paragraphedeliste"/>
              <w:spacing w:line="276" w:lineRule="auto"/>
              <w:ind w:left="0"/>
              <w:rPr>
                <w:rFonts w:cs="Andalus"/>
              </w:rPr>
            </w:pPr>
          </w:p>
        </w:tc>
      </w:tr>
      <w:tr w:rsidR="000D356E" w14:paraId="1A65EDC3" w14:textId="77777777" w:rsidTr="000D356E">
        <w:tc>
          <w:tcPr>
            <w:tcW w:w="2235" w:type="dxa"/>
          </w:tcPr>
          <w:p w14:paraId="0EDEA1DF" w14:textId="77777777" w:rsidR="000D356E" w:rsidRDefault="000D356E" w:rsidP="000D356E">
            <w:pPr>
              <w:pStyle w:val="Paragraphedeliste"/>
              <w:spacing w:line="276" w:lineRule="auto"/>
              <w:ind w:left="0"/>
              <w:jc w:val="center"/>
              <w:rPr>
                <w:rFonts w:cs="Andalus"/>
              </w:rPr>
            </w:pPr>
            <w:r>
              <w:rPr>
                <w:rFonts w:cs="Andalus"/>
              </w:rPr>
              <w:t>Vérification</w:t>
            </w:r>
          </w:p>
          <w:p w14:paraId="0DF48F47" w14:textId="77777777" w:rsidR="000D356E" w:rsidRDefault="000D356E" w:rsidP="000D356E">
            <w:pPr>
              <w:pStyle w:val="Paragraphedeliste"/>
              <w:spacing w:line="276" w:lineRule="auto"/>
              <w:ind w:left="0"/>
              <w:jc w:val="center"/>
              <w:rPr>
                <w:rFonts w:cs="Andalus"/>
              </w:rPr>
            </w:pPr>
            <w:r w:rsidRPr="00C9081A">
              <w:rPr>
                <w:rFonts w:cs="Andalus"/>
              </w:rPr>
              <w:sym w:font="Wingdings" w:char="F0E8"/>
            </w:r>
            <w:r>
              <w:rPr>
                <w:rFonts w:cs="Andalus"/>
              </w:rPr>
              <w:t xml:space="preserve"> Lavoisier</w:t>
            </w:r>
          </w:p>
          <w:p w14:paraId="7A295129" w14:textId="77777777" w:rsidR="000D356E" w:rsidRDefault="000D356E" w:rsidP="000D356E">
            <w:pPr>
              <w:pStyle w:val="Paragraphedeliste"/>
              <w:spacing w:line="276" w:lineRule="auto"/>
              <w:ind w:left="0"/>
              <w:jc w:val="center"/>
              <w:rPr>
                <w:rFonts w:cs="Andalus"/>
              </w:rPr>
            </w:pPr>
            <w:r>
              <w:rPr>
                <w:rFonts w:cs="Andalus"/>
              </w:rPr>
              <w:t>« rien ne se perd, rien ne se crée, tout se transforme »</w:t>
            </w:r>
          </w:p>
        </w:tc>
        <w:tc>
          <w:tcPr>
            <w:tcW w:w="2045" w:type="dxa"/>
          </w:tcPr>
          <w:p w14:paraId="1E1B7ED8" w14:textId="77777777" w:rsidR="000D356E" w:rsidRDefault="000D356E" w:rsidP="000D356E">
            <w:pPr>
              <w:pStyle w:val="Paragraphedeliste"/>
              <w:spacing w:line="276" w:lineRule="auto"/>
              <w:ind w:left="0"/>
              <w:rPr>
                <w:rFonts w:cs="Andalus"/>
              </w:rPr>
            </w:pPr>
          </w:p>
        </w:tc>
        <w:tc>
          <w:tcPr>
            <w:tcW w:w="2141" w:type="dxa"/>
          </w:tcPr>
          <w:p w14:paraId="1FDDDC25" w14:textId="77777777" w:rsidR="000D356E" w:rsidRDefault="000D356E" w:rsidP="000D356E">
            <w:pPr>
              <w:pStyle w:val="Paragraphedeliste"/>
              <w:spacing w:line="276" w:lineRule="auto"/>
              <w:ind w:left="0"/>
              <w:rPr>
                <w:rFonts w:cs="Andalus"/>
              </w:rPr>
            </w:pPr>
          </w:p>
        </w:tc>
        <w:tc>
          <w:tcPr>
            <w:tcW w:w="2141" w:type="dxa"/>
          </w:tcPr>
          <w:p w14:paraId="1D532959" w14:textId="77777777" w:rsidR="000D356E" w:rsidRDefault="000D356E" w:rsidP="000D356E">
            <w:pPr>
              <w:pStyle w:val="Paragraphedeliste"/>
              <w:spacing w:line="276" w:lineRule="auto"/>
              <w:ind w:left="0"/>
              <w:rPr>
                <w:rFonts w:cs="Andalus"/>
              </w:rPr>
            </w:pPr>
          </w:p>
        </w:tc>
      </w:tr>
    </w:tbl>
    <w:p w14:paraId="535F0EAE" w14:textId="77777777" w:rsidR="000D356E" w:rsidRDefault="000D356E" w:rsidP="000D356E">
      <w:pPr>
        <w:spacing w:line="276" w:lineRule="auto"/>
        <w:rPr>
          <w:rFonts w:cs="Andalus"/>
        </w:rPr>
      </w:pPr>
      <w:r>
        <w:rPr>
          <w:rFonts w:cs="Andalus"/>
        </w:rPr>
        <w:t xml:space="preserve">CONCLUSION : </w:t>
      </w:r>
    </w:p>
    <w:p w14:paraId="230EE0F6" w14:textId="77777777" w:rsidR="00761111" w:rsidRDefault="00761111">
      <w:pPr>
        <w:spacing w:before="0" w:after="0"/>
        <w:jc w:val="left"/>
        <w:rPr>
          <w:rFonts w:cs="Andalus"/>
          <w:u w:val="single"/>
        </w:rPr>
      </w:pPr>
      <w:r>
        <w:rPr>
          <w:rFonts w:cs="Andalus"/>
          <w:u w:val="single"/>
        </w:rPr>
        <w:br w:type="page"/>
      </w:r>
    </w:p>
    <w:p w14:paraId="00C315F0" w14:textId="2034C24E" w:rsidR="000D356E" w:rsidRPr="00C9081A" w:rsidRDefault="000D356E" w:rsidP="000D356E">
      <w:pPr>
        <w:spacing w:line="276" w:lineRule="auto"/>
        <w:rPr>
          <w:rFonts w:cs="Andalus"/>
          <w:u w:val="single"/>
        </w:rPr>
      </w:pPr>
      <w:r w:rsidRPr="00C9081A">
        <w:rPr>
          <w:rFonts w:cs="Andalus"/>
          <w:u w:val="single"/>
        </w:rPr>
        <w:t>EXERCICES </w:t>
      </w:r>
      <w:r>
        <w:rPr>
          <w:rFonts w:cs="Andalus"/>
          <w:u w:val="single"/>
        </w:rPr>
        <w:t xml:space="preserve"> avec réactif(s) en excès</w:t>
      </w:r>
      <w:r w:rsidRPr="00C9081A">
        <w:rPr>
          <w:rFonts w:cs="Andalus"/>
          <w:u w:val="single"/>
        </w:rPr>
        <w:t xml:space="preserve">: </w:t>
      </w:r>
    </w:p>
    <w:p w14:paraId="572D3ACE" w14:textId="77777777" w:rsidR="000D356E" w:rsidRDefault="000D356E" w:rsidP="000D356E">
      <w:pPr>
        <w:spacing w:line="276" w:lineRule="auto"/>
        <w:rPr>
          <w:rFonts w:cs="Andalus"/>
        </w:rPr>
      </w:pPr>
    </w:p>
    <w:p w14:paraId="7D35C787" w14:textId="77777777" w:rsidR="000D356E" w:rsidRPr="00A277CD" w:rsidRDefault="000D356E" w:rsidP="001C3CBA">
      <w:pPr>
        <w:pStyle w:val="Paragraphedeliste"/>
        <w:numPr>
          <w:ilvl w:val="0"/>
          <w:numId w:val="77"/>
        </w:numPr>
        <w:spacing w:line="276" w:lineRule="auto"/>
        <w:rPr>
          <w:rFonts w:cs="Andalus"/>
        </w:rPr>
      </w:pPr>
      <w:r w:rsidRPr="00A277CD">
        <w:rPr>
          <w:rFonts w:cs="Andalus"/>
        </w:rPr>
        <w:t>Quelle masse de sulfate de sodium et d’eau obtient-on après réaction de 10,0g d’hydroxyde de sodium avec 24,5g d’acide sulfurique ?</w:t>
      </w:r>
    </w:p>
    <w:p w14:paraId="1334716B" w14:textId="77777777" w:rsidR="000D356E" w:rsidRDefault="000D356E" w:rsidP="00A277CD">
      <w:pPr>
        <w:spacing w:line="276" w:lineRule="auto"/>
        <w:rPr>
          <w:rFonts w:cs="Andalus"/>
        </w:rPr>
      </w:pPr>
    </w:p>
    <w:p w14:paraId="5DEFD496" w14:textId="06EEA03C" w:rsidR="000D356E" w:rsidRDefault="000D356E" w:rsidP="001C3CBA">
      <w:pPr>
        <w:pStyle w:val="Paragraphedeliste"/>
        <w:numPr>
          <w:ilvl w:val="0"/>
          <w:numId w:val="77"/>
        </w:numPr>
        <w:spacing w:line="276" w:lineRule="auto"/>
        <w:rPr>
          <w:rFonts w:cs="Andalus"/>
        </w:rPr>
      </w:pPr>
      <w:r w:rsidRPr="00A277CD">
        <w:rPr>
          <w:rFonts w:cs="Andalus"/>
        </w:rPr>
        <w:t>Le dichlore gazeux peut être obtenu en ajoutant de l’acide chlorhydrique aqueux sur de l’oxyde de manganèse (IV) solide</w:t>
      </w:r>
      <w:r w:rsidR="009D298E">
        <w:rPr>
          <w:rFonts w:cs="Andalus"/>
        </w:rPr>
        <w:t xml:space="preserve">.  </w:t>
      </w:r>
      <w:r w:rsidRPr="00A277CD">
        <w:rPr>
          <w:rFonts w:cs="Andalus"/>
        </w:rPr>
        <w:t>Il se formera également de l’eau et du chlorure de manganèse (II) aqueux</w:t>
      </w:r>
      <w:r w:rsidR="009D298E">
        <w:rPr>
          <w:rFonts w:cs="Andalus"/>
        </w:rPr>
        <w:t xml:space="preserve">.  </w:t>
      </w:r>
      <w:r w:rsidRPr="00A277CD">
        <w:rPr>
          <w:rFonts w:cs="Andalus"/>
        </w:rPr>
        <w:t>Si on dispose de 100g d’oxyde de manganèse (IV) et de 200g d’acide chlorhydrique ; quelle sera la masse du réactif excédentaire et quel sera le volume de dichlore gazeux produit (CSTP) ?</w:t>
      </w:r>
    </w:p>
    <w:p w14:paraId="4A699307" w14:textId="77777777" w:rsidR="002A0531" w:rsidRPr="002A0531" w:rsidRDefault="002A0531" w:rsidP="002A0531">
      <w:pPr>
        <w:spacing w:line="276" w:lineRule="auto"/>
        <w:rPr>
          <w:rFonts w:cs="Andalus"/>
        </w:rPr>
      </w:pPr>
    </w:p>
    <w:p w14:paraId="35CF4548" w14:textId="2863D479" w:rsidR="002A0531" w:rsidRPr="002A0531" w:rsidRDefault="002A0531" w:rsidP="001C3CBA">
      <w:pPr>
        <w:pStyle w:val="Paragraphedeliste"/>
        <w:widowControl w:val="0"/>
        <w:numPr>
          <w:ilvl w:val="0"/>
          <w:numId w:val="77"/>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349"/>
        <w:jc w:val="left"/>
        <w:rPr>
          <w:rFonts w:ascii="Calibri" w:hAnsi="Calibri" w:cs="Calibri"/>
          <w:color w:val="000000"/>
          <w:sz w:val="22"/>
          <w:szCs w:val="22"/>
          <w:lang w:eastAsia="ja-JP"/>
        </w:rPr>
      </w:pPr>
      <w:r w:rsidRPr="002A0531">
        <w:rPr>
          <w:lang w:eastAsia="ja-JP"/>
        </w:rPr>
        <w:t>On prépare de l'aspirine (C</w:t>
      </w:r>
      <w:r w:rsidRPr="002A0531">
        <w:rPr>
          <w:sz w:val="12"/>
          <w:szCs w:val="12"/>
          <w:lang w:eastAsia="ja-JP"/>
        </w:rPr>
        <w:t>9</w:t>
      </w:r>
      <w:r w:rsidRPr="002A0531">
        <w:rPr>
          <w:lang w:eastAsia="ja-JP"/>
        </w:rPr>
        <w:t>H</w:t>
      </w:r>
      <w:r w:rsidRPr="002A0531">
        <w:rPr>
          <w:sz w:val="12"/>
          <w:szCs w:val="12"/>
          <w:lang w:eastAsia="ja-JP"/>
        </w:rPr>
        <w:t>8</w:t>
      </w:r>
      <w:r w:rsidRPr="002A0531">
        <w:rPr>
          <w:lang w:eastAsia="ja-JP"/>
        </w:rPr>
        <w:t>O</w:t>
      </w:r>
      <w:r w:rsidRPr="002A0531">
        <w:rPr>
          <w:sz w:val="12"/>
          <w:szCs w:val="12"/>
          <w:lang w:eastAsia="ja-JP"/>
        </w:rPr>
        <w:t>4</w:t>
      </w:r>
      <w:r w:rsidRPr="002A0531">
        <w:rPr>
          <w:lang w:eastAsia="ja-JP"/>
        </w:rPr>
        <w:t>) en faisant réagir 1.00 kg d'acide salicylique (C</w:t>
      </w:r>
      <w:r w:rsidRPr="002A0531">
        <w:rPr>
          <w:sz w:val="12"/>
          <w:szCs w:val="12"/>
          <w:lang w:eastAsia="ja-JP"/>
        </w:rPr>
        <w:t>7</w:t>
      </w:r>
      <w:r w:rsidRPr="002A0531">
        <w:rPr>
          <w:lang w:eastAsia="ja-JP"/>
        </w:rPr>
        <w:t>H</w:t>
      </w:r>
      <w:r w:rsidRPr="002A0531">
        <w:rPr>
          <w:sz w:val="12"/>
          <w:szCs w:val="12"/>
          <w:lang w:eastAsia="ja-JP"/>
        </w:rPr>
        <w:t>6</w:t>
      </w:r>
      <w:r w:rsidRPr="002A0531">
        <w:rPr>
          <w:lang w:eastAsia="ja-JP"/>
        </w:rPr>
        <w:t>O</w:t>
      </w:r>
      <w:r w:rsidRPr="002A0531">
        <w:rPr>
          <w:sz w:val="12"/>
          <w:szCs w:val="12"/>
          <w:lang w:eastAsia="ja-JP"/>
        </w:rPr>
        <w:t>3</w:t>
      </w:r>
      <w:r w:rsidRPr="002A0531">
        <w:rPr>
          <w:lang w:eastAsia="ja-JP"/>
        </w:rPr>
        <w:t>) en solution avec 2,00 kg d'anhydride acétique (C</w:t>
      </w:r>
      <w:r w:rsidRPr="002A0531">
        <w:rPr>
          <w:sz w:val="12"/>
          <w:szCs w:val="12"/>
          <w:lang w:eastAsia="ja-JP"/>
        </w:rPr>
        <w:t>4</w:t>
      </w:r>
      <w:r w:rsidRPr="002A0531">
        <w:rPr>
          <w:lang w:eastAsia="ja-JP"/>
        </w:rPr>
        <w:t>H</w:t>
      </w:r>
      <w:r w:rsidRPr="002A0531">
        <w:rPr>
          <w:sz w:val="12"/>
          <w:szCs w:val="12"/>
          <w:lang w:eastAsia="ja-JP"/>
        </w:rPr>
        <w:t>6</w:t>
      </w:r>
      <w:r w:rsidRPr="002A0531">
        <w:rPr>
          <w:lang w:eastAsia="ja-JP"/>
        </w:rPr>
        <w:t>O</w:t>
      </w:r>
      <w:r w:rsidRPr="002A0531">
        <w:rPr>
          <w:sz w:val="12"/>
          <w:szCs w:val="12"/>
          <w:lang w:eastAsia="ja-JP"/>
        </w:rPr>
        <w:t>3</w:t>
      </w:r>
      <w:r w:rsidRPr="002A0531">
        <w:rPr>
          <w:lang w:eastAsia="ja-JP"/>
        </w:rPr>
        <w:t>)</w:t>
      </w:r>
      <w:r w:rsidR="009D298E">
        <w:rPr>
          <w:lang w:eastAsia="ja-JP"/>
        </w:rPr>
        <w:t xml:space="preserve">.  </w:t>
      </w:r>
      <w:r w:rsidRPr="002A0531">
        <w:rPr>
          <w:lang w:eastAsia="ja-JP"/>
        </w:rPr>
        <w:t>Il se forme aussi de l’eau.</w:t>
      </w:r>
    </w:p>
    <w:p w14:paraId="6BA1AC01" w14:textId="77777777" w:rsidR="002A0531" w:rsidRPr="002A0531" w:rsidRDefault="002A0531" w:rsidP="002A0531">
      <w:pPr>
        <w:pStyle w:val="Paragraphedeliste"/>
        <w:rPr>
          <w:rFonts w:ascii="Calibri" w:hAnsi="Calibri" w:cs="Calibri"/>
          <w:sz w:val="22"/>
          <w:szCs w:val="22"/>
          <w:lang w:eastAsia="ja-JP"/>
        </w:rPr>
      </w:pPr>
      <w:r w:rsidRPr="002A0531">
        <w:rPr>
          <w:lang w:eastAsia="ja-JP"/>
        </w:rPr>
        <w:t>Quel est le facteur limitant et les masses des substances existantes après la réaction ?</w:t>
      </w:r>
    </w:p>
    <w:p w14:paraId="0E2F5F59" w14:textId="77777777" w:rsidR="002A0531" w:rsidRPr="00A277CD" w:rsidRDefault="002A0531" w:rsidP="002A0531">
      <w:pPr>
        <w:pStyle w:val="Paragraphedeliste"/>
        <w:spacing w:line="276" w:lineRule="auto"/>
        <w:rPr>
          <w:rFonts w:cs="Andalus"/>
        </w:rPr>
      </w:pPr>
    </w:p>
    <w:p w14:paraId="3B495D5A" w14:textId="77777777" w:rsidR="00F167CB" w:rsidRPr="00F167CB" w:rsidRDefault="00F167CB" w:rsidP="00A277CD">
      <w:pPr>
        <w:spacing w:line="276" w:lineRule="auto"/>
        <w:rPr>
          <w:rFonts w:cs="Andalus"/>
        </w:rPr>
      </w:pPr>
    </w:p>
    <w:p w14:paraId="225CF371" w14:textId="67F4D0DD" w:rsidR="00F167CB" w:rsidRDefault="00F167CB" w:rsidP="001C3CBA">
      <w:pPr>
        <w:pStyle w:val="Paragraphedeliste"/>
        <w:numPr>
          <w:ilvl w:val="0"/>
          <w:numId w:val="77"/>
        </w:numPr>
        <w:rPr>
          <w:lang w:eastAsia="ja-JP"/>
        </w:rPr>
      </w:pPr>
      <w:r w:rsidRPr="00F167CB">
        <w:rPr>
          <w:lang w:eastAsia="ja-JP"/>
        </w:rPr>
        <w:t>Le  tétrachlorure  de  silicium,  qui  est  un  liquide  incolore  à  température  ordinaire,  s'obtient   en  chauffant  un  mélange  de  dioxyde  de  silicium  et  de  carbone  dans  un  courant  de  chlore   sec  :  </w:t>
      </w:r>
    </w:p>
    <w:p w14:paraId="13ADBF79" w14:textId="4689DA7A" w:rsidR="00F167CB" w:rsidRDefault="00F167CB" w:rsidP="00A277CD">
      <w:pPr>
        <w:pStyle w:val="Paragraphedeliste"/>
        <w:jc w:val="center"/>
        <w:rPr>
          <w:sz w:val="13"/>
          <w:szCs w:val="13"/>
          <w:lang w:eastAsia="ja-JP"/>
        </w:rPr>
      </w:pPr>
      <w:r w:rsidRPr="00A277CD">
        <w:rPr>
          <w:lang w:eastAsia="ja-JP"/>
        </w:rPr>
        <w:t>SiO</w:t>
      </w:r>
      <w:r w:rsidRPr="00A277CD">
        <w:rPr>
          <w:sz w:val="13"/>
          <w:szCs w:val="13"/>
          <w:lang w:eastAsia="ja-JP"/>
        </w:rPr>
        <w:t>2(s)</w:t>
      </w:r>
      <w:r w:rsidRPr="00A277CD">
        <w:rPr>
          <w:lang w:eastAsia="ja-JP"/>
        </w:rPr>
        <w:t xml:space="preserve">  +  2  C</w:t>
      </w:r>
      <w:r w:rsidRPr="00A277CD">
        <w:rPr>
          <w:sz w:val="13"/>
          <w:szCs w:val="13"/>
          <w:lang w:eastAsia="ja-JP"/>
        </w:rPr>
        <w:t>(s)</w:t>
      </w:r>
      <w:r w:rsidRPr="00A277CD">
        <w:rPr>
          <w:lang w:eastAsia="ja-JP"/>
        </w:rPr>
        <w:t xml:space="preserve">  +  2  Cl</w:t>
      </w:r>
      <w:r w:rsidRPr="00A277CD">
        <w:rPr>
          <w:sz w:val="13"/>
          <w:szCs w:val="13"/>
          <w:lang w:eastAsia="ja-JP"/>
        </w:rPr>
        <w:t>2(g)</w:t>
      </w:r>
      <w:r w:rsidR="00A277CD">
        <w:rPr>
          <w:lang w:eastAsia="ja-JP"/>
        </w:rPr>
        <w:t xml:space="preserve"> </w:t>
      </w:r>
      <w:r w:rsidR="00A277CD">
        <w:rPr>
          <w:lang w:eastAsia="ja-JP"/>
        </w:rPr>
        <w:tab/>
      </w:r>
      <w:r w:rsidR="00A277CD">
        <w:sym w:font="Wingdings" w:char="F0E0"/>
      </w:r>
      <w:r w:rsidR="00A277CD">
        <w:tab/>
      </w:r>
      <w:r w:rsidRPr="00A277CD">
        <w:rPr>
          <w:lang w:eastAsia="ja-JP"/>
        </w:rPr>
        <w:t xml:space="preserve">  SiCl</w:t>
      </w:r>
      <w:r w:rsidRPr="00A277CD">
        <w:rPr>
          <w:sz w:val="13"/>
          <w:szCs w:val="13"/>
          <w:lang w:eastAsia="ja-JP"/>
        </w:rPr>
        <w:t>4(l)</w:t>
      </w:r>
      <w:r w:rsidRPr="00A277CD">
        <w:rPr>
          <w:lang w:eastAsia="ja-JP"/>
        </w:rPr>
        <w:t xml:space="preserve">  +  2  CO</w:t>
      </w:r>
      <w:r w:rsidRPr="00A277CD">
        <w:rPr>
          <w:sz w:val="13"/>
          <w:szCs w:val="13"/>
          <w:lang w:eastAsia="ja-JP"/>
        </w:rPr>
        <w:t>(g)</w:t>
      </w:r>
    </w:p>
    <w:p w14:paraId="318F4A7F" w14:textId="77777777" w:rsidR="00A277CD" w:rsidRPr="00A277CD" w:rsidRDefault="00A277CD" w:rsidP="00A277CD">
      <w:pPr>
        <w:pStyle w:val="Paragraphedeliste"/>
        <w:jc w:val="center"/>
        <w:rPr>
          <w:lang w:eastAsia="ja-JP"/>
        </w:rPr>
      </w:pPr>
    </w:p>
    <w:p w14:paraId="0A7811A3" w14:textId="78AA9F39" w:rsidR="00F167CB" w:rsidRPr="00A277CD" w:rsidRDefault="00F167CB" w:rsidP="00A277CD">
      <w:pPr>
        <w:pStyle w:val="Paragraphedeliste"/>
        <w:rPr>
          <w:rFonts w:cs="Times New Roman"/>
          <w:lang w:eastAsia="ja-JP"/>
        </w:rPr>
      </w:pPr>
      <w:r w:rsidRPr="00A277CD">
        <w:rPr>
          <w:lang w:eastAsia="ja-JP"/>
        </w:rPr>
        <w:t>En  supposant  que  le  rendement  atteint  90,7  %,  quelle  masse  de  SiCl</w:t>
      </w:r>
      <w:r w:rsidRPr="00A277CD">
        <w:rPr>
          <w:sz w:val="13"/>
          <w:szCs w:val="13"/>
          <w:lang w:eastAsia="ja-JP"/>
        </w:rPr>
        <w:t>4</w:t>
      </w:r>
      <w:r w:rsidRPr="00A277CD">
        <w:rPr>
          <w:lang w:eastAsia="ja-JP"/>
        </w:rPr>
        <w:t xml:space="preserve">  peut-on  préparer  partir  de   300  g  de  SiO</w:t>
      </w:r>
      <w:r w:rsidRPr="00A277CD">
        <w:rPr>
          <w:sz w:val="13"/>
          <w:szCs w:val="13"/>
          <w:lang w:eastAsia="ja-JP"/>
        </w:rPr>
        <w:t>2</w:t>
      </w:r>
      <w:r w:rsidRPr="00A277CD">
        <w:rPr>
          <w:lang w:eastAsia="ja-JP"/>
        </w:rPr>
        <w:t xml:space="preserve">  et  de  50  g  de  C  ?</w:t>
      </w:r>
    </w:p>
    <w:p w14:paraId="2D374A09" w14:textId="77777777" w:rsidR="00D87BFF" w:rsidRPr="00D87BFF" w:rsidRDefault="00D87BFF" w:rsidP="00A277CD">
      <w:pPr>
        <w:spacing w:line="276" w:lineRule="auto"/>
        <w:rPr>
          <w:rFonts w:ascii="Calibri" w:hAnsi="Calibri" w:cs="Calibri"/>
          <w:color w:val="000000"/>
          <w:sz w:val="22"/>
          <w:szCs w:val="22"/>
          <w:lang w:eastAsia="ja-JP"/>
        </w:rPr>
      </w:pPr>
    </w:p>
    <w:p w14:paraId="09C49FC4" w14:textId="1412B85B" w:rsidR="00D87BFF" w:rsidRPr="00A277CD" w:rsidRDefault="00D87BFF" w:rsidP="001C3CBA">
      <w:pPr>
        <w:pStyle w:val="Paragraphedeliste"/>
        <w:numPr>
          <w:ilvl w:val="0"/>
          <w:numId w:val="77"/>
        </w:numPr>
        <w:spacing w:line="276" w:lineRule="auto"/>
        <w:rPr>
          <w:rFonts w:cs="Andalus"/>
        </w:rPr>
      </w:pPr>
      <w:r w:rsidRPr="00A277CD">
        <w:rPr>
          <w:rFonts w:ascii="Calibri" w:hAnsi="Calibri" w:cs="Calibri"/>
          <w:color w:val="000000"/>
          <w:sz w:val="22"/>
          <w:szCs w:val="22"/>
          <w:lang w:eastAsia="ja-JP"/>
        </w:rPr>
        <w:t>Quand  on  fait  chauffer  un  mélange  d'argent  métallique  et  de  soufre,  il  y  a  formation  de   sulfure  d'argent  :  </w:t>
      </w:r>
    </w:p>
    <w:p w14:paraId="16B02329" w14:textId="7123A795" w:rsidR="00D87BFF" w:rsidRPr="00A277CD" w:rsidRDefault="00D87BFF" w:rsidP="00A277CD">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sz w:val="22"/>
          <w:szCs w:val="22"/>
          <w:lang w:eastAsia="ja-JP"/>
        </w:rPr>
      </w:pPr>
      <w:r w:rsidRPr="00A277CD">
        <w:rPr>
          <w:rFonts w:ascii="Calibri" w:hAnsi="Calibri" w:cs="Calibri"/>
          <w:color w:val="000000"/>
          <w:sz w:val="22"/>
          <w:szCs w:val="22"/>
          <w:lang w:eastAsia="ja-JP"/>
        </w:rPr>
        <w:t>Ag</w:t>
      </w:r>
      <w:r w:rsidRPr="00A277CD">
        <w:rPr>
          <w:rFonts w:ascii="Calibri" w:hAnsi="Calibri" w:cs="Calibri"/>
          <w:color w:val="000000"/>
          <w:sz w:val="13"/>
          <w:szCs w:val="13"/>
          <w:lang w:eastAsia="ja-JP"/>
        </w:rPr>
        <w:t>(s)</w:t>
      </w:r>
      <w:r w:rsidRPr="00A277CD">
        <w:rPr>
          <w:rFonts w:ascii="Calibri" w:hAnsi="Calibri" w:cs="Calibri"/>
          <w:color w:val="000000"/>
          <w:sz w:val="22"/>
          <w:szCs w:val="22"/>
          <w:lang w:eastAsia="ja-JP"/>
        </w:rPr>
        <w:t xml:space="preserve">  +  S</w:t>
      </w:r>
      <w:r w:rsidRPr="00A277CD">
        <w:rPr>
          <w:rFonts w:ascii="Calibri" w:hAnsi="Calibri" w:cs="Calibri"/>
          <w:color w:val="000000"/>
          <w:sz w:val="13"/>
          <w:szCs w:val="13"/>
          <w:lang w:eastAsia="ja-JP"/>
        </w:rPr>
        <w:t>(s)</w:t>
      </w:r>
      <w:r w:rsidRPr="00A277CD">
        <w:rPr>
          <w:rFonts w:ascii="Calibri" w:hAnsi="Calibri" w:cs="Calibri"/>
          <w:color w:val="000000"/>
          <w:sz w:val="22"/>
          <w:szCs w:val="22"/>
          <w:lang w:eastAsia="ja-JP"/>
        </w:rPr>
        <w:t xml:space="preserve">  </w:t>
      </w:r>
      <w:r w:rsidRPr="00A277CD">
        <w:rPr>
          <w:rFonts w:ascii="Helvetica" w:hAnsi="Helvetica" w:cs="Helvetica"/>
          <w:color w:val="000000"/>
          <w:sz w:val="22"/>
          <w:szCs w:val="22"/>
          <w:lang w:eastAsia="ja-JP"/>
        </w:rPr>
        <w:tab/>
      </w:r>
      <w:r>
        <w:sym w:font="Wingdings" w:char="F0E0"/>
      </w:r>
      <w:r>
        <w:t xml:space="preserve"> </w:t>
      </w:r>
      <w:r>
        <w:tab/>
      </w:r>
      <w:r w:rsidRPr="00A277CD">
        <w:rPr>
          <w:rFonts w:ascii="Calibri" w:hAnsi="Calibri" w:cs="Calibri"/>
          <w:color w:val="000000"/>
          <w:sz w:val="22"/>
          <w:szCs w:val="22"/>
          <w:lang w:eastAsia="ja-JP"/>
        </w:rPr>
        <w:t xml:space="preserve">  Ag</w:t>
      </w:r>
      <w:r w:rsidRPr="00A277CD">
        <w:rPr>
          <w:rFonts w:ascii="Calibri" w:hAnsi="Calibri" w:cs="Calibri"/>
          <w:color w:val="000000"/>
          <w:sz w:val="13"/>
          <w:szCs w:val="13"/>
          <w:lang w:eastAsia="ja-JP"/>
        </w:rPr>
        <w:t>2</w:t>
      </w:r>
      <w:r w:rsidRPr="00A277CD">
        <w:rPr>
          <w:rFonts w:ascii="Calibri" w:hAnsi="Calibri" w:cs="Calibri"/>
          <w:color w:val="000000"/>
          <w:sz w:val="22"/>
          <w:szCs w:val="22"/>
          <w:lang w:eastAsia="ja-JP"/>
        </w:rPr>
        <w:t>S</w:t>
      </w:r>
      <w:r w:rsidRPr="00A277CD">
        <w:rPr>
          <w:rFonts w:ascii="Calibri" w:hAnsi="Calibri" w:cs="Calibri"/>
          <w:color w:val="000000"/>
          <w:sz w:val="13"/>
          <w:szCs w:val="13"/>
          <w:lang w:eastAsia="ja-JP"/>
        </w:rPr>
        <w:t>(S)</w:t>
      </w:r>
      <w:r w:rsidRPr="00A277CD">
        <w:rPr>
          <w:rFonts w:ascii="Calibri" w:hAnsi="Calibri" w:cs="Calibri"/>
          <w:color w:val="000000"/>
          <w:sz w:val="22"/>
          <w:szCs w:val="22"/>
          <w:lang w:eastAsia="ja-JP"/>
        </w:rPr>
        <w:t>.</w:t>
      </w:r>
    </w:p>
    <w:p w14:paraId="6B9CAC6C" w14:textId="77777777" w:rsidR="00D87BFF" w:rsidRPr="00D87BFF" w:rsidRDefault="00D87BFF" w:rsidP="00A277CD">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sz w:val="22"/>
          <w:szCs w:val="22"/>
          <w:lang w:eastAsia="ja-JP"/>
        </w:rPr>
      </w:pPr>
    </w:p>
    <w:p w14:paraId="04E11D20" w14:textId="77777777" w:rsidR="002A0531" w:rsidRDefault="00F167CB" w:rsidP="002A053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pPr>
      <w:r w:rsidRPr="00A277CD">
        <w:rPr>
          <w:rFonts w:ascii="Calibri" w:hAnsi="Calibri" w:cs="Calibri"/>
          <w:color w:val="000000"/>
          <w:sz w:val="22"/>
          <w:szCs w:val="22"/>
          <w:lang w:eastAsia="ja-JP"/>
        </w:rPr>
        <w:t>Détermine</w:t>
      </w:r>
      <w:r w:rsidR="00D87BFF" w:rsidRPr="00A277CD">
        <w:rPr>
          <w:rFonts w:ascii="Calibri" w:hAnsi="Calibri" w:cs="Calibri"/>
          <w:color w:val="000000"/>
          <w:sz w:val="22"/>
          <w:szCs w:val="22"/>
          <w:lang w:eastAsia="ja-JP"/>
        </w:rPr>
        <w:t xml:space="preserve">   la   masse   de   sulfure   d'argent   produite   ainsi   que   la   masse   du   réactif   restant   quand   on engage  2,00  g  d'argent  et  2,00  g  de  soufre.</w:t>
      </w:r>
    </w:p>
    <w:p w14:paraId="0D910E02" w14:textId="77777777" w:rsidR="001C3CBA" w:rsidRDefault="001C3CBA" w:rsidP="002A053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sectPr w:rsidR="001C3CBA" w:rsidSect="004E13E6">
          <w:headerReference w:type="default" r:id="rId46"/>
          <w:pgSz w:w="11900" w:h="16840"/>
          <w:pgMar w:top="1244" w:right="1417" w:bottom="1417" w:left="1417" w:header="708" w:footer="708" w:gutter="0"/>
          <w:cols w:space="708"/>
          <w:docGrid w:linePitch="360"/>
        </w:sectPr>
      </w:pPr>
    </w:p>
    <w:p w14:paraId="104A4A26" w14:textId="5759ABF7" w:rsidR="009D298E" w:rsidRPr="009D298E" w:rsidRDefault="009D298E" w:rsidP="009D298E">
      <w:pPr>
        <w:pStyle w:val="Titre"/>
        <w:rPr>
          <w:color w:val="000000" w:themeColor="text1"/>
        </w:rPr>
      </w:pPr>
      <w:bookmarkStart w:id="61" w:name="_Toc356913398"/>
      <w:r>
        <w:t>Identifier une espèce chimique par une réaction chimique</w:t>
      </w:r>
      <w:bookmarkEnd w:id="61"/>
    </w:p>
    <w:p w14:paraId="0D0B5119" w14:textId="77777777" w:rsidR="009D298E" w:rsidRDefault="009D298E" w:rsidP="009D298E">
      <w:pPr>
        <w:pStyle w:val="Titre"/>
      </w:pPr>
      <w:bookmarkStart w:id="62" w:name="_Toc356913399"/>
      <w:r>
        <w:t>Chapitre 1 : Réaction de précipitation</w:t>
      </w:r>
      <w:bookmarkEnd w:id="62"/>
    </w:p>
    <w:p w14:paraId="6C0FDC14" w14:textId="77777777" w:rsidR="009D298E" w:rsidRDefault="009D298E" w:rsidP="009D298E">
      <w:r>
        <w:t>A la fin de ce chapitre, tu seras capable de :</w:t>
      </w:r>
    </w:p>
    <w:p w14:paraId="377AEA92" w14:textId="77777777" w:rsidR="009D298E" w:rsidRDefault="009D298E" w:rsidP="009D298E">
      <w:pPr>
        <w:pStyle w:val="Paragraphedeliste"/>
        <w:numPr>
          <w:ilvl w:val="1"/>
          <w:numId w:val="72"/>
        </w:numPr>
      </w:pPr>
      <w:r>
        <w:t>Définir les termes de solubilité ;</w:t>
      </w:r>
    </w:p>
    <w:p w14:paraId="0185ADE6" w14:textId="77777777" w:rsidR="009D298E" w:rsidRDefault="009D298E" w:rsidP="009D298E">
      <w:pPr>
        <w:pStyle w:val="Paragraphedeliste"/>
        <w:numPr>
          <w:ilvl w:val="1"/>
          <w:numId w:val="72"/>
        </w:numPr>
      </w:pPr>
      <w:r>
        <w:t>De donner les deux unités usuelles de la solubilité ;</w:t>
      </w:r>
    </w:p>
    <w:p w14:paraId="006CEF48" w14:textId="77777777" w:rsidR="009D298E" w:rsidRDefault="009D298E" w:rsidP="009D298E">
      <w:pPr>
        <w:pStyle w:val="Paragraphedeliste"/>
        <w:numPr>
          <w:ilvl w:val="1"/>
          <w:numId w:val="72"/>
        </w:numPr>
      </w:pPr>
      <w:r>
        <w:t>De classer les composés en deux grands classes : les composés solubles et peu soluble à l’aide d’un tableau qualitatif de solubilité ;</w:t>
      </w:r>
    </w:p>
    <w:p w14:paraId="6E243C66" w14:textId="77777777" w:rsidR="009D298E" w:rsidRDefault="009D298E" w:rsidP="009D298E">
      <w:pPr>
        <w:pStyle w:val="Paragraphedeliste"/>
        <w:numPr>
          <w:ilvl w:val="1"/>
          <w:numId w:val="72"/>
        </w:numPr>
      </w:pPr>
      <w:r>
        <w:t>De calculer la solubilité d’un composé ;</w:t>
      </w:r>
    </w:p>
    <w:p w14:paraId="7F2E16F0" w14:textId="77777777" w:rsidR="009D298E" w:rsidRDefault="009D298E" w:rsidP="009D298E">
      <w:pPr>
        <w:pStyle w:val="Paragraphedeliste"/>
        <w:numPr>
          <w:ilvl w:val="1"/>
          <w:numId w:val="72"/>
        </w:numPr>
      </w:pPr>
      <w:r>
        <w:t>De prévoir si lors du mélange de deux solutions il y aura formation d’un précipité ;</w:t>
      </w:r>
    </w:p>
    <w:p w14:paraId="2632ECDA" w14:textId="77777777" w:rsidR="009D298E" w:rsidRDefault="009D298E" w:rsidP="009D298E">
      <w:pPr>
        <w:pStyle w:val="Paragraphedeliste"/>
        <w:numPr>
          <w:ilvl w:val="1"/>
          <w:numId w:val="72"/>
        </w:numPr>
      </w:pPr>
      <w:r>
        <w:t>De calculer à partir de la solubilité, la masse ou la quantité de matière présent dans un volume donné de solution.</w:t>
      </w:r>
    </w:p>
    <w:p w14:paraId="0AB51DD2" w14:textId="77777777" w:rsidR="009D298E" w:rsidRDefault="009D298E" w:rsidP="009D298E"/>
    <w:p w14:paraId="6145C4B9" w14:textId="77777777" w:rsidR="009D298E" w:rsidRDefault="009D298E" w:rsidP="00537D41">
      <w:pPr>
        <w:pStyle w:val="Titre1"/>
        <w:numPr>
          <w:ilvl w:val="0"/>
          <w:numId w:val="104"/>
        </w:numPr>
        <w:ind w:left="426"/>
      </w:pPr>
      <w:bookmarkStart w:id="63" w:name="_Toc356913400"/>
      <w:r>
        <w:t>Introduction</w:t>
      </w:r>
      <w:bookmarkEnd w:id="63"/>
    </w:p>
    <w:p w14:paraId="4C98D954" w14:textId="77777777" w:rsidR="009D298E" w:rsidRDefault="009D298E" w:rsidP="009D298E"/>
    <w:p w14:paraId="1ED6497A" w14:textId="1A3452EB" w:rsidR="009D298E" w:rsidRDefault="009D298E" w:rsidP="009D298E">
      <w:r>
        <w:t>Le mélange de deux solutions aqueuses peut provoquer l’apparition d’un dépôt solide.  Ce dépôt solide est appelé précipité.  Les réactions donnant naissance à un précipité sont appelées réactions de précipitation.</w:t>
      </w:r>
    </w:p>
    <w:p w14:paraId="1DCD9E9F" w14:textId="77777777" w:rsidR="009D298E" w:rsidRDefault="009D298E" w:rsidP="009D298E"/>
    <w:p w14:paraId="744AF04F" w14:textId="77777777" w:rsidR="009D298E" w:rsidRDefault="009D298E" w:rsidP="006A5F44">
      <w:pPr>
        <w:pStyle w:val="Titre1"/>
      </w:pPr>
      <w:bookmarkStart w:id="64" w:name="_Toc356913401"/>
      <w:r>
        <w:t>La réaction de précipitation</w:t>
      </w:r>
      <w:bookmarkEnd w:id="64"/>
    </w:p>
    <w:p w14:paraId="5098D05C" w14:textId="7E118AE9" w:rsidR="009D298E" w:rsidRDefault="009D298E" w:rsidP="009D298E">
      <w:pPr>
        <w:pStyle w:val="consignes"/>
      </w:pPr>
      <w:r>
        <w:t>Observe les trois expériences, consigne tes observations en dessous de chacune des expériences.  Écris également la formule moléculaire des différents réactifs :</w:t>
      </w:r>
    </w:p>
    <w:p w14:paraId="117E3E0E" w14:textId="77777777" w:rsidR="009D298E" w:rsidRDefault="009D298E" w:rsidP="009D298E"/>
    <w:p w14:paraId="331F5064" w14:textId="77777777" w:rsidR="009D298E" w:rsidRDefault="009D298E" w:rsidP="009D298E">
      <w:pPr>
        <w:pStyle w:val="Paragraphedeliste"/>
        <w:numPr>
          <w:ilvl w:val="0"/>
          <w:numId w:val="72"/>
        </w:numPr>
      </w:pPr>
      <w:r>
        <w:t>Expérience 1 – nitrate d’argent et chlorure de sodium</w:t>
      </w:r>
    </w:p>
    <w:p w14:paraId="535BD3BC" w14:textId="77777777" w:rsidR="009D298E" w:rsidRDefault="009D298E" w:rsidP="009D298E"/>
    <w:p w14:paraId="04D6B11C" w14:textId="77777777" w:rsidR="009D298E" w:rsidRDefault="009D298E" w:rsidP="009D298E"/>
    <w:p w14:paraId="3B554288" w14:textId="77777777" w:rsidR="009D298E" w:rsidRDefault="009D298E" w:rsidP="009D298E"/>
    <w:p w14:paraId="4017EF35" w14:textId="77777777" w:rsidR="009D298E" w:rsidRDefault="009D298E" w:rsidP="009D298E"/>
    <w:p w14:paraId="50E6408F" w14:textId="77777777" w:rsidR="009D298E" w:rsidRDefault="009D298E" w:rsidP="009D298E"/>
    <w:p w14:paraId="2C479008" w14:textId="77777777" w:rsidR="009D298E" w:rsidRDefault="009D298E" w:rsidP="009D298E">
      <w:pPr>
        <w:pStyle w:val="Paragraphedeliste"/>
        <w:numPr>
          <w:ilvl w:val="0"/>
          <w:numId w:val="72"/>
        </w:numPr>
      </w:pPr>
      <w:r>
        <w:t>Expérience 2 – hydroxyde de sodium et sulfate de cuivre (II)</w:t>
      </w:r>
    </w:p>
    <w:p w14:paraId="506D53D4" w14:textId="77777777" w:rsidR="009D298E" w:rsidRDefault="009D298E" w:rsidP="009D298E"/>
    <w:p w14:paraId="0D35CC74" w14:textId="77777777" w:rsidR="009D298E" w:rsidRDefault="009D298E" w:rsidP="009D298E"/>
    <w:p w14:paraId="63F128D9" w14:textId="77777777" w:rsidR="009D298E" w:rsidRDefault="009D298E" w:rsidP="009D298E"/>
    <w:p w14:paraId="32DF6AFB" w14:textId="77777777" w:rsidR="009D298E" w:rsidRDefault="009D298E" w:rsidP="009D298E"/>
    <w:p w14:paraId="35B8FB34" w14:textId="77777777" w:rsidR="009D298E" w:rsidRDefault="009D298E" w:rsidP="009D298E"/>
    <w:p w14:paraId="1489C2B9" w14:textId="77777777" w:rsidR="009D298E" w:rsidRDefault="009D298E" w:rsidP="009D298E">
      <w:pPr>
        <w:pStyle w:val="Paragraphedeliste"/>
        <w:numPr>
          <w:ilvl w:val="0"/>
          <w:numId w:val="72"/>
        </w:numPr>
      </w:pPr>
      <w:r>
        <w:t>Expérience 3 – chlorure de sodium et nitrate de baryum</w:t>
      </w:r>
    </w:p>
    <w:p w14:paraId="03FFFBF7" w14:textId="77777777" w:rsidR="009D298E" w:rsidRDefault="009D298E" w:rsidP="009D298E"/>
    <w:p w14:paraId="0E71F485" w14:textId="77777777" w:rsidR="009D298E" w:rsidRDefault="009D298E" w:rsidP="009D298E"/>
    <w:p w14:paraId="44BE5839" w14:textId="77777777" w:rsidR="009D298E" w:rsidRDefault="009D298E" w:rsidP="009D298E"/>
    <w:p w14:paraId="554B6E9A" w14:textId="77777777" w:rsidR="009D298E" w:rsidRDefault="009D298E" w:rsidP="009D298E"/>
    <w:p w14:paraId="49DEF95D" w14:textId="77777777" w:rsidR="009D298E" w:rsidRDefault="009D298E" w:rsidP="009D298E"/>
    <w:p w14:paraId="0A114273" w14:textId="1EB06C71" w:rsidR="009D298E" w:rsidRDefault="009D298E" w:rsidP="009D298E">
      <w:r>
        <w:t>Comme tu as pu le constater, toutes les réactions ne formeront pas un précipité.  S’il y a formation d’un précipité c’est que ce composé est peu soluble dans l’eau.  La notion de précipitation est donc liée à un autre terme la solubilité.</w:t>
      </w:r>
    </w:p>
    <w:p w14:paraId="532EEB33" w14:textId="77777777" w:rsidR="009D298E" w:rsidRDefault="009D298E" w:rsidP="009D298E"/>
    <w:p w14:paraId="47846F11" w14:textId="7D5AB4F5" w:rsidR="009D298E" w:rsidRDefault="009D298E" w:rsidP="006A5F44">
      <w:pPr>
        <w:pStyle w:val="Titre1"/>
      </w:pPr>
      <w:bookmarkStart w:id="65" w:name="_Toc356913402"/>
      <w:r>
        <w:t>Solubilité et expression de la solubilité (notée s)</w:t>
      </w:r>
      <w:bookmarkEnd w:id="65"/>
    </w:p>
    <w:p w14:paraId="3EA5B724" w14:textId="77777777" w:rsidR="009D298E" w:rsidRDefault="009D298E" w:rsidP="009D298E">
      <w:r>
        <w:t>Pour expliquer ce qu’est la solubilité, partons observons (macroscopiquement) ce qu’il se passe lorsque l’on ajoute de chlorure de sodium (sel de cuisine) dans de l’eau.</w:t>
      </w:r>
    </w:p>
    <w:p w14:paraId="766FC35B" w14:textId="77777777" w:rsidR="009D298E" w:rsidRDefault="009D298E" w:rsidP="009D298E"/>
    <w:p w14:paraId="38A66DC0" w14:textId="77777777" w:rsidR="009D298E" w:rsidRDefault="009D298E" w:rsidP="009D298E">
      <w:r>
        <w:t>Que se passe-t-t-il quand j’ajoute 15 g de chlorure de sodium à 100 ml d’eau distillée ?</w:t>
      </w:r>
    </w:p>
    <w:p w14:paraId="4FDBEEBD" w14:textId="77777777" w:rsidR="009D298E" w:rsidRDefault="009D298E" w:rsidP="009D298E"/>
    <w:p w14:paraId="0AC304F1" w14:textId="77777777" w:rsidR="009D298E" w:rsidRDefault="009D298E" w:rsidP="009D298E"/>
    <w:p w14:paraId="4362A50C" w14:textId="77777777" w:rsidR="009D298E" w:rsidRDefault="009D298E" w:rsidP="009D298E"/>
    <w:p w14:paraId="3A6295C7" w14:textId="1BDD1032" w:rsidR="009D298E" w:rsidRDefault="009D298E" w:rsidP="009D298E">
      <w:r>
        <w:t>Ajoutons encore 15 g de chlorure de sodium, est-ce que la solution obtenue te semble différente ?</w:t>
      </w:r>
    </w:p>
    <w:p w14:paraId="15B10EFF" w14:textId="77777777" w:rsidR="009D298E" w:rsidRDefault="009D298E" w:rsidP="009D298E"/>
    <w:p w14:paraId="76A13C8E" w14:textId="77777777" w:rsidR="009D298E" w:rsidRDefault="009D298E" w:rsidP="009D298E"/>
    <w:p w14:paraId="449913E5" w14:textId="77777777" w:rsidR="009D298E" w:rsidRDefault="009D298E" w:rsidP="009D298E"/>
    <w:p w14:paraId="3F9D0811" w14:textId="008E2CCE" w:rsidR="009D298E" w:rsidRDefault="009D298E" w:rsidP="009D298E">
      <w:r>
        <w:t>Ajoutons maintenant encore 6g de chlorure de sodium, homogénéisons la solution et rajoutons quelques grains de chlorure de sodium ; qu’observe-t-on maintenant ?</w:t>
      </w:r>
    </w:p>
    <w:p w14:paraId="0FDA99B3" w14:textId="77777777" w:rsidR="009D298E" w:rsidRDefault="009D298E" w:rsidP="009D298E"/>
    <w:p w14:paraId="229D1DD5" w14:textId="77777777" w:rsidR="009D298E" w:rsidRDefault="009D298E" w:rsidP="009D298E"/>
    <w:p w14:paraId="50472ACA" w14:textId="77777777" w:rsidR="009D298E" w:rsidRDefault="009D298E" w:rsidP="009D298E"/>
    <w:p w14:paraId="55415B27" w14:textId="0CE42743" w:rsidR="009D298E" w:rsidRDefault="009D298E" w:rsidP="009D298E">
      <w:r>
        <w:t>J’ai atteint la limite de solubilité du chlorure de sodium dans mon volume de 100ml.  On dit que ma solution est saturée ; tous les grains excédentaires de chlorures de sodium se déposent dans le fond du récipient.  Attention cette quantité variera avec la température de la solution.</w:t>
      </w:r>
    </w:p>
    <w:p w14:paraId="4752C3DB" w14:textId="77777777" w:rsidR="009D298E" w:rsidRDefault="009D298E" w:rsidP="009D298E"/>
    <w:p w14:paraId="4D30767C" w14:textId="695985B1" w:rsidR="009D298E" w:rsidRDefault="009D298E" w:rsidP="009D298E">
      <w:r>
        <w:t>Ajoutons encore quelques grammes de chlorure de sodium.</w:t>
      </w:r>
    </w:p>
    <w:p w14:paraId="573E494A" w14:textId="7E27CC0A" w:rsidR="009D298E" w:rsidRDefault="009D298E" w:rsidP="009D298E">
      <w:r>
        <w:sym w:font="Wingdings" w:char="F0E0"/>
      </w:r>
      <w:r>
        <w:t xml:space="preserve"> On observe que tout se dépose dans le fond, on parle d’une solution saturée avec excès.  Le mélange obtenu sera un mélange hétérogène constitué de la solution saturée et de cristaux solides.</w:t>
      </w:r>
    </w:p>
    <w:p w14:paraId="0B8E7859" w14:textId="77777777" w:rsidR="009D298E" w:rsidRDefault="009D298E" w:rsidP="009D298E"/>
    <w:p w14:paraId="73ABA75A" w14:textId="77777777" w:rsidR="009D298E" w:rsidRDefault="009D298E" w:rsidP="009D298E">
      <w:r>
        <w:t>Schématisons ensemble la situation d’une solution saturée avec excès :</w:t>
      </w:r>
    </w:p>
    <w:p w14:paraId="1B400A4E" w14:textId="77777777" w:rsidR="009D298E" w:rsidRDefault="009D298E" w:rsidP="009D298E"/>
    <w:p w14:paraId="02D80750" w14:textId="77777777" w:rsidR="009D298E" w:rsidRDefault="009D298E" w:rsidP="009D298E"/>
    <w:p w14:paraId="349D4BA6" w14:textId="77777777" w:rsidR="009D298E" w:rsidRDefault="009D298E" w:rsidP="009D298E"/>
    <w:p w14:paraId="116BF301" w14:textId="77777777" w:rsidR="009D298E" w:rsidRDefault="009D298E" w:rsidP="009D298E">
      <w:r>
        <w:br w:type="page"/>
      </w:r>
    </w:p>
    <w:p w14:paraId="755633B8" w14:textId="3C0AA7AC" w:rsidR="009D298E" w:rsidRDefault="006A5F44" w:rsidP="006A5F44">
      <w:pPr>
        <w:pBdr>
          <w:top w:val="single" w:sz="4" w:space="1" w:color="auto"/>
          <w:left w:val="single" w:sz="4" w:space="4" w:color="auto"/>
          <w:bottom w:val="single" w:sz="4" w:space="1" w:color="auto"/>
          <w:right w:val="single" w:sz="4" w:space="4" w:color="auto"/>
        </w:pBdr>
        <w:shd w:val="clear" w:color="auto" w:fill="E6E6E6"/>
        <w:rPr>
          <w:szCs w:val="22"/>
        </w:rPr>
      </w:pPr>
      <w:r>
        <w:rPr>
          <w:szCs w:val="22"/>
          <w:u w:val="dotted"/>
        </w:rPr>
        <w:t>L</w:t>
      </w:r>
      <w:r w:rsidR="009D298E">
        <w:rPr>
          <w:szCs w:val="22"/>
        </w:rPr>
        <w:t xml:space="preserve">a </w:t>
      </w:r>
      <w:r w:rsidR="009D298E" w:rsidRPr="006A5F44">
        <w:rPr>
          <w:b/>
          <w:szCs w:val="22"/>
        </w:rPr>
        <w:t xml:space="preserve">solubilité </w:t>
      </w:r>
      <w:r w:rsidR="009D298E">
        <w:rPr>
          <w:szCs w:val="22"/>
        </w:rPr>
        <w:t xml:space="preserve">(symbolisée s) est la quantité maximale de soluté dissous, à une température donnée, par unité de volume de solution saturée.  </w:t>
      </w:r>
    </w:p>
    <w:p w14:paraId="070B0931" w14:textId="77777777" w:rsidR="009D298E" w:rsidRDefault="009D298E" w:rsidP="009D298E">
      <w:pPr>
        <w:rPr>
          <w:szCs w:val="22"/>
        </w:rPr>
      </w:pPr>
    </w:p>
    <w:p w14:paraId="4D6C4D47" w14:textId="0E93298F" w:rsidR="009D298E" w:rsidRDefault="009D298E" w:rsidP="009D298E">
      <w:pPr>
        <w:rPr>
          <w:szCs w:val="22"/>
        </w:rPr>
      </w:pPr>
      <w:r>
        <w:rPr>
          <w:szCs w:val="22"/>
        </w:rPr>
        <w:t>On parlera de solubilité molaire si la quantité est exprimée en mole et de solubilité massique si la quantité est exprimée en gramme.  On aura donc respectivement comme unité de la solubilité le mol/L et le g/L.</w:t>
      </w:r>
    </w:p>
    <w:p w14:paraId="4EDD8AA3" w14:textId="77777777" w:rsidR="009D298E" w:rsidRDefault="009D298E" w:rsidP="009D298E">
      <w:pPr>
        <w:rPr>
          <w:szCs w:val="22"/>
        </w:rPr>
      </w:pPr>
    </w:p>
    <w:p w14:paraId="241C73FF" w14:textId="77777777" w:rsidR="009D298E" w:rsidRPr="00663B10" w:rsidRDefault="009D298E" w:rsidP="009D298E">
      <w:pPr>
        <w:rPr>
          <w:szCs w:val="22"/>
          <w:u w:val="dotted"/>
        </w:rPr>
      </w:pPr>
      <w:r w:rsidRPr="00663B10">
        <w:rPr>
          <w:szCs w:val="22"/>
          <w:u w:val="dotted"/>
        </w:rPr>
        <w:t>Formules :</w:t>
      </w:r>
    </w:p>
    <w:p w14:paraId="729ABCE0" w14:textId="77777777" w:rsidR="009D298E" w:rsidRDefault="009D298E" w:rsidP="009D298E">
      <w:pPr>
        <w:rPr>
          <w:szCs w:val="22"/>
        </w:rPr>
      </w:pPr>
      <w:r>
        <w:rPr>
          <w:noProof/>
        </w:rPr>
        <mc:AlternateContent>
          <mc:Choice Requires="wps">
            <w:drawing>
              <wp:anchor distT="0" distB="0" distL="114300" distR="114300" simplePos="0" relativeHeight="251923456" behindDoc="0" locked="0" layoutInCell="1" allowOverlap="1" wp14:anchorId="3BFDF2A3" wp14:editId="551727C2">
                <wp:simplePos x="0" y="0"/>
                <wp:positionH relativeFrom="column">
                  <wp:posOffset>3956050</wp:posOffset>
                </wp:positionH>
                <wp:positionV relativeFrom="paragraph">
                  <wp:posOffset>71120</wp:posOffset>
                </wp:positionV>
                <wp:extent cx="685800" cy="571500"/>
                <wp:effectExtent l="50800" t="25400" r="76200" b="114300"/>
                <wp:wrapThrough wrapText="bothSides">
                  <wp:wrapPolygon edited="0">
                    <wp:start x="20000" y="22560"/>
                    <wp:lineTo x="23200" y="22560"/>
                    <wp:lineTo x="23200" y="-3360"/>
                    <wp:lineTo x="10400" y="-3360"/>
                    <wp:lineTo x="7200" y="-3360"/>
                    <wp:lineTo x="-1600" y="4320"/>
                    <wp:lineTo x="-1600" y="13920"/>
                    <wp:lineTo x="3200" y="18720"/>
                    <wp:lineTo x="14400" y="22560"/>
                    <wp:lineTo x="20000" y="22560"/>
                  </wp:wrapPolygon>
                </wp:wrapThrough>
                <wp:docPr id="571" name="Flèche courbée vers la droite 571"/>
                <wp:cNvGraphicFramePr/>
                <a:graphic xmlns:a="http://schemas.openxmlformats.org/drawingml/2006/main">
                  <a:graphicData uri="http://schemas.microsoft.com/office/word/2010/wordprocessingShape">
                    <wps:wsp>
                      <wps:cNvSpPr/>
                      <wps:spPr>
                        <a:xfrm rot="10800000">
                          <a:off x="0" y="0"/>
                          <a:ext cx="685800" cy="5715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571" o:spid="_x0000_s1026" type="#_x0000_t102" style="position:absolute;margin-left:311.5pt;margin-top:5.6pt;width:54pt;height:45pt;rotation:180;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" adj="10800,18900,1710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szCs w:val="22"/>
        </w:rPr>
        <mc:AlternateContent>
          <mc:Choice Requires="wps">
            <w:drawing>
              <wp:anchor distT="0" distB="0" distL="114300" distR="114300" simplePos="0" relativeHeight="251922432" behindDoc="0" locked="0" layoutInCell="1" allowOverlap="1" wp14:anchorId="214B1920" wp14:editId="745D2CD2">
                <wp:simplePos x="0" y="0"/>
                <wp:positionH relativeFrom="column">
                  <wp:posOffset>1889760</wp:posOffset>
                </wp:positionH>
                <wp:positionV relativeFrom="paragraph">
                  <wp:posOffset>78785</wp:posOffset>
                </wp:positionV>
                <wp:extent cx="2178050" cy="1028700"/>
                <wp:effectExtent l="0" t="0" r="0" b="12700"/>
                <wp:wrapSquare wrapText="bothSides"/>
                <wp:docPr id="572" name="Zone de texte 572"/>
                <wp:cNvGraphicFramePr/>
                <a:graphic xmlns:a="http://schemas.openxmlformats.org/drawingml/2006/main">
                  <a:graphicData uri="http://schemas.microsoft.com/office/word/2010/wordprocessingShape">
                    <wps:wsp>
                      <wps:cNvSpPr txBox="1"/>
                      <wps:spPr>
                        <a:xfrm>
                          <a:off x="0" y="0"/>
                          <a:ext cx="217805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41032" w14:textId="77777777" w:rsidR="00B37260" w:rsidRDefault="00B37260" w:rsidP="009D298E">
                            <w:r>
                              <w:t xml:space="preserve">Solubilité molaire : s = </w:t>
                            </w:r>
                            <m:oMath>
                              <m:f>
                                <m:fPr>
                                  <m:ctrlPr>
                                    <w:rPr>
                                      <w:rFonts w:ascii="Cambria Math" w:hAnsi="Cambria Math"/>
                                      <w:i/>
                                    </w:rPr>
                                  </m:ctrlPr>
                                </m:fPr>
                                <m:num>
                                  <m:r>
                                    <w:rPr>
                                      <w:rFonts w:ascii="Cambria Math" w:hAnsi="Cambria Math"/>
                                    </w:rPr>
                                    <m:t>n</m:t>
                                  </m:r>
                                </m:num>
                                <m:den>
                                  <m:r>
                                    <w:rPr>
                                      <w:rFonts w:ascii="Cambria Math" w:hAnsi="Cambria Math"/>
                                    </w:rPr>
                                    <m:t>V</m:t>
                                  </m:r>
                                </m:den>
                              </m:f>
                            </m:oMath>
                          </w:p>
                          <w:p w14:paraId="301E4DC5" w14:textId="77777777" w:rsidR="00B37260" w:rsidRDefault="00B37260" w:rsidP="009D298E"/>
                          <w:p w14:paraId="159A3EEF" w14:textId="77777777" w:rsidR="00B37260" w:rsidRDefault="00B37260" w:rsidP="009D298E">
                            <w:r>
                              <w:t xml:space="preserve">Solubilité massique : s = </w:t>
                            </w:r>
                            <m:oMath>
                              <m:f>
                                <m:fPr>
                                  <m:ctrlPr>
                                    <w:rPr>
                                      <w:rFonts w:ascii="Cambria Math" w:hAnsi="Cambria Math"/>
                                      <w:i/>
                                    </w:rPr>
                                  </m:ctrlPr>
                                </m:fPr>
                                <m:num>
                                  <m:r>
                                    <w:rPr>
                                      <w:rFonts w:ascii="Cambria Math" w:hAnsi="Cambria Math"/>
                                    </w:rPr>
                                    <m:t>m</m:t>
                                  </m:r>
                                </m:num>
                                <m:den>
                                  <m:r>
                                    <w:rPr>
                                      <w:rFonts w:ascii="Cambria Math" w:hAnsi="Cambria Math"/>
                                    </w:rPr>
                                    <m:t>V</m:t>
                                  </m:r>
                                </m:den>
                              </m:f>
                            </m:oMath>
                          </w:p>
                          <w:p w14:paraId="596D0B6C" w14:textId="77777777" w:rsidR="00B37260" w:rsidRDefault="00B37260" w:rsidP="009D2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72" o:spid="_x0000_s1116" type="#_x0000_t202" style="position:absolute;left:0;text-align:left;margin-left:148.8pt;margin-top:6.2pt;width:171.5pt;height:81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" filled="f" stroked="f">
                <v:textbox>
                  <w:txbxContent>
                    <w:p w14:paraId="6AF41032" w14:textId="77777777" w:rsidR="00AB51C1" w:rsidRDefault="00AB51C1" w:rsidP="009D298E">
                      <w:r>
                        <w:t xml:space="preserve">Solubilité molaire : s = </w:t>
                      </w:r>
                      <m:oMath>
                        <m:f>
                          <m:fPr>
                            <m:ctrlPr>
                              <w:rPr>
                                <w:rFonts w:ascii="Cambria Math" w:hAnsi="Cambria Math"/>
                                <w:i/>
                              </w:rPr>
                            </m:ctrlPr>
                          </m:fPr>
                          <m:num>
                            <m:r>
                              <w:rPr>
                                <w:rFonts w:ascii="Cambria Math" w:hAnsi="Cambria Math"/>
                              </w:rPr>
                              <m:t>n</m:t>
                            </m:r>
                          </m:num>
                          <m:den>
                            <m:r>
                              <w:rPr>
                                <w:rFonts w:ascii="Cambria Math" w:hAnsi="Cambria Math"/>
                              </w:rPr>
                              <m:t>V</m:t>
                            </m:r>
                          </m:den>
                        </m:f>
                      </m:oMath>
                    </w:p>
                    <w:p w14:paraId="301E4DC5" w14:textId="77777777" w:rsidR="00AB51C1" w:rsidRDefault="00AB51C1" w:rsidP="009D298E"/>
                    <w:p w14:paraId="159A3EEF" w14:textId="77777777" w:rsidR="00AB51C1" w:rsidRDefault="00AB51C1" w:rsidP="009D298E">
                      <w:r>
                        <w:t xml:space="preserve">Solubilité massique : s = </w:t>
                      </w:r>
                      <m:oMath>
                        <m:f>
                          <m:fPr>
                            <m:ctrlPr>
                              <w:rPr>
                                <w:rFonts w:ascii="Cambria Math" w:hAnsi="Cambria Math"/>
                                <w:i/>
                              </w:rPr>
                            </m:ctrlPr>
                          </m:fPr>
                          <m:num>
                            <m:r>
                              <w:rPr>
                                <w:rFonts w:ascii="Cambria Math" w:hAnsi="Cambria Math"/>
                              </w:rPr>
                              <m:t>m</m:t>
                            </m:r>
                          </m:num>
                          <m:den>
                            <m:r>
                              <w:rPr>
                                <w:rFonts w:ascii="Cambria Math" w:hAnsi="Cambria Math"/>
                              </w:rPr>
                              <m:t>V</m:t>
                            </m:r>
                          </m:den>
                        </m:f>
                      </m:oMath>
                    </w:p>
                    <w:p w14:paraId="596D0B6C" w14:textId="77777777" w:rsidR="00AB51C1" w:rsidRDefault="00AB51C1" w:rsidP="009D298E"/>
                  </w:txbxContent>
                </v:textbox>
                <w10:wrap type="square"/>
              </v:shape>
            </w:pict>
          </mc:Fallback>
        </mc:AlternateContent>
      </w:r>
    </w:p>
    <w:p w14:paraId="354CC2E7" w14:textId="77777777" w:rsidR="009D298E" w:rsidRPr="006003CD" w:rsidRDefault="009D298E" w:rsidP="009D298E">
      <w:r>
        <w:rPr>
          <w:noProof/>
        </w:rPr>
        <mc:AlternateContent>
          <mc:Choice Requires="wps">
            <w:drawing>
              <wp:anchor distT="0" distB="0" distL="114300" distR="114300" simplePos="0" relativeHeight="251921408" behindDoc="0" locked="0" layoutInCell="1" allowOverlap="1" wp14:anchorId="49BC4C8F" wp14:editId="358D61FC">
                <wp:simplePos x="0" y="0"/>
                <wp:positionH relativeFrom="column">
                  <wp:posOffset>1206500</wp:posOffset>
                </wp:positionH>
                <wp:positionV relativeFrom="paragraph">
                  <wp:posOffset>15240</wp:posOffset>
                </wp:positionV>
                <wp:extent cx="685800" cy="571500"/>
                <wp:effectExtent l="50800" t="25400" r="76200" b="114300"/>
                <wp:wrapThrough wrapText="bothSides">
                  <wp:wrapPolygon edited="0">
                    <wp:start x="9600" y="-960"/>
                    <wp:lineTo x="-1600" y="-960"/>
                    <wp:lineTo x="-1600" y="18240"/>
                    <wp:lineTo x="15200" y="24960"/>
                    <wp:lineTo x="19200" y="24960"/>
                    <wp:lineTo x="23200" y="15360"/>
                    <wp:lineTo x="23200" y="-960"/>
                    <wp:lineTo x="9600" y="-960"/>
                  </wp:wrapPolygon>
                </wp:wrapThrough>
                <wp:docPr id="573" name="Flèche courbée vers la droite 573"/>
                <wp:cNvGraphicFramePr/>
                <a:graphic xmlns:a="http://schemas.openxmlformats.org/drawingml/2006/main">
                  <a:graphicData uri="http://schemas.microsoft.com/office/word/2010/wordprocessingShape">
                    <wps:wsp>
                      <wps:cNvSpPr/>
                      <wps:spPr>
                        <a:xfrm>
                          <a:off x="0" y="0"/>
                          <a:ext cx="685800" cy="5715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a droite 573" o:spid="_x0000_s1026" type="#_x0000_t102" style="position:absolute;margin-left:95pt;margin-top:1.2pt;width:54pt;height:4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" adj="10800,18900,17100" fillcolor="#4f81bd [3204]" strokecolor="#4579b8 [3044]">
                <v:fill color2="#a7bfde [1620]" rotate="t" type="gradient">
                  <o:fill v:ext="view" type="gradientUnscaled"/>
                </v:fill>
                <v:shadow on="t" opacity="22937f" mv:blur="40000f" origin=",.5" offset="0,23000emu"/>
                <w10:wrap type="through"/>
              </v:shape>
            </w:pict>
          </mc:Fallback>
        </mc:AlternateContent>
      </w:r>
    </w:p>
    <w:p w14:paraId="5CDDF68D" w14:textId="77777777" w:rsidR="009D298E" w:rsidRDefault="009D298E" w:rsidP="009D298E">
      <w:r>
        <w:tab/>
        <w:t>x      M</w:t>
      </w:r>
      <w:r>
        <w:tab/>
      </w:r>
      <w:r>
        <w:tab/>
        <w:t>:   M</w:t>
      </w:r>
      <w:r>
        <w:tab/>
      </w:r>
    </w:p>
    <w:p w14:paraId="4A4868DF" w14:textId="77777777" w:rsidR="009D298E" w:rsidRDefault="009D298E" w:rsidP="009D298E"/>
    <w:p w14:paraId="56EC1132" w14:textId="77777777" w:rsidR="009D298E" w:rsidRDefault="009D298E" w:rsidP="009D298E"/>
    <w:p w14:paraId="395C915E" w14:textId="77777777" w:rsidR="009D298E" w:rsidRDefault="009D298E" w:rsidP="009D298E"/>
    <w:p w14:paraId="2F4193B3" w14:textId="77777777" w:rsidR="009D298E" w:rsidRDefault="009D298E" w:rsidP="009D298E"/>
    <w:p w14:paraId="08E74E14" w14:textId="74DC0418" w:rsidR="009D298E" w:rsidRDefault="009D298E" w:rsidP="00BB5971">
      <w:pPr>
        <w:pStyle w:val="Titre1"/>
      </w:pPr>
      <w:bookmarkStart w:id="66" w:name="_Toc356913403"/>
      <w:r>
        <w:t>Composés solubles et composés peu solubles</w:t>
      </w:r>
      <w:bookmarkEnd w:id="66"/>
    </w:p>
    <w:p w14:paraId="3B47097D" w14:textId="3795F672" w:rsidR="009D298E" w:rsidRDefault="009D298E" w:rsidP="009D298E">
      <w:r>
        <w:t xml:space="preserve"> Une limite de solubilité de 0,1 mol par litre de solution saturée a été prise par convention pour déterminer si un composé est dit soluble ou peu soluble :</w:t>
      </w:r>
    </w:p>
    <w:p w14:paraId="2F43CB27" w14:textId="77777777" w:rsidR="009D298E" w:rsidRDefault="009D298E" w:rsidP="009D298E">
      <w:pPr>
        <w:pStyle w:val="Paragraphedeliste"/>
        <w:numPr>
          <w:ilvl w:val="0"/>
          <w:numId w:val="72"/>
        </w:numPr>
      </w:pPr>
      <w:r>
        <w:t>AU-DESSUS de 0,1 mol par litre de solution saturée, on parle de composés SOLUBLES ;</w:t>
      </w:r>
    </w:p>
    <w:p w14:paraId="538E6038" w14:textId="56AB1FDC" w:rsidR="009D298E" w:rsidRDefault="009D298E" w:rsidP="009D298E">
      <w:pPr>
        <w:pStyle w:val="Paragraphedeliste"/>
        <w:numPr>
          <w:ilvl w:val="0"/>
          <w:numId w:val="72"/>
        </w:numPr>
      </w:pPr>
      <w:r>
        <w:t>EN-DESSOUS de 0,1 mol par litre de solution saturée, on parle de composés PEU SOLUBLES.</w:t>
      </w:r>
    </w:p>
    <w:p w14:paraId="7DF22BFC" w14:textId="77777777" w:rsidR="006A5F44" w:rsidRDefault="006A5F44" w:rsidP="006A5F44">
      <w:pPr>
        <w:pStyle w:val="Paragraphedeliste"/>
      </w:pPr>
    </w:p>
    <w:p w14:paraId="180E290D" w14:textId="71BA8F05" w:rsidR="009D298E" w:rsidRDefault="006A5F44" w:rsidP="009D298E">
      <w:r>
        <w:rPr>
          <w:rFonts w:ascii="Helvetica" w:hAnsi="Helvetica" w:cs="Helvetica"/>
          <w:noProof/>
        </w:rPr>
        <w:drawing>
          <wp:anchor distT="0" distB="0" distL="114300" distR="114300" simplePos="0" relativeHeight="251932672" behindDoc="0" locked="0" layoutInCell="1" allowOverlap="1" wp14:anchorId="3A17A063" wp14:editId="0BF4D764">
            <wp:simplePos x="0" y="0"/>
            <wp:positionH relativeFrom="column">
              <wp:posOffset>-571500</wp:posOffset>
            </wp:positionH>
            <wp:positionV relativeFrom="paragraph">
              <wp:posOffset>405765</wp:posOffset>
            </wp:positionV>
            <wp:extent cx="6782435" cy="4572000"/>
            <wp:effectExtent l="0" t="0" r="0" b="0"/>
            <wp:wrapSquare wrapText="bothSides"/>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782435" cy="457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298E">
        <w:t>En se basant sur cette convention, un tableau qualitatif des composés solubles et peu solubles dans l’eau a pu être établi.  En voici un extrait :</w:t>
      </w:r>
    </w:p>
    <w:p w14:paraId="47FC0B16" w14:textId="77777777" w:rsidR="006A5F44" w:rsidRDefault="006A5F44">
      <w:pPr>
        <w:spacing w:before="0" w:after="0"/>
        <w:jc w:val="left"/>
      </w:pPr>
      <w:r>
        <w:br w:type="page"/>
      </w:r>
    </w:p>
    <w:p w14:paraId="0B25ECED" w14:textId="4E8E666C" w:rsidR="009D298E" w:rsidRDefault="009D298E" w:rsidP="009D298E">
      <w:r>
        <w:t>En guise d’exercice, donne 3 molécules :</w:t>
      </w:r>
    </w:p>
    <w:p w14:paraId="48FEF812" w14:textId="77777777" w:rsidR="009D298E" w:rsidRDefault="009D298E" w:rsidP="009D298E"/>
    <w:tbl>
      <w:tblPr>
        <w:tblStyle w:val="Grille"/>
        <w:tblW w:w="0" w:type="auto"/>
        <w:tblLook w:val="04A0" w:firstRow="1" w:lastRow="0" w:firstColumn="1" w:lastColumn="0" w:noHBand="0" w:noVBand="1"/>
      </w:tblPr>
      <w:tblGrid>
        <w:gridCol w:w="3068"/>
        <w:gridCol w:w="2951"/>
        <w:gridCol w:w="3187"/>
      </w:tblGrid>
      <w:tr w:rsidR="009D298E" w14:paraId="5E0EA8B8" w14:textId="77777777" w:rsidTr="009D298E">
        <w:tc>
          <w:tcPr>
            <w:tcW w:w="3068" w:type="dxa"/>
          </w:tcPr>
          <w:p w14:paraId="787F9850" w14:textId="77777777" w:rsidR="009D298E" w:rsidRDefault="009D298E" w:rsidP="009D298E">
            <w:pPr>
              <w:jc w:val="center"/>
            </w:pPr>
            <w:r>
              <w:t>Solubles dans l’eau</w:t>
            </w:r>
          </w:p>
        </w:tc>
        <w:tc>
          <w:tcPr>
            <w:tcW w:w="2951" w:type="dxa"/>
          </w:tcPr>
          <w:p w14:paraId="520323BB" w14:textId="77777777" w:rsidR="009D298E" w:rsidRDefault="009D298E" w:rsidP="009D298E">
            <w:pPr>
              <w:jc w:val="center"/>
            </w:pPr>
            <w:r>
              <w:t>Peu solubles dans l’eau</w:t>
            </w:r>
          </w:p>
        </w:tc>
        <w:tc>
          <w:tcPr>
            <w:tcW w:w="3187" w:type="dxa"/>
          </w:tcPr>
          <w:p w14:paraId="5D7EA1B6" w14:textId="7E721D5E" w:rsidR="009D298E" w:rsidRDefault="00430F95" w:rsidP="009D298E">
            <w:pPr>
              <w:jc w:val="center"/>
            </w:pPr>
            <w:r>
              <w:t>Qui se décomposent</w:t>
            </w:r>
            <w:r w:rsidR="009D298E">
              <w:t xml:space="preserve"> dans l’eau</w:t>
            </w:r>
            <w:r>
              <w:t xml:space="preserve"> ou n’existent pas</w:t>
            </w:r>
          </w:p>
        </w:tc>
      </w:tr>
      <w:tr w:rsidR="009D298E" w14:paraId="52F3EBDC" w14:textId="77777777" w:rsidTr="009D298E">
        <w:tc>
          <w:tcPr>
            <w:tcW w:w="3068" w:type="dxa"/>
          </w:tcPr>
          <w:p w14:paraId="736B805E" w14:textId="77777777" w:rsidR="009D298E" w:rsidRDefault="009D298E" w:rsidP="009D298E">
            <w:pPr>
              <w:jc w:val="center"/>
            </w:pPr>
          </w:p>
          <w:p w14:paraId="7E289B11" w14:textId="77777777" w:rsidR="009D298E" w:rsidRDefault="009D298E" w:rsidP="009D298E">
            <w:pPr>
              <w:jc w:val="center"/>
            </w:pPr>
          </w:p>
        </w:tc>
        <w:tc>
          <w:tcPr>
            <w:tcW w:w="2951" w:type="dxa"/>
          </w:tcPr>
          <w:p w14:paraId="76D1E45E" w14:textId="77777777" w:rsidR="009D298E" w:rsidRDefault="009D298E" w:rsidP="009D298E">
            <w:pPr>
              <w:jc w:val="center"/>
            </w:pPr>
          </w:p>
        </w:tc>
        <w:tc>
          <w:tcPr>
            <w:tcW w:w="3187" w:type="dxa"/>
          </w:tcPr>
          <w:p w14:paraId="6D32DA77" w14:textId="77777777" w:rsidR="009D298E" w:rsidRDefault="009D298E" w:rsidP="009D298E">
            <w:pPr>
              <w:jc w:val="center"/>
            </w:pPr>
          </w:p>
        </w:tc>
      </w:tr>
      <w:tr w:rsidR="009D298E" w14:paraId="6B5BD858" w14:textId="77777777" w:rsidTr="009D298E">
        <w:tc>
          <w:tcPr>
            <w:tcW w:w="3068" w:type="dxa"/>
          </w:tcPr>
          <w:p w14:paraId="72AC2EA9" w14:textId="77777777" w:rsidR="009D298E" w:rsidRDefault="009D298E" w:rsidP="009D298E">
            <w:pPr>
              <w:jc w:val="center"/>
            </w:pPr>
          </w:p>
          <w:p w14:paraId="5286FE22" w14:textId="77777777" w:rsidR="009D298E" w:rsidRDefault="009D298E" w:rsidP="009D298E">
            <w:pPr>
              <w:jc w:val="center"/>
            </w:pPr>
          </w:p>
        </w:tc>
        <w:tc>
          <w:tcPr>
            <w:tcW w:w="2951" w:type="dxa"/>
          </w:tcPr>
          <w:p w14:paraId="1FD03831" w14:textId="77777777" w:rsidR="009D298E" w:rsidRDefault="009D298E" w:rsidP="009D298E">
            <w:pPr>
              <w:jc w:val="center"/>
            </w:pPr>
          </w:p>
        </w:tc>
        <w:tc>
          <w:tcPr>
            <w:tcW w:w="3187" w:type="dxa"/>
          </w:tcPr>
          <w:p w14:paraId="1208817A" w14:textId="77777777" w:rsidR="009D298E" w:rsidRDefault="009D298E" w:rsidP="009D298E">
            <w:pPr>
              <w:jc w:val="center"/>
            </w:pPr>
          </w:p>
        </w:tc>
      </w:tr>
      <w:tr w:rsidR="009D298E" w14:paraId="28DBE86D" w14:textId="77777777" w:rsidTr="009D298E">
        <w:tc>
          <w:tcPr>
            <w:tcW w:w="3068" w:type="dxa"/>
          </w:tcPr>
          <w:p w14:paraId="3D879C8F" w14:textId="77777777" w:rsidR="009D298E" w:rsidRDefault="009D298E" w:rsidP="009D298E"/>
          <w:p w14:paraId="168DE5B4" w14:textId="77777777" w:rsidR="009D298E" w:rsidRDefault="009D298E" w:rsidP="009D298E"/>
        </w:tc>
        <w:tc>
          <w:tcPr>
            <w:tcW w:w="2951" w:type="dxa"/>
          </w:tcPr>
          <w:p w14:paraId="5CB1F65E" w14:textId="77777777" w:rsidR="009D298E" w:rsidRDefault="009D298E" w:rsidP="009D298E">
            <w:pPr>
              <w:jc w:val="center"/>
            </w:pPr>
          </w:p>
        </w:tc>
        <w:tc>
          <w:tcPr>
            <w:tcW w:w="3187" w:type="dxa"/>
          </w:tcPr>
          <w:p w14:paraId="32455508" w14:textId="77777777" w:rsidR="009D298E" w:rsidRDefault="009D298E" w:rsidP="009D298E">
            <w:pPr>
              <w:jc w:val="center"/>
            </w:pPr>
          </w:p>
        </w:tc>
      </w:tr>
    </w:tbl>
    <w:p w14:paraId="1770733E" w14:textId="77777777" w:rsidR="009D298E" w:rsidRDefault="009D298E" w:rsidP="009D298E"/>
    <w:p w14:paraId="7278D9EE" w14:textId="6D2AABA4" w:rsidR="009D298E" w:rsidRDefault="006A5F44" w:rsidP="00BB5971">
      <w:pPr>
        <w:pStyle w:val="Titre1"/>
      </w:pPr>
      <w:bookmarkStart w:id="67" w:name="_Toc356913404"/>
      <w:r>
        <w:t>Écriture</w:t>
      </w:r>
      <w:r w:rsidR="009D298E">
        <w:t xml:space="preserve"> d’une équation de dissociation</w:t>
      </w:r>
      <w:bookmarkEnd w:id="67"/>
    </w:p>
    <w:p w14:paraId="11DE7E3D" w14:textId="77777777" w:rsidR="00BB5971" w:rsidRDefault="009D298E" w:rsidP="009D298E">
      <w:r>
        <w:t xml:space="preserve">La réaction de dissociation est une réaction qui a lieu en solution lorsqu’un composé solide est soluble dans l’eau.  La molécule se sépare en ses ions.  </w:t>
      </w:r>
    </w:p>
    <w:p w14:paraId="214D856F" w14:textId="1F9D9865" w:rsidR="009D298E" w:rsidRDefault="009D298E" w:rsidP="009D298E">
      <w:r>
        <w:t>Voici la méthode pour écrire une réaction de dissociation :</w:t>
      </w:r>
    </w:p>
    <w:p w14:paraId="7BEC10F0" w14:textId="77777777" w:rsidR="00BB5971" w:rsidRDefault="00BB5971" w:rsidP="009D298E"/>
    <w:p w14:paraId="377FA989" w14:textId="70FC45B8" w:rsidR="009D298E" w:rsidRPr="00BB5971" w:rsidRDefault="006A5F44" w:rsidP="00537D41">
      <w:pPr>
        <w:pStyle w:val="Paragraphedeliste"/>
        <w:numPr>
          <w:ilvl w:val="0"/>
          <w:numId w:val="102"/>
        </w:numPr>
        <w:pBdr>
          <w:top w:val="single" w:sz="4" w:space="1" w:color="auto"/>
          <w:left w:val="single" w:sz="4" w:space="4" w:color="auto"/>
          <w:bottom w:val="single" w:sz="4" w:space="1" w:color="auto"/>
          <w:right w:val="single" w:sz="4" w:space="4" w:color="auto"/>
        </w:pBdr>
        <w:shd w:val="clear" w:color="auto" w:fill="E6E6E6"/>
        <w:rPr>
          <w:rFonts w:asciiTheme="majorHAnsi" w:eastAsiaTheme="majorEastAsia" w:hAnsiTheme="majorHAnsi" w:cstheme="majorBidi"/>
          <w:b/>
          <w:bCs/>
          <w:color w:val="4F81BD" w:themeColor="accent1"/>
        </w:rPr>
      </w:pPr>
      <w:r>
        <w:t>Écrire</w:t>
      </w:r>
      <w:r w:rsidR="009D298E">
        <w:t xml:space="preserve"> dans le membre de gauche de l’équation la </w:t>
      </w:r>
      <w:r w:rsidR="00BB5971">
        <w:t>formule moléculaire du composé.</w:t>
      </w:r>
    </w:p>
    <w:p w14:paraId="522CFD0E" w14:textId="6C87AA36" w:rsidR="009D298E" w:rsidRPr="00BB5971" w:rsidRDefault="006A5F44" w:rsidP="00537D41">
      <w:pPr>
        <w:pStyle w:val="Paragraphedeliste"/>
        <w:numPr>
          <w:ilvl w:val="0"/>
          <w:numId w:val="102"/>
        </w:numPr>
        <w:pBdr>
          <w:top w:val="single" w:sz="4" w:space="1" w:color="auto"/>
          <w:left w:val="single" w:sz="4" w:space="4" w:color="auto"/>
          <w:bottom w:val="single" w:sz="4" w:space="1" w:color="auto"/>
          <w:right w:val="single" w:sz="4" w:space="4" w:color="auto"/>
        </w:pBdr>
        <w:shd w:val="clear" w:color="auto" w:fill="E6E6E6"/>
        <w:rPr>
          <w:rFonts w:asciiTheme="majorHAnsi" w:eastAsiaTheme="majorEastAsia" w:hAnsiTheme="majorHAnsi" w:cstheme="majorBidi"/>
          <w:b/>
          <w:bCs/>
          <w:color w:val="4F81BD" w:themeColor="accent1"/>
        </w:rPr>
      </w:pPr>
      <w:r>
        <w:t>Écrire</w:t>
      </w:r>
      <w:r w:rsidR="009D298E">
        <w:t xml:space="preserve"> dans le membre de droite de l’équation le cation et l’anion formés en solu</w:t>
      </w:r>
      <w:r w:rsidR="00BB5971">
        <w:t>tion avec leur charge correcte.</w:t>
      </w:r>
    </w:p>
    <w:p w14:paraId="25B46FA3" w14:textId="17403729" w:rsidR="009D298E" w:rsidRPr="00BB5971" w:rsidRDefault="007A64FA" w:rsidP="00537D41">
      <w:pPr>
        <w:pStyle w:val="Paragraphedeliste"/>
        <w:numPr>
          <w:ilvl w:val="0"/>
          <w:numId w:val="102"/>
        </w:numPr>
        <w:pBdr>
          <w:top w:val="single" w:sz="4" w:space="1" w:color="auto"/>
          <w:left w:val="single" w:sz="4" w:space="4" w:color="auto"/>
          <w:bottom w:val="single" w:sz="4" w:space="1" w:color="auto"/>
          <w:right w:val="single" w:sz="4" w:space="4" w:color="auto"/>
        </w:pBdr>
        <w:shd w:val="clear" w:color="auto" w:fill="E6E6E6"/>
        <w:rPr>
          <w:rFonts w:asciiTheme="majorHAnsi" w:eastAsiaTheme="majorEastAsia" w:hAnsiTheme="majorHAnsi" w:cstheme="majorBidi"/>
          <w:b/>
          <w:bCs/>
          <w:color w:val="4F81BD" w:themeColor="accent1"/>
        </w:rPr>
      </w:pPr>
      <w:r>
        <w:t>Pondérer et vérifier l’électroneutralité</w:t>
      </w:r>
      <w:r w:rsidR="00BB5971">
        <w:t xml:space="preserve"> de l’équation</w:t>
      </w:r>
      <w:r w:rsidR="00430F95">
        <w:t xml:space="preserve"> (les charges positives doivent être égales aux charges négatives on doi</w:t>
      </w:r>
      <w:r w:rsidR="00CE143C">
        <w:t>t obtenir une neutralité électr(on)</w:t>
      </w:r>
      <w:r w:rsidR="00430F95">
        <w:t>ique)</w:t>
      </w:r>
      <w:r w:rsidR="00BB5971">
        <w:t>.</w:t>
      </w:r>
    </w:p>
    <w:p w14:paraId="162B7425" w14:textId="77777777" w:rsidR="009D298E" w:rsidRPr="00DC49E0" w:rsidRDefault="009D298E" w:rsidP="00537D41">
      <w:pPr>
        <w:pStyle w:val="Paragraphedeliste"/>
        <w:numPr>
          <w:ilvl w:val="0"/>
          <w:numId w:val="102"/>
        </w:numPr>
        <w:pBdr>
          <w:top w:val="single" w:sz="4" w:space="1" w:color="auto"/>
          <w:left w:val="single" w:sz="4" w:space="4" w:color="auto"/>
          <w:bottom w:val="single" w:sz="4" w:space="1" w:color="auto"/>
          <w:right w:val="single" w:sz="4" w:space="4" w:color="auto"/>
        </w:pBdr>
        <w:shd w:val="clear" w:color="auto" w:fill="E6E6E6"/>
        <w:rPr>
          <w:rFonts w:eastAsiaTheme="majorEastAsia" w:cstheme="majorBidi"/>
          <w:bCs/>
          <w:color w:val="000000" w:themeColor="text1"/>
        </w:rPr>
      </w:pPr>
      <w:r w:rsidRPr="00DC49E0">
        <w:rPr>
          <w:rFonts w:eastAsiaTheme="majorEastAsia" w:cstheme="majorBidi"/>
          <w:bCs/>
          <w:color w:val="000000" w:themeColor="text1"/>
        </w:rPr>
        <w:t>Au</w:t>
      </w:r>
      <w:r>
        <w:rPr>
          <w:rFonts w:eastAsiaTheme="majorEastAsia" w:cstheme="majorBidi"/>
          <w:bCs/>
          <w:color w:val="000000" w:themeColor="text1"/>
        </w:rPr>
        <w:t>-dessus de la flèche de réaction, il faut écrire H</w:t>
      </w:r>
      <w:r w:rsidRPr="00DC49E0">
        <w:rPr>
          <w:rFonts w:eastAsiaTheme="majorEastAsia" w:cstheme="majorBidi"/>
          <w:bCs/>
          <w:color w:val="000000" w:themeColor="text1"/>
          <w:vertAlign w:val="subscript"/>
        </w:rPr>
        <w:t>2</w:t>
      </w:r>
      <w:r>
        <w:rPr>
          <w:rFonts w:eastAsiaTheme="majorEastAsia" w:cstheme="majorBidi"/>
          <w:bCs/>
          <w:color w:val="000000" w:themeColor="text1"/>
        </w:rPr>
        <w:t>O.</w:t>
      </w:r>
    </w:p>
    <w:p w14:paraId="43BF056A" w14:textId="77777777" w:rsidR="009D298E" w:rsidRDefault="009D298E" w:rsidP="009D298E"/>
    <w:p w14:paraId="123F9D62" w14:textId="77777777" w:rsidR="009D298E" w:rsidRDefault="009D298E" w:rsidP="009D298E">
      <w:r>
        <w:t>Exercices : écris les équations de dissociations des molécules suivantes :</w:t>
      </w:r>
    </w:p>
    <w:p w14:paraId="2D858554" w14:textId="77777777" w:rsidR="009D298E" w:rsidRDefault="009D298E" w:rsidP="009D298E"/>
    <w:p w14:paraId="7658C15A" w14:textId="77777777" w:rsidR="009D298E" w:rsidRDefault="009D298E" w:rsidP="009D298E">
      <w:r>
        <w:t>CaCl</w:t>
      </w:r>
      <w:r w:rsidRPr="00DC49E0">
        <w:rPr>
          <w:vertAlign w:val="subscript"/>
        </w:rPr>
        <w:t>2</w:t>
      </w:r>
    </w:p>
    <w:p w14:paraId="45FE91BB" w14:textId="77777777" w:rsidR="009D298E" w:rsidRDefault="009D298E" w:rsidP="009D298E"/>
    <w:p w14:paraId="52298C79" w14:textId="77777777" w:rsidR="009D298E" w:rsidRDefault="009D298E" w:rsidP="009D298E"/>
    <w:p w14:paraId="1EFEDA1F" w14:textId="77777777" w:rsidR="009D298E" w:rsidRDefault="009D298E" w:rsidP="009D298E">
      <w:r>
        <w:t>CaSO</w:t>
      </w:r>
      <w:r w:rsidRPr="00DC49E0">
        <w:rPr>
          <w:vertAlign w:val="subscript"/>
        </w:rPr>
        <w:t>4</w:t>
      </w:r>
    </w:p>
    <w:p w14:paraId="32029AC6" w14:textId="77777777" w:rsidR="009D298E" w:rsidRDefault="009D298E" w:rsidP="009D298E"/>
    <w:p w14:paraId="28F86AA8" w14:textId="77777777" w:rsidR="009D298E" w:rsidRDefault="009D298E" w:rsidP="009D298E"/>
    <w:p w14:paraId="5D2088DE" w14:textId="77777777" w:rsidR="009D298E" w:rsidRPr="00DC49E0" w:rsidRDefault="009D298E" w:rsidP="009D298E">
      <w:pPr>
        <w:rPr>
          <w:vertAlign w:val="subscript"/>
        </w:rPr>
      </w:pPr>
      <w:r>
        <w:t>Na</w:t>
      </w:r>
      <w:r w:rsidRPr="00DC49E0">
        <w:rPr>
          <w:vertAlign w:val="subscript"/>
        </w:rPr>
        <w:t>3</w:t>
      </w:r>
      <w:r>
        <w:t>PO</w:t>
      </w:r>
      <w:r w:rsidRPr="00DC49E0">
        <w:rPr>
          <w:vertAlign w:val="subscript"/>
        </w:rPr>
        <w:t>4</w:t>
      </w:r>
    </w:p>
    <w:p w14:paraId="442FA4AF" w14:textId="77777777" w:rsidR="009D298E" w:rsidRDefault="009D298E" w:rsidP="009D298E"/>
    <w:p w14:paraId="72CDA6F6" w14:textId="77777777" w:rsidR="009D298E" w:rsidRDefault="009D298E" w:rsidP="009D298E"/>
    <w:p w14:paraId="568B1FF4" w14:textId="77777777" w:rsidR="009D298E" w:rsidRDefault="009D298E" w:rsidP="009D298E">
      <w:r>
        <w:t>Nitrate de potassium</w:t>
      </w:r>
    </w:p>
    <w:p w14:paraId="3255C5C2" w14:textId="77777777" w:rsidR="009D298E" w:rsidRDefault="009D298E" w:rsidP="009D298E"/>
    <w:p w14:paraId="1F906F75" w14:textId="77777777" w:rsidR="009D298E" w:rsidRDefault="009D298E" w:rsidP="009D298E"/>
    <w:p w14:paraId="03109607" w14:textId="77777777" w:rsidR="009D298E" w:rsidRDefault="009D298E" w:rsidP="009D298E">
      <w:r>
        <w:t>Sulfate de fer (II)</w:t>
      </w:r>
    </w:p>
    <w:p w14:paraId="2E5838B3" w14:textId="77777777" w:rsidR="009D298E" w:rsidRDefault="009D298E" w:rsidP="009D298E"/>
    <w:p w14:paraId="098400AD" w14:textId="77777777" w:rsidR="009D298E" w:rsidRPr="00B22067" w:rsidRDefault="009D298E" w:rsidP="009D298E">
      <w:r>
        <w:br w:type="page"/>
      </w:r>
    </w:p>
    <w:p w14:paraId="21C1939A" w14:textId="7FE62E4C" w:rsidR="009D298E" w:rsidRDefault="009D298E" w:rsidP="009D298E">
      <w:pPr>
        <w:pStyle w:val="Titre1"/>
      </w:pPr>
      <w:bookmarkStart w:id="68" w:name="_Toc356913405"/>
      <w:r>
        <w:t>Recherche de la formule moléculaire d’un précipité</w:t>
      </w:r>
      <w:bookmarkEnd w:id="68"/>
    </w:p>
    <w:p w14:paraId="1A483504" w14:textId="4C8DB5BA" w:rsidR="009D298E" w:rsidRDefault="009D298E" w:rsidP="009D298E">
      <w:r>
        <w:t xml:space="preserve">La première étape pour l’écriture d’un précipité est la dissociation dans l’eau de chacune des molécules de réactifs en ses ions.  </w:t>
      </w:r>
    </w:p>
    <w:p w14:paraId="698F220C" w14:textId="76D6DD11" w:rsidR="009D298E" w:rsidRDefault="009D298E" w:rsidP="009D298E">
      <w:r>
        <w:t>La seconde étape est le croisement des ions pour former un précipité.</w:t>
      </w:r>
    </w:p>
    <w:p w14:paraId="0AB9B158" w14:textId="025AF788" w:rsidR="009D298E" w:rsidRDefault="009D298E" w:rsidP="009D298E">
      <w:r>
        <w:t>Repartons de nos trois expériences pour écrire la formule moléculaire des précipités formés.</w:t>
      </w:r>
    </w:p>
    <w:p w14:paraId="10D53EC2" w14:textId="6BAA7305" w:rsidR="009D298E" w:rsidRDefault="009D298E" w:rsidP="009D298E">
      <w:r>
        <w:t>Expérience 1 : nitrate d’argent et chlorure de sodium ; les réactifs sont l’AgNO</w:t>
      </w:r>
      <w:r w:rsidRPr="00B87388">
        <w:rPr>
          <w:vertAlign w:val="subscript"/>
        </w:rPr>
        <w:t>3</w:t>
      </w:r>
      <w:r>
        <w:t xml:space="preserve"> et le NaCl.  </w:t>
      </w:r>
      <w:r w:rsidRPr="00B87388">
        <w:rPr>
          <w:vertAlign w:val="subscript"/>
        </w:rPr>
        <w:tab/>
      </w:r>
      <w:r>
        <w:t xml:space="preserve"> </w:t>
      </w:r>
    </w:p>
    <w:p w14:paraId="5FD55E62" w14:textId="77777777" w:rsidR="009D298E" w:rsidRDefault="009D298E" w:rsidP="009D298E"/>
    <w:p w14:paraId="1792C180" w14:textId="77777777" w:rsidR="009D298E" w:rsidRDefault="009D298E" w:rsidP="009D298E">
      <w:r>
        <w:t>Etape 1 - dissociation :</w:t>
      </w:r>
    </w:p>
    <w:p w14:paraId="7416148D" w14:textId="77777777" w:rsidR="009D298E" w:rsidRPr="00B87388" w:rsidRDefault="009D298E" w:rsidP="009D298E">
      <w:r>
        <w:tab/>
      </w:r>
      <w:r>
        <w:tab/>
      </w:r>
      <w:r>
        <w:tab/>
      </w:r>
      <w:r w:rsidRPr="00B87388">
        <w:t>H</w:t>
      </w:r>
      <w:r w:rsidRPr="00B87388">
        <w:rPr>
          <w:vertAlign w:val="subscript"/>
        </w:rPr>
        <w:t>2</w:t>
      </w:r>
      <w:r w:rsidRPr="00B87388">
        <w:t>O</w:t>
      </w:r>
    </w:p>
    <w:p w14:paraId="0E1F6940" w14:textId="77777777" w:rsidR="009D298E" w:rsidRPr="00B87388" w:rsidRDefault="009D298E" w:rsidP="009D298E">
      <w:r>
        <w:rPr>
          <w:noProof/>
        </w:rPr>
        <mc:AlternateContent>
          <mc:Choice Requires="wps">
            <w:drawing>
              <wp:anchor distT="0" distB="0" distL="114300" distR="114300" simplePos="0" relativeHeight="251924480" behindDoc="0" locked="0" layoutInCell="1" allowOverlap="1" wp14:anchorId="55053F65" wp14:editId="4AF7DECF">
                <wp:simplePos x="0" y="0"/>
                <wp:positionH relativeFrom="column">
                  <wp:posOffset>1094740</wp:posOffset>
                </wp:positionH>
                <wp:positionV relativeFrom="paragraph">
                  <wp:posOffset>117430</wp:posOffset>
                </wp:positionV>
                <wp:extent cx="685800" cy="0"/>
                <wp:effectExtent l="50800" t="101600" r="76200" b="152400"/>
                <wp:wrapNone/>
                <wp:docPr id="574" name="Connecteur droit avec flèche 574"/>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74" o:spid="_x0000_s1026" type="#_x0000_t32" style="position:absolute;margin-left:86.2pt;margin-top:9.25pt;width:54pt;height:0;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" strokecolor="#4f81bd [3204]" strokeweight="2pt">
                <v:stroke endarrow="block"/>
                <v:shadow on="t" opacity="24903f" mv:blur="40000f" origin=",.5" offset="0,20000emu"/>
              </v:shape>
            </w:pict>
          </mc:Fallback>
        </mc:AlternateContent>
      </w:r>
      <w:r w:rsidRPr="00B87388">
        <w:t>AgNO</w:t>
      </w:r>
      <w:r w:rsidRPr="00B87388">
        <w:rPr>
          <w:vertAlign w:val="subscript"/>
        </w:rPr>
        <w:t>3</w:t>
      </w:r>
      <w:r w:rsidRPr="00B87388">
        <w:t xml:space="preserve"> </w:t>
      </w:r>
      <w:r w:rsidRPr="00B87388">
        <w:rPr>
          <w:vertAlign w:val="subscript"/>
        </w:rPr>
        <w:t>(s)</w:t>
      </w:r>
      <w:r w:rsidRPr="00B87388">
        <w:tab/>
      </w:r>
      <w:r w:rsidRPr="00B87388">
        <w:tab/>
      </w:r>
      <w:r w:rsidRPr="00B87388">
        <w:tab/>
        <w:t xml:space="preserve"> </w:t>
      </w:r>
      <w:r w:rsidRPr="00B87388">
        <w:tab/>
        <w:t>Ag</w:t>
      </w:r>
      <w:r w:rsidRPr="00B87388">
        <w:rPr>
          <w:vertAlign w:val="superscript"/>
        </w:rPr>
        <w:t>+</w:t>
      </w:r>
      <w:r w:rsidRPr="00B87388">
        <w:t xml:space="preserve"> </w:t>
      </w:r>
      <w:r w:rsidRPr="00B87388">
        <w:rPr>
          <w:vertAlign w:val="subscript"/>
        </w:rPr>
        <w:t>(aq)</w:t>
      </w:r>
      <w:r w:rsidRPr="00B87388">
        <w:t xml:space="preserve"> </w:t>
      </w:r>
      <w:r w:rsidRPr="00B87388">
        <w:tab/>
        <w:t>+ NO</w:t>
      </w:r>
      <w:r w:rsidRPr="00B87388">
        <w:rPr>
          <w:vertAlign w:val="subscript"/>
        </w:rPr>
        <w:t>3</w:t>
      </w:r>
      <w:r w:rsidRPr="00B87388">
        <w:t xml:space="preserve"> </w:t>
      </w:r>
      <w:r w:rsidRPr="00B87388">
        <w:rPr>
          <w:sz w:val="28"/>
          <w:vertAlign w:val="superscript"/>
        </w:rPr>
        <w:t>-</w:t>
      </w:r>
      <w:r w:rsidRPr="00B87388">
        <w:t xml:space="preserve"> </w:t>
      </w:r>
      <w:r w:rsidRPr="00B87388">
        <w:rPr>
          <w:vertAlign w:val="subscript"/>
        </w:rPr>
        <w:t>(aq)</w:t>
      </w:r>
    </w:p>
    <w:p w14:paraId="661571D2" w14:textId="77777777" w:rsidR="009D298E" w:rsidRPr="00B87388" w:rsidRDefault="009D298E" w:rsidP="009D298E"/>
    <w:p w14:paraId="5FBC809F" w14:textId="77777777" w:rsidR="009D298E" w:rsidRPr="004A1106" w:rsidRDefault="009D298E" w:rsidP="009D298E">
      <w:pPr>
        <w:rPr>
          <w:lang w:val="nl-BE"/>
        </w:rPr>
      </w:pPr>
      <w:r w:rsidRPr="00B87388">
        <w:tab/>
      </w:r>
      <w:r w:rsidRPr="00B87388">
        <w:tab/>
      </w:r>
      <w:r w:rsidRPr="00B87388">
        <w:tab/>
      </w:r>
      <w:r w:rsidRPr="004A1106">
        <w:rPr>
          <w:lang w:val="nl-BE"/>
        </w:rPr>
        <w:t>H</w:t>
      </w:r>
      <w:r w:rsidRPr="004A1106">
        <w:rPr>
          <w:vertAlign w:val="subscript"/>
          <w:lang w:val="nl-BE"/>
        </w:rPr>
        <w:t>2</w:t>
      </w:r>
      <w:r w:rsidRPr="004A1106">
        <w:rPr>
          <w:lang w:val="nl-BE"/>
        </w:rPr>
        <w:t>O</w:t>
      </w:r>
    </w:p>
    <w:p w14:paraId="5D9F2CDA" w14:textId="77777777" w:rsidR="009D298E" w:rsidRPr="0044209B" w:rsidRDefault="009D298E" w:rsidP="009D298E">
      <w:pPr>
        <w:rPr>
          <w:lang w:val="nl-BE"/>
        </w:rPr>
      </w:pPr>
      <w:r>
        <w:rPr>
          <w:noProof/>
        </w:rPr>
        <mc:AlternateContent>
          <mc:Choice Requires="wps">
            <w:drawing>
              <wp:anchor distT="0" distB="0" distL="114300" distR="114300" simplePos="0" relativeHeight="251925504" behindDoc="0" locked="0" layoutInCell="1" allowOverlap="1" wp14:anchorId="3BFC4599" wp14:editId="222B8FFB">
                <wp:simplePos x="0" y="0"/>
                <wp:positionH relativeFrom="column">
                  <wp:posOffset>1092173</wp:posOffset>
                </wp:positionH>
                <wp:positionV relativeFrom="paragraph">
                  <wp:posOffset>123834</wp:posOffset>
                </wp:positionV>
                <wp:extent cx="685800" cy="0"/>
                <wp:effectExtent l="50800" t="101600" r="76200" b="152400"/>
                <wp:wrapNone/>
                <wp:docPr id="575" name="Connecteur droit avec flèche 57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75" o:spid="_x0000_s1026" type="#_x0000_t32" style="position:absolute;margin-left:86pt;margin-top:9.75pt;width:54pt;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" strokecolor="#4f81bd [3204]" strokeweight="2pt">
                <v:stroke endarrow="block"/>
                <v:shadow on="t" opacity="24903f" mv:blur="40000f" origin=",.5" offset="0,20000emu"/>
              </v:shape>
            </w:pict>
          </mc:Fallback>
        </mc:AlternateContent>
      </w:r>
      <w:r w:rsidRPr="0044209B">
        <w:rPr>
          <w:lang w:val="nl-BE"/>
        </w:rPr>
        <w:t xml:space="preserve">NaCl </w:t>
      </w:r>
      <w:r w:rsidRPr="0044209B">
        <w:rPr>
          <w:vertAlign w:val="subscript"/>
          <w:lang w:val="nl-BE"/>
        </w:rPr>
        <w:t>(s)</w:t>
      </w:r>
      <w:r w:rsidRPr="0044209B">
        <w:rPr>
          <w:vertAlign w:val="subscript"/>
          <w:lang w:val="nl-BE"/>
        </w:rPr>
        <w:tab/>
      </w:r>
      <w:r w:rsidRPr="0044209B">
        <w:rPr>
          <w:vertAlign w:val="subscript"/>
          <w:lang w:val="nl-BE"/>
        </w:rPr>
        <w:tab/>
      </w:r>
      <w:r w:rsidRPr="0044209B">
        <w:rPr>
          <w:vertAlign w:val="subscript"/>
          <w:lang w:val="nl-BE"/>
        </w:rPr>
        <w:tab/>
      </w:r>
      <w:r w:rsidRPr="0044209B">
        <w:rPr>
          <w:vertAlign w:val="subscript"/>
          <w:lang w:val="nl-BE"/>
        </w:rPr>
        <w:tab/>
      </w:r>
      <w:r w:rsidRPr="0044209B">
        <w:rPr>
          <w:lang w:val="nl-BE"/>
        </w:rPr>
        <w:t>Na</w:t>
      </w:r>
      <w:r w:rsidRPr="0044209B">
        <w:rPr>
          <w:vertAlign w:val="superscript"/>
          <w:lang w:val="nl-BE"/>
        </w:rPr>
        <w:t>+</w:t>
      </w:r>
      <w:r w:rsidRPr="0044209B">
        <w:rPr>
          <w:lang w:val="nl-BE"/>
        </w:rPr>
        <w:t xml:space="preserve"> </w:t>
      </w:r>
      <w:r w:rsidRPr="0044209B">
        <w:rPr>
          <w:vertAlign w:val="subscript"/>
          <w:lang w:val="nl-BE"/>
        </w:rPr>
        <w:t>(aq)</w:t>
      </w:r>
      <w:r w:rsidRPr="0044209B">
        <w:rPr>
          <w:lang w:val="nl-BE"/>
        </w:rPr>
        <w:t xml:space="preserve"> </w:t>
      </w:r>
      <w:r w:rsidRPr="0044209B">
        <w:rPr>
          <w:lang w:val="nl-BE"/>
        </w:rPr>
        <w:tab/>
        <w:t xml:space="preserve">+  Cl </w:t>
      </w:r>
      <w:r w:rsidRPr="0044209B">
        <w:rPr>
          <w:sz w:val="28"/>
          <w:vertAlign w:val="superscript"/>
          <w:lang w:val="nl-BE"/>
        </w:rPr>
        <w:t>-</w:t>
      </w:r>
      <w:r w:rsidRPr="0044209B">
        <w:rPr>
          <w:lang w:val="nl-BE"/>
        </w:rPr>
        <w:t xml:space="preserve"> </w:t>
      </w:r>
      <w:r w:rsidRPr="0044209B">
        <w:rPr>
          <w:vertAlign w:val="subscript"/>
          <w:lang w:val="nl-BE"/>
        </w:rPr>
        <w:t>(aq)</w:t>
      </w:r>
    </w:p>
    <w:p w14:paraId="3E887FE9" w14:textId="77777777" w:rsidR="009D298E" w:rsidRPr="0044209B" w:rsidRDefault="009D298E" w:rsidP="009D298E">
      <w:pPr>
        <w:rPr>
          <w:lang w:val="nl-BE"/>
        </w:rPr>
      </w:pP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3"/>
      </w:tblGrid>
      <w:tr w:rsidR="009D298E" w:rsidRPr="005241E3" w14:paraId="489915BC" w14:textId="77777777" w:rsidTr="00524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Borders>
              <w:top w:val="none" w:sz="0" w:space="0" w:color="auto"/>
              <w:left w:val="none" w:sz="0" w:space="0" w:color="auto"/>
              <w:bottom w:val="none" w:sz="0" w:space="0" w:color="auto"/>
              <w:right w:val="none" w:sz="0" w:space="0" w:color="auto"/>
            </w:tcBorders>
            <w:shd w:val="clear" w:color="auto" w:fill="auto"/>
          </w:tcPr>
          <w:p w14:paraId="159FE9E2" w14:textId="77777777" w:rsidR="009D298E" w:rsidRPr="005241E3" w:rsidRDefault="009D298E" w:rsidP="009D298E">
            <w:pPr>
              <w:rPr>
                <w:color w:val="auto"/>
              </w:rPr>
            </w:pPr>
            <w:r w:rsidRPr="005241E3">
              <w:rPr>
                <w:color w:val="auto"/>
              </w:rPr>
              <w:t>Solutions</w:t>
            </w:r>
          </w:p>
        </w:tc>
        <w:tc>
          <w:tcPr>
            <w:tcW w:w="4603" w:type="dxa"/>
            <w:tcBorders>
              <w:top w:val="none" w:sz="0" w:space="0" w:color="auto"/>
              <w:left w:val="none" w:sz="0" w:space="0" w:color="auto"/>
              <w:bottom w:val="none" w:sz="0" w:space="0" w:color="auto"/>
              <w:right w:val="none" w:sz="0" w:space="0" w:color="auto"/>
            </w:tcBorders>
            <w:shd w:val="clear" w:color="auto" w:fill="auto"/>
          </w:tcPr>
          <w:p w14:paraId="32DC4D95" w14:textId="77777777" w:rsidR="009D298E" w:rsidRPr="005241E3" w:rsidRDefault="009D298E" w:rsidP="009D298E">
            <w:pPr>
              <w:cnfStyle w:val="100000000000" w:firstRow="1" w:lastRow="0" w:firstColumn="0" w:lastColumn="0" w:oddVBand="0" w:evenVBand="0" w:oddHBand="0" w:evenHBand="0" w:firstRowFirstColumn="0" w:firstRowLastColumn="0" w:lastRowFirstColumn="0" w:lastRowLastColumn="0"/>
              <w:rPr>
                <w:b w:val="0"/>
                <w:color w:val="auto"/>
                <w:lang w:val="nl-BE"/>
              </w:rPr>
            </w:pPr>
            <w:r w:rsidRPr="005241E3">
              <w:rPr>
                <w:color w:val="auto"/>
              </w:rPr>
              <w:t xml:space="preserve"> AgNO</w:t>
            </w:r>
            <w:r w:rsidRPr="005241E3">
              <w:rPr>
                <w:color w:val="auto"/>
                <w:vertAlign w:val="subscript"/>
              </w:rPr>
              <w:t>3 (</w:t>
            </w:r>
            <w:r w:rsidRPr="005241E3">
              <w:rPr>
                <w:color w:val="auto"/>
                <w:vertAlign w:val="subscript"/>
                <w:lang w:val="nl-BE"/>
              </w:rPr>
              <w:t>aq)</w:t>
            </w:r>
            <w:r w:rsidRPr="005241E3">
              <w:rPr>
                <w:color w:val="auto"/>
                <w:vertAlign w:val="subscript"/>
              </w:rPr>
              <w:tab/>
            </w:r>
            <w:r w:rsidRPr="005241E3">
              <w:rPr>
                <w:color w:val="auto"/>
              </w:rPr>
              <w:t xml:space="preserve">        +</w:t>
            </w:r>
            <w:r w:rsidRPr="005241E3">
              <w:rPr>
                <w:color w:val="auto"/>
              </w:rPr>
              <w:tab/>
            </w:r>
            <w:r w:rsidRPr="005241E3">
              <w:rPr>
                <w:color w:val="auto"/>
              </w:rPr>
              <w:tab/>
              <w:t xml:space="preserve">NaCl </w:t>
            </w:r>
            <w:r w:rsidRPr="005241E3">
              <w:rPr>
                <w:color w:val="auto"/>
                <w:vertAlign w:val="subscript"/>
                <w:lang w:val="nl-BE"/>
              </w:rPr>
              <w:t>(aq)</w:t>
            </w:r>
          </w:p>
        </w:tc>
      </w:tr>
      <w:tr w:rsidR="009D298E" w:rsidRPr="004A1106" w14:paraId="2822713D" w14:textId="77777777" w:rsidTr="00524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shd w:val="clear" w:color="auto" w:fill="auto"/>
          </w:tcPr>
          <w:p w14:paraId="33E3A783" w14:textId="77777777" w:rsidR="009D298E" w:rsidRDefault="009D298E" w:rsidP="009D298E">
            <w:pPr>
              <w:rPr>
                <w:lang w:val="nl-BE"/>
              </w:rPr>
            </w:pPr>
          </w:p>
          <w:p w14:paraId="3F9E1ABE" w14:textId="77777777" w:rsidR="009D298E" w:rsidRDefault="009D298E" w:rsidP="009D298E">
            <w:pPr>
              <w:rPr>
                <w:lang w:val="nl-BE"/>
              </w:rPr>
            </w:pPr>
          </w:p>
          <w:p w14:paraId="2F74AFCF" w14:textId="77777777" w:rsidR="009D298E" w:rsidRDefault="009D298E" w:rsidP="009D298E">
            <w:pPr>
              <w:rPr>
                <w:lang w:val="nl-BE"/>
              </w:rPr>
            </w:pPr>
            <w:r>
              <w:rPr>
                <w:lang w:val="nl-BE"/>
              </w:rPr>
              <w:t>Ions en solution</w:t>
            </w:r>
          </w:p>
          <w:p w14:paraId="2A89684D" w14:textId="77777777" w:rsidR="009D298E" w:rsidRDefault="009D298E" w:rsidP="009D298E">
            <w:pPr>
              <w:rPr>
                <w:lang w:val="nl-BE"/>
              </w:rPr>
            </w:pPr>
          </w:p>
        </w:tc>
        <w:tc>
          <w:tcPr>
            <w:tcW w:w="4603" w:type="dxa"/>
            <w:shd w:val="clear" w:color="auto" w:fill="auto"/>
          </w:tcPr>
          <w:p w14:paraId="74730C1D" w14:textId="77777777" w:rsidR="009D298E" w:rsidRPr="00B87388" w:rsidRDefault="009D298E" w:rsidP="009D298E">
            <w:pPr>
              <w:cnfStyle w:val="000000100000" w:firstRow="0" w:lastRow="0" w:firstColumn="0" w:lastColumn="0" w:oddVBand="0" w:evenVBand="0" w:oddHBand="1" w:evenHBand="0" w:firstRowFirstColumn="0" w:firstRowLastColumn="0" w:lastRowFirstColumn="0" w:lastRowLastColumn="0"/>
              <w:rPr>
                <w:lang w:val="nl-BE"/>
              </w:rPr>
            </w:pPr>
            <w:r w:rsidRPr="00B87388">
              <w:rPr>
                <w:lang w:val="nl-BE"/>
              </w:rPr>
              <w:tab/>
            </w:r>
            <w:r w:rsidRPr="00B87388">
              <w:rPr>
                <w:lang w:val="nl-BE"/>
              </w:rPr>
              <w:tab/>
            </w:r>
          </w:p>
          <w:p w14:paraId="7CA4B2F0" w14:textId="77777777" w:rsidR="009D298E" w:rsidRDefault="009D298E" w:rsidP="009D298E">
            <w:pPr>
              <w:cnfStyle w:val="000000100000" w:firstRow="0" w:lastRow="0" w:firstColumn="0" w:lastColumn="0" w:oddVBand="0" w:evenVBand="0" w:oddHBand="1" w:evenHBand="0" w:firstRowFirstColumn="0" w:firstRowLastColumn="0" w:lastRowFirstColumn="0" w:lastRowLastColumn="0"/>
              <w:rPr>
                <w:lang w:val="nl-BE"/>
              </w:rPr>
            </w:pPr>
            <w:r>
              <w:rPr>
                <w:noProof/>
              </w:rPr>
              <mc:AlternateContent>
                <mc:Choice Requires="wps">
                  <w:drawing>
                    <wp:anchor distT="0" distB="0" distL="114300" distR="114300" simplePos="0" relativeHeight="251927552" behindDoc="0" locked="0" layoutInCell="1" allowOverlap="1" wp14:anchorId="18F740ED" wp14:editId="7C3F4F6B">
                      <wp:simplePos x="0" y="0"/>
                      <wp:positionH relativeFrom="column">
                        <wp:posOffset>800735</wp:posOffset>
                      </wp:positionH>
                      <wp:positionV relativeFrom="paragraph">
                        <wp:posOffset>102235</wp:posOffset>
                      </wp:positionV>
                      <wp:extent cx="1029773" cy="345440"/>
                      <wp:effectExtent l="76200" t="76200" r="88265" b="137160"/>
                      <wp:wrapNone/>
                      <wp:docPr id="576" name="Connecteur droit avec flèche 576"/>
                      <wp:cNvGraphicFramePr/>
                      <a:graphic xmlns:a="http://schemas.openxmlformats.org/drawingml/2006/main">
                        <a:graphicData uri="http://schemas.microsoft.com/office/word/2010/wordprocessingShape">
                          <wps:wsp>
                            <wps:cNvCnPr/>
                            <wps:spPr>
                              <a:xfrm flipV="1">
                                <a:off x="0" y="0"/>
                                <a:ext cx="1029773" cy="34544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76" o:spid="_x0000_s1026" type="#_x0000_t32" style="position:absolute;margin-left:63.05pt;margin-top:8.05pt;width:81.1pt;height:27.2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" strokecolor="black [3200]" strokeweight="2pt">
                      <v:stroke startarrow="block" endarrow="block"/>
                      <v:shadow on="t" opacity="24903f" mv:blur="40000f" origin=",.5" offset="0,20000emu"/>
                    </v:shape>
                  </w:pict>
                </mc:Fallback>
              </mc:AlternateContent>
            </w:r>
            <w:r>
              <w:rPr>
                <w:noProof/>
              </w:rPr>
              <mc:AlternateContent>
                <mc:Choice Requires="wps">
                  <w:drawing>
                    <wp:anchor distT="0" distB="0" distL="114300" distR="114300" simplePos="0" relativeHeight="251926528" behindDoc="0" locked="0" layoutInCell="1" allowOverlap="1" wp14:anchorId="0BEC6924" wp14:editId="23D6C7C4">
                      <wp:simplePos x="0" y="0"/>
                      <wp:positionH relativeFrom="column">
                        <wp:posOffset>800735</wp:posOffset>
                      </wp:positionH>
                      <wp:positionV relativeFrom="paragraph">
                        <wp:posOffset>104775</wp:posOffset>
                      </wp:positionV>
                      <wp:extent cx="1028700" cy="342900"/>
                      <wp:effectExtent l="76200" t="76200" r="114300" b="139700"/>
                      <wp:wrapNone/>
                      <wp:docPr id="577" name="Connecteur droit avec flèche 577"/>
                      <wp:cNvGraphicFramePr/>
                      <a:graphic xmlns:a="http://schemas.openxmlformats.org/drawingml/2006/main">
                        <a:graphicData uri="http://schemas.microsoft.com/office/word/2010/wordprocessingShape">
                          <wps:wsp>
                            <wps:cNvCnPr/>
                            <wps:spPr>
                              <a:xfrm>
                                <a:off x="0" y="0"/>
                                <a:ext cx="1028700" cy="34290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577" o:spid="_x0000_s1026" type="#_x0000_t32" style="position:absolute;margin-left:63.05pt;margin-top:8.25pt;width:81pt;height:27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" strokecolor="black [3200]" strokeweight="2pt">
                      <v:stroke startarrow="block" endarrow="block"/>
                      <v:shadow on="t" opacity="24903f" mv:blur="40000f" origin=",.5" offset="0,20000emu"/>
                    </v:shape>
                  </w:pict>
                </mc:Fallback>
              </mc:AlternateContent>
            </w:r>
            <w:r w:rsidRPr="00B87388">
              <w:rPr>
                <w:lang w:val="nl-BE"/>
              </w:rPr>
              <w:t>Ag</w:t>
            </w:r>
            <w:r w:rsidRPr="00B87388">
              <w:rPr>
                <w:vertAlign w:val="superscript"/>
                <w:lang w:val="nl-BE"/>
              </w:rPr>
              <w:t>+</w:t>
            </w:r>
            <w:r w:rsidRPr="00B87388">
              <w:rPr>
                <w:lang w:val="nl-BE"/>
              </w:rPr>
              <w:t xml:space="preserve"> </w:t>
            </w:r>
            <w:r w:rsidRPr="00B87388">
              <w:rPr>
                <w:vertAlign w:val="subscript"/>
                <w:lang w:val="nl-BE"/>
              </w:rPr>
              <w:t>(aq)</w:t>
            </w:r>
            <w:r w:rsidRPr="00B87388">
              <w:rPr>
                <w:lang w:val="nl-BE"/>
              </w:rPr>
              <w:t xml:space="preserve"> </w:t>
            </w:r>
            <w:r>
              <w:rPr>
                <w:lang w:val="nl-BE"/>
              </w:rPr>
              <w:t xml:space="preserve">                                             Na</w:t>
            </w:r>
            <w:r w:rsidRPr="00B87388">
              <w:rPr>
                <w:vertAlign w:val="superscript"/>
                <w:lang w:val="nl-BE"/>
              </w:rPr>
              <w:t>+</w:t>
            </w:r>
            <w:r w:rsidRPr="00B87388">
              <w:rPr>
                <w:lang w:val="nl-BE"/>
              </w:rPr>
              <w:t xml:space="preserve"> </w:t>
            </w:r>
            <w:r w:rsidRPr="00B87388">
              <w:rPr>
                <w:vertAlign w:val="subscript"/>
                <w:lang w:val="nl-BE"/>
              </w:rPr>
              <w:t>(aq)</w:t>
            </w:r>
            <w:r>
              <w:rPr>
                <w:lang w:val="nl-BE"/>
              </w:rPr>
              <w:t xml:space="preserve"> </w:t>
            </w:r>
          </w:p>
          <w:p w14:paraId="55718B83" w14:textId="77777777" w:rsidR="009D298E" w:rsidRDefault="009D298E" w:rsidP="009D298E">
            <w:pPr>
              <w:cnfStyle w:val="000000100000" w:firstRow="0" w:lastRow="0" w:firstColumn="0" w:lastColumn="0" w:oddVBand="0" w:evenVBand="0" w:oddHBand="1" w:evenHBand="0" w:firstRowFirstColumn="0" w:firstRowLastColumn="0" w:lastRowFirstColumn="0" w:lastRowLastColumn="0"/>
              <w:rPr>
                <w:lang w:val="nl-BE"/>
              </w:rPr>
            </w:pPr>
            <w:r>
              <w:rPr>
                <w:lang w:val="nl-BE"/>
              </w:rPr>
              <w:tab/>
              <w:t xml:space="preserve"> </w:t>
            </w:r>
          </w:p>
          <w:p w14:paraId="0001F0D8" w14:textId="77777777" w:rsidR="009D298E" w:rsidRPr="00B87388" w:rsidRDefault="009D298E" w:rsidP="009D298E">
            <w:pPr>
              <w:cnfStyle w:val="000000100000" w:firstRow="0" w:lastRow="0" w:firstColumn="0" w:lastColumn="0" w:oddVBand="0" w:evenVBand="0" w:oddHBand="1" w:evenHBand="0" w:firstRowFirstColumn="0" w:firstRowLastColumn="0" w:lastRowFirstColumn="0" w:lastRowLastColumn="0"/>
              <w:rPr>
                <w:lang w:val="nl-BE"/>
              </w:rPr>
            </w:pPr>
            <w:r w:rsidRPr="00B87388">
              <w:rPr>
                <w:lang w:val="nl-BE"/>
              </w:rPr>
              <w:t>NO</w:t>
            </w:r>
            <w:r w:rsidRPr="00B87388">
              <w:rPr>
                <w:vertAlign w:val="subscript"/>
                <w:lang w:val="nl-BE"/>
              </w:rPr>
              <w:t>3</w:t>
            </w:r>
            <w:r w:rsidRPr="00B87388">
              <w:rPr>
                <w:lang w:val="nl-BE"/>
              </w:rPr>
              <w:t xml:space="preserve"> </w:t>
            </w:r>
            <w:r w:rsidRPr="00B87388">
              <w:rPr>
                <w:sz w:val="28"/>
                <w:vertAlign w:val="superscript"/>
                <w:lang w:val="nl-BE"/>
              </w:rPr>
              <w:t>-</w:t>
            </w:r>
            <w:r w:rsidRPr="00B87388">
              <w:rPr>
                <w:lang w:val="nl-BE"/>
              </w:rPr>
              <w:t xml:space="preserve"> </w:t>
            </w:r>
            <w:r w:rsidRPr="00B87388">
              <w:rPr>
                <w:vertAlign w:val="subscript"/>
                <w:lang w:val="nl-BE"/>
              </w:rPr>
              <w:t xml:space="preserve">(aq)                                                                 </w:t>
            </w:r>
            <w:r>
              <w:rPr>
                <w:lang w:val="nl-BE"/>
              </w:rPr>
              <w:t>Cl</w:t>
            </w:r>
            <w:r w:rsidRPr="00B87388">
              <w:rPr>
                <w:lang w:val="nl-BE"/>
              </w:rPr>
              <w:t xml:space="preserve"> </w:t>
            </w:r>
            <w:r w:rsidRPr="00B87388">
              <w:rPr>
                <w:sz w:val="28"/>
                <w:vertAlign w:val="superscript"/>
                <w:lang w:val="nl-BE"/>
              </w:rPr>
              <w:t>-</w:t>
            </w:r>
            <w:r w:rsidRPr="00B87388">
              <w:rPr>
                <w:lang w:val="nl-BE"/>
              </w:rPr>
              <w:t xml:space="preserve"> </w:t>
            </w:r>
            <w:r w:rsidRPr="00B87388">
              <w:rPr>
                <w:vertAlign w:val="subscript"/>
                <w:lang w:val="nl-BE"/>
              </w:rPr>
              <w:t>(aq)</w:t>
            </w:r>
          </w:p>
          <w:p w14:paraId="6581302F" w14:textId="77777777" w:rsidR="009D298E" w:rsidRDefault="009D298E" w:rsidP="009D298E">
            <w:pPr>
              <w:cnfStyle w:val="000000100000" w:firstRow="0" w:lastRow="0" w:firstColumn="0" w:lastColumn="0" w:oddVBand="0" w:evenVBand="0" w:oddHBand="1" w:evenHBand="0" w:firstRowFirstColumn="0" w:firstRowLastColumn="0" w:lastRowFirstColumn="0" w:lastRowLastColumn="0"/>
              <w:rPr>
                <w:lang w:val="nl-BE"/>
              </w:rPr>
            </w:pPr>
          </w:p>
        </w:tc>
      </w:tr>
    </w:tbl>
    <w:p w14:paraId="4C5F03A8" w14:textId="77777777" w:rsidR="009D298E" w:rsidRPr="00B87388" w:rsidRDefault="009D298E" w:rsidP="009D298E">
      <w:pPr>
        <w:rPr>
          <w:lang w:val="nl-BE"/>
        </w:rPr>
      </w:pPr>
    </w:p>
    <w:p w14:paraId="741C1D58" w14:textId="77777777" w:rsidR="009D298E" w:rsidRDefault="009D298E" w:rsidP="009D298E">
      <w:r w:rsidRPr="00F96AC0">
        <w:rPr>
          <w:lang w:val="nl-BE"/>
        </w:rPr>
        <w:sym w:font="Wingdings" w:char="F0E8"/>
      </w:r>
      <w:r>
        <w:t>On obtient donc comme produits du AgCl et du NaNO</w:t>
      </w:r>
      <w:r w:rsidRPr="00F96AC0">
        <w:rPr>
          <w:vertAlign w:val="subscript"/>
        </w:rPr>
        <w:t>3</w:t>
      </w:r>
      <w:r>
        <w:t>.</w:t>
      </w:r>
    </w:p>
    <w:p w14:paraId="759EA696" w14:textId="77777777" w:rsidR="009D298E" w:rsidRDefault="009D298E" w:rsidP="009D298E"/>
    <w:p w14:paraId="6269BECD" w14:textId="77777777" w:rsidR="009D298E" w:rsidRDefault="009D298E" w:rsidP="009D298E">
      <w:r>
        <w:t>Regardons dans le tableau qualitatif des composés solubles et peu soluble lequel de ces deux produits est insoluble dans l’eau et est donc le précipité blanc que nous avions observé lors de l’expérience.</w:t>
      </w:r>
    </w:p>
    <w:p w14:paraId="0DC9B77C" w14:textId="77777777" w:rsidR="009D298E" w:rsidRPr="002E2124" w:rsidRDefault="009D298E" w:rsidP="009D298E">
      <w:r>
        <w:t>Le précipité blanc est du AgCl puisque le NaNO</w:t>
      </w:r>
      <w:r w:rsidRPr="00F96AC0">
        <w:rPr>
          <w:vertAlign w:val="subscript"/>
        </w:rPr>
        <w:t>3</w:t>
      </w:r>
      <w:r>
        <w:t xml:space="preserve"> est selon le tableau soluble dans l’eau et reste donc sous la forme d’ions </w:t>
      </w:r>
      <w:r w:rsidRPr="002E2124">
        <w:t>Na</w:t>
      </w:r>
      <w:r w:rsidRPr="002E2124">
        <w:rPr>
          <w:vertAlign w:val="superscript"/>
        </w:rPr>
        <w:t>+</w:t>
      </w:r>
      <w:r w:rsidRPr="002E2124">
        <w:t xml:space="preserve"> </w:t>
      </w:r>
      <w:r w:rsidRPr="002E2124">
        <w:rPr>
          <w:vertAlign w:val="subscript"/>
        </w:rPr>
        <w:t xml:space="preserve">(aq) </w:t>
      </w:r>
      <w:r w:rsidRPr="002E2124">
        <w:t xml:space="preserve">et </w:t>
      </w:r>
      <w:r w:rsidRPr="00B87388">
        <w:t>NO</w:t>
      </w:r>
      <w:r w:rsidRPr="00B87388">
        <w:rPr>
          <w:vertAlign w:val="subscript"/>
        </w:rPr>
        <w:t>3</w:t>
      </w:r>
      <w:r w:rsidRPr="00B87388">
        <w:t xml:space="preserve"> </w:t>
      </w:r>
      <w:r w:rsidRPr="00B87388">
        <w:rPr>
          <w:sz w:val="28"/>
          <w:vertAlign w:val="superscript"/>
        </w:rPr>
        <w:t>-</w:t>
      </w:r>
      <w:r w:rsidRPr="00B87388">
        <w:t xml:space="preserve"> </w:t>
      </w:r>
      <w:r w:rsidRPr="00B87388">
        <w:rPr>
          <w:vertAlign w:val="subscript"/>
        </w:rPr>
        <w:t>(aq)</w:t>
      </w:r>
      <w:r w:rsidRPr="002E2124">
        <w:t>.</w:t>
      </w:r>
    </w:p>
    <w:p w14:paraId="0E90D0F0" w14:textId="77777777" w:rsidR="009D298E" w:rsidRPr="00F96AC0" w:rsidRDefault="009D298E" w:rsidP="009D298E"/>
    <w:p w14:paraId="64AC4633" w14:textId="77777777" w:rsidR="009D298E" w:rsidRDefault="009D298E" w:rsidP="009D298E"/>
    <w:p w14:paraId="400E0984" w14:textId="77777777" w:rsidR="009D298E" w:rsidRDefault="009D298E" w:rsidP="009D298E">
      <w:r>
        <w:t>A toi de jouer, écris le</w:t>
      </w:r>
      <w:r w:rsidRPr="00B87388">
        <w:t xml:space="preserve"> précipité</w:t>
      </w:r>
      <w:r>
        <w:t xml:space="preserve"> obtenu lors de l’expérience 2 (hydroxyde de sodium et sulfate de cuivre (II)) en utilisant la méthode que l’on vient d’utiliser :</w:t>
      </w:r>
    </w:p>
    <w:p w14:paraId="758FD182" w14:textId="77777777" w:rsidR="009D298E" w:rsidRDefault="009D298E" w:rsidP="009D298E"/>
    <w:p w14:paraId="29657026" w14:textId="77777777" w:rsidR="009D298E" w:rsidRDefault="009D298E" w:rsidP="009D298E"/>
    <w:p w14:paraId="338C2877" w14:textId="77777777" w:rsidR="009D298E" w:rsidRDefault="009D298E" w:rsidP="009D298E"/>
    <w:p w14:paraId="22F91BB9" w14:textId="77777777" w:rsidR="009D298E" w:rsidRDefault="009D298E" w:rsidP="009D298E"/>
    <w:p w14:paraId="49A94E6A" w14:textId="77777777" w:rsidR="009D298E" w:rsidRDefault="009D298E" w:rsidP="009D298E"/>
    <w:p w14:paraId="7F3219E9" w14:textId="77777777" w:rsidR="009D298E" w:rsidRDefault="009D298E" w:rsidP="009D298E"/>
    <w:p w14:paraId="401904F1" w14:textId="77777777" w:rsidR="009D298E" w:rsidRDefault="009D298E" w:rsidP="009D298E"/>
    <w:p w14:paraId="1ADF70CA" w14:textId="77777777" w:rsidR="009D298E" w:rsidRDefault="009D298E" w:rsidP="009D298E"/>
    <w:p w14:paraId="08F6A3B1" w14:textId="77777777" w:rsidR="009D298E" w:rsidRDefault="009D298E" w:rsidP="009D298E"/>
    <w:p w14:paraId="78F27A84" w14:textId="77777777" w:rsidR="009D298E" w:rsidRDefault="009D298E" w:rsidP="009D298E">
      <w:r>
        <w:t>Vérifions également qu’il est bien normal que dans l’expérience 3, nous n’ayons pas observé de précipité, c’est à dire que les deux produits obtenus sont bien des composés solubles dans l’eau.</w:t>
      </w:r>
    </w:p>
    <w:p w14:paraId="09530328" w14:textId="77777777" w:rsidR="009D298E" w:rsidRDefault="009D298E" w:rsidP="009D298E"/>
    <w:p w14:paraId="50ACC9E8" w14:textId="77777777" w:rsidR="009D298E" w:rsidRDefault="009D298E" w:rsidP="009D298E"/>
    <w:p w14:paraId="0FCAA1DA" w14:textId="77777777" w:rsidR="009D298E" w:rsidRDefault="009D298E" w:rsidP="009D298E"/>
    <w:p w14:paraId="1F368DD1" w14:textId="77777777" w:rsidR="009D298E" w:rsidRDefault="009D298E" w:rsidP="009D298E"/>
    <w:p w14:paraId="02DBEC82" w14:textId="2596A618" w:rsidR="009D298E" w:rsidRDefault="005241E3" w:rsidP="009D298E">
      <w:pPr>
        <w:pStyle w:val="Titre1"/>
      </w:pPr>
      <w:bookmarkStart w:id="69" w:name="_Toc356913406"/>
      <w:r>
        <w:t>Écriture</w:t>
      </w:r>
      <w:r w:rsidR="009D298E">
        <w:t xml:space="preserve"> de l’équation traduisant la réaction de précipitation</w:t>
      </w:r>
      <w:bookmarkEnd w:id="69"/>
    </w:p>
    <w:p w14:paraId="6E74D777" w14:textId="0DC2C357" w:rsidR="009D298E" w:rsidRDefault="005241E3" w:rsidP="009D298E">
      <w:pPr>
        <w:pStyle w:val="Titre2"/>
      </w:pPr>
      <w:bookmarkStart w:id="70" w:name="_Toc356913407"/>
      <w:r>
        <w:t>Écriture</w:t>
      </w:r>
      <w:r w:rsidR="009D298E">
        <w:t xml:space="preserve"> ionique</w:t>
      </w:r>
      <w:bookmarkEnd w:id="70"/>
    </w:p>
    <w:p w14:paraId="6C613B59" w14:textId="0BD45E59" w:rsidR="009D298E" w:rsidRDefault="009D298E" w:rsidP="009D298E">
      <w:r>
        <w:t xml:space="preserve">Soit la première expérience, on a vu que la solution initiale était composée d’ions </w:t>
      </w:r>
      <w:r w:rsidRPr="00B87388">
        <w:t>Ag</w:t>
      </w:r>
      <w:r w:rsidRPr="00B87388">
        <w:rPr>
          <w:vertAlign w:val="superscript"/>
        </w:rPr>
        <w:t>+</w:t>
      </w:r>
      <w:r w:rsidRPr="00B87388">
        <w:t xml:space="preserve"> </w:t>
      </w:r>
      <w:r w:rsidRPr="00B87388">
        <w:rPr>
          <w:vertAlign w:val="subscript"/>
        </w:rPr>
        <w:t>(aq)</w:t>
      </w:r>
      <w:r>
        <w:t xml:space="preserve">, </w:t>
      </w:r>
      <w:r w:rsidRPr="00B87388">
        <w:t>NO</w:t>
      </w:r>
      <w:r w:rsidRPr="00B87388">
        <w:rPr>
          <w:vertAlign w:val="subscript"/>
        </w:rPr>
        <w:t>3</w:t>
      </w:r>
      <w:r w:rsidRPr="00B87388">
        <w:t xml:space="preserve"> </w:t>
      </w:r>
      <w:r w:rsidRPr="00B87388">
        <w:rPr>
          <w:sz w:val="28"/>
          <w:vertAlign w:val="superscript"/>
        </w:rPr>
        <w:t>-</w:t>
      </w:r>
      <w:r w:rsidRPr="00B87388">
        <w:t xml:space="preserve"> </w:t>
      </w:r>
      <w:r w:rsidRPr="00B87388">
        <w:rPr>
          <w:vertAlign w:val="subscript"/>
        </w:rPr>
        <w:t>(aq)</w:t>
      </w:r>
      <w:r>
        <w:rPr>
          <w:vertAlign w:val="subscript"/>
        </w:rPr>
        <w:t xml:space="preserve">, </w:t>
      </w:r>
      <w:r w:rsidRPr="002E2124">
        <w:t>Na</w:t>
      </w:r>
      <w:r w:rsidRPr="002E2124">
        <w:rPr>
          <w:vertAlign w:val="superscript"/>
        </w:rPr>
        <w:t>+</w:t>
      </w:r>
      <w:r w:rsidRPr="002E2124">
        <w:t xml:space="preserve"> </w:t>
      </w:r>
      <w:r w:rsidRPr="002E2124">
        <w:rPr>
          <w:vertAlign w:val="subscript"/>
        </w:rPr>
        <w:t>(aq)</w:t>
      </w:r>
      <w:r>
        <w:t xml:space="preserve"> et</w:t>
      </w:r>
      <w:r w:rsidRPr="002E2124">
        <w:t xml:space="preserve"> Cl </w:t>
      </w:r>
      <w:r w:rsidRPr="002E2124">
        <w:rPr>
          <w:sz w:val="28"/>
          <w:vertAlign w:val="superscript"/>
        </w:rPr>
        <w:t>-</w:t>
      </w:r>
      <w:r w:rsidRPr="002E2124">
        <w:t xml:space="preserve"> </w:t>
      </w:r>
      <w:r w:rsidRPr="002E2124">
        <w:rPr>
          <w:vertAlign w:val="subscript"/>
        </w:rPr>
        <w:t>(aq)</w:t>
      </w:r>
      <w:r>
        <w:t xml:space="preserve"> et que l’on formait de l’AgCl </w:t>
      </w:r>
      <w:r w:rsidRPr="002E2124">
        <w:rPr>
          <w:vertAlign w:val="subscript"/>
        </w:rPr>
        <w:t>(s)</w:t>
      </w:r>
      <w:r>
        <w:t xml:space="preserve">, des </w:t>
      </w:r>
      <w:r w:rsidRPr="002E2124">
        <w:t>Na</w:t>
      </w:r>
      <w:r w:rsidRPr="002E2124">
        <w:rPr>
          <w:vertAlign w:val="superscript"/>
        </w:rPr>
        <w:t>+</w:t>
      </w:r>
      <w:r w:rsidRPr="002E2124">
        <w:t xml:space="preserve"> </w:t>
      </w:r>
      <w:r w:rsidRPr="002E2124">
        <w:rPr>
          <w:vertAlign w:val="subscript"/>
        </w:rPr>
        <w:t xml:space="preserve">(aq) </w:t>
      </w:r>
      <w:r w:rsidRPr="002E2124">
        <w:t xml:space="preserve">et </w:t>
      </w:r>
      <w:r w:rsidRPr="00B87388">
        <w:t>NO</w:t>
      </w:r>
      <w:r w:rsidRPr="00B87388">
        <w:rPr>
          <w:vertAlign w:val="subscript"/>
        </w:rPr>
        <w:t>3</w:t>
      </w:r>
      <w:r w:rsidRPr="00B87388">
        <w:t xml:space="preserve"> </w:t>
      </w:r>
      <w:r w:rsidRPr="00B87388">
        <w:rPr>
          <w:sz w:val="28"/>
          <w:vertAlign w:val="superscript"/>
        </w:rPr>
        <w:t>-</w:t>
      </w:r>
      <w:r w:rsidRPr="00B87388">
        <w:t xml:space="preserve"> </w:t>
      </w:r>
      <w:r w:rsidRPr="00B87388">
        <w:rPr>
          <w:vertAlign w:val="subscript"/>
        </w:rPr>
        <w:t>(aq)</w:t>
      </w:r>
      <w:r w:rsidRPr="002E2124">
        <w:t>.</w:t>
      </w:r>
    </w:p>
    <w:p w14:paraId="6D342B16" w14:textId="77777777" w:rsidR="007A64FA" w:rsidRPr="002E2124" w:rsidRDefault="007A64FA" w:rsidP="009D298E"/>
    <w:p w14:paraId="692EB293" w14:textId="77777777" w:rsidR="009D298E" w:rsidRDefault="009D298E" w:rsidP="009D298E">
      <w:r>
        <w:t xml:space="preserve">L’équation ionique complète est donc : </w:t>
      </w:r>
    </w:p>
    <w:p w14:paraId="3F85AB50" w14:textId="77777777" w:rsidR="009D298E" w:rsidRPr="00DE328E" w:rsidRDefault="009D298E" w:rsidP="009D298E">
      <w:pPr>
        <w:rPr>
          <w:lang w:val="nl-BE"/>
        </w:rPr>
      </w:pPr>
      <w:r>
        <w:rPr>
          <w:noProof/>
        </w:rPr>
        <mc:AlternateContent>
          <mc:Choice Requires="wps">
            <w:drawing>
              <wp:anchor distT="0" distB="0" distL="114300" distR="114300" simplePos="0" relativeHeight="251928576" behindDoc="0" locked="0" layoutInCell="1" allowOverlap="1" wp14:anchorId="5F456CCA" wp14:editId="01BA627A">
                <wp:simplePos x="0" y="0"/>
                <wp:positionH relativeFrom="column">
                  <wp:posOffset>2802335</wp:posOffset>
                </wp:positionH>
                <wp:positionV relativeFrom="paragraph">
                  <wp:posOffset>116840</wp:posOffset>
                </wp:positionV>
                <wp:extent cx="685800" cy="0"/>
                <wp:effectExtent l="50800" t="101600" r="76200" b="152400"/>
                <wp:wrapNone/>
                <wp:docPr id="578" name="Connecteur droit avec flèche 578"/>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78" o:spid="_x0000_s1026" type="#_x0000_t32" style="position:absolute;margin-left:220.65pt;margin-top:9.2pt;width:54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" strokecolor="#4f81bd [3204]" strokeweight="2pt">
                <v:stroke endarrow="block"/>
                <v:shadow on="t" opacity="24903f" mv:blur="40000f" origin=",.5" offset="0,20000emu"/>
              </v:shape>
            </w:pict>
          </mc:Fallback>
        </mc:AlternateContent>
      </w:r>
      <w:r w:rsidRPr="00DE328E">
        <w:rPr>
          <w:lang w:val="nl-BE"/>
        </w:rPr>
        <w:t>Ag</w:t>
      </w:r>
      <w:r w:rsidRPr="00DE328E">
        <w:rPr>
          <w:vertAlign w:val="superscript"/>
          <w:lang w:val="nl-BE"/>
        </w:rPr>
        <w:t>+</w:t>
      </w:r>
      <w:r w:rsidRPr="00DE328E">
        <w:rPr>
          <w:lang w:val="nl-BE"/>
        </w:rPr>
        <w:t xml:space="preserve"> </w:t>
      </w:r>
      <w:r w:rsidRPr="00DE328E">
        <w:rPr>
          <w:vertAlign w:val="subscript"/>
          <w:lang w:val="nl-BE"/>
        </w:rPr>
        <w:t>(aq)</w:t>
      </w:r>
      <w:r w:rsidRPr="00DE328E">
        <w:rPr>
          <w:lang w:val="nl-BE"/>
        </w:rPr>
        <w:t xml:space="preserve">   +   NO</w:t>
      </w:r>
      <w:r w:rsidRPr="00DE328E">
        <w:rPr>
          <w:vertAlign w:val="subscript"/>
          <w:lang w:val="nl-BE"/>
        </w:rPr>
        <w:t>3</w:t>
      </w:r>
      <w:r w:rsidRPr="00DE328E">
        <w:rPr>
          <w:lang w:val="nl-BE"/>
        </w:rPr>
        <w:t xml:space="preserve"> </w:t>
      </w:r>
      <w:r w:rsidRPr="00DE328E">
        <w:rPr>
          <w:sz w:val="28"/>
          <w:vertAlign w:val="superscript"/>
          <w:lang w:val="nl-BE"/>
        </w:rPr>
        <w:t>-</w:t>
      </w:r>
      <w:r w:rsidRPr="00DE328E">
        <w:rPr>
          <w:lang w:val="nl-BE"/>
        </w:rPr>
        <w:t xml:space="preserve"> </w:t>
      </w:r>
      <w:r w:rsidRPr="00DE328E">
        <w:rPr>
          <w:vertAlign w:val="subscript"/>
          <w:lang w:val="nl-BE"/>
        </w:rPr>
        <w:t xml:space="preserve">(aq)  </w:t>
      </w:r>
      <w:r w:rsidRPr="00DE328E">
        <w:rPr>
          <w:lang w:val="nl-BE"/>
        </w:rPr>
        <w:t>+</w:t>
      </w:r>
      <w:r w:rsidRPr="00DE328E">
        <w:rPr>
          <w:vertAlign w:val="subscript"/>
          <w:lang w:val="nl-BE"/>
        </w:rPr>
        <w:t xml:space="preserve">   </w:t>
      </w:r>
      <w:r w:rsidRPr="00DE328E">
        <w:rPr>
          <w:lang w:val="nl-BE"/>
        </w:rPr>
        <w:t>Na</w:t>
      </w:r>
      <w:r w:rsidRPr="00DE328E">
        <w:rPr>
          <w:vertAlign w:val="superscript"/>
          <w:lang w:val="nl-BE"/>
        </w:rPr>
        <w:t>+</w:t>
      </w:r>
      <w:r w:rsidRPr="00DE328E">
        <w:rPr>
          <w:lang w:val="nl-BE"/>
        </w:rPr>
        <w:t xml:space="preserve"> </w:t>
      </w:r>
      <w:r w:rsidRPr="00DE328E">
        <w:rPr>
          <w:vertAlign w:val="subscript"/>
          <w:lang w:val="nl-BE"/>
        </w:rPr>
        <w:t>(aq)</w:t>
      </w:r>
      <w:r w:rsidRPr="00DE328E">
        <w:rPr>
          <w:lang w:val="nl-BE"/>
        </w:rPr>
        <w:t xml:space="preserve">   +   Cl </w:t>
      </w:r>
      <w:r w:rsidRPr="00DE328E">
        <w:rPr>
          <w:sz w:val="28"/>
          <w:vertAlign w:val="superscript"/>
          <w:lang w:val="nl-BE"/>
        </w:rPr>
        <w:t>-</w:t>
      </w:r>
      <w:r w:rsidRPr="00DE328E">
        <w:rPr>
          <w:lang w:val="nl-BE"/>
        </w:rPr>
        <w:t xml:space="preserve"> </w:t>
      </w:r>
      <w:r w:rsidRPr="00DE328E">
        <w:rPr>
          <w:vertAlign w:val="subscript"/>
          <w:lang w:val="nl-BE"/>
        </w:rPr>
        <w:t>(aq)</w:t>
      </w:r>
      <w:r w:rsidRPr="00DE328E">
        <w:rPr>
          <w:lang w:val="nl-BE"/>
        </w:rPr>
        <w:tab/>
      </w:r>
      <w:r w:rsidRPr="00DE328E">
        <w:rPr>
          <w:lang w:val="nl-BE"/>
        </w:rPr>
        <w:tab/>
        <w:t xml:space="preserve"> </w:t>
      </w:r>
      <w:r w:rsidRPr="00DE328E">
        <w:rPr>
          <w:lang w:val="nl-BE"/>
        </w:rPr>
        <w:tab/>
        <w:t>Na</w:t>
      </w:r>
      <w:r w:rsidRPr="00DE328E">
        <w:rPr>
          <w:vertAlign w:val="superscript"/>
          <w:lang w:val="nl-BE"/>
        </w:rPr>
        <w:t>+</w:t>
      </w:r>
      <w:r w:rsidRPr="00DE328E">
        <w:rPr>
          <w:lang w:val="nl-BE"/>
        </w:rPr>
        <w:t xml:space="preserve"> </w:t>
      </w:r>
      <w:r w:rsidRPr="00DE328E">
        <w:rPr>
          <w:vertAlign w:val="subscript"/>
          <w:lang w:val="nl-BE"/>
        </w:rPr>
        <w:t>(aq)</w:t>
      </w:r>
      <w:r w:rsidRPr="00DE328E">
        <w:rPr>
          <w:lang w:val="nl-BE"/>
        </w:rPr>
        <w:t xml:space="preserve">   +  NO</w:t>
      </w:r>
      <w:r w:rsidRPr="00DE328E">
        <w:rPr>
          <w:vertAlign w:val="subscript"/>
          <w:lang w:val="nl-BE"/>
        </w:rPr>
        <w:t>3</w:t>
      </w:r>
      <w:r w:rsidRPr="00DE328E">
        <w:rPr>
          <w:lang w:val="nl-BE"/>
        </w:rPr>
        <w:t xml:space="preserve"> </w:t>
      </w:r>
      <w:r w:rsidRPr="00DE328E">
        <w:rPr>
          <w:sz w:val="28"/>
          <w:vertAlign w:val="superscript"/>
          <w:lang w:val="nl-BE"/>
        </w:rPr>
        <w:t>-</w:t>
      </w:r>
      <w:r w:rsidRPr="00DE328E">
        <w:rPr>
          <w:lang w:val="nl-BE"/>
        </w:rPr>
        <w:t xml:space="preserve"> </w:t>
      </w:r>
      <w:r w:rsidRPr="00DE328E">
        <w:rPr>
          <w:vertAlign w:val="subscript"/>
          <w:lang w:val="nl-BE"/>
        </w:rPr>
        <w:t>(aq)</w:t>
      </w:r>
      <w:r w:rsidRPr="00DE328E">
        <w:rPr>
          <w:lang w:val="nl-BE"/>
        </w:rPr>
        <w:t xml:space="preserve">  +  AgCl </w:t>
      </w:r>
      <w:r w:rsidRPr="00DE328E">
        <w:rPr>
          <w:vertAlign w:val="subscript"/>
          <w:lang w:val="nl-BE"/>
        </w:rPr>
        <w:t>(s)</w:t>
      </w:r>
    </w:p>
    <w:p w14:paraId="0609E3D9" w14:textId="77777777" w:rsidR="009D298E" w:rsidRPr="00DE328E" w:rsidRDefault="009D298E" w:rsidP="009D298E">
      <w:pPr>
        <w:rPr>
          <w:lang w:val="nl-BE"/>
        </w:rPr>
      </w:pPr>
    </w:p>
    <w:p w14:paraId="4476AFC2" w14:textId="26C616E0" w:rsidR="009D298E" w:rsidRDefault="009D298E" w:rsidP="009D298E">
      <w:r w:rsidRPr="002E2124">
        <w:t>Cette équation est un peu longue, on va donc la simplif</w:t>
      </w:r>
      <w:r>
        <w:t>ier</w:t>
      </w:r>
      <w:r w:rsidRPr="002E2124">
        <w:t xml:space="preserve"> en ne laissant que les ions ACTEURS </w:t>
      </w:r>
      <w:r>
        <w:t xml:space="preserve">(les ions qui se transforment au cours de la réaction) </w:t>
      </w:r>
      <w:r w:rsidRPr="002E2124">
        <w:t>et en éliminant</w:t>
      </w:r>
      <w:r>
        <w:t xml:space="preserve"> les ions SPECTATEURS (les ions qui reste sous la même forme tout au long de la réaction).  </w:t>
      </w:r>
    </w:p>
    <w:p w14:paraId="18417A99" w14:textId="77777777" w:rsidR="009D298E" w:rsidRDefault="009D298E" w:rsidP="009D298E"/>
    <w:p w14:paraId="2309003F" w14:textId="77777777" w:rsidR="009D298E" w:rsidRDefault="009D298E" w:rsidP="009D298E">
      <w:r>
        <w:t>L’équation ionique simplifiée de la réaction de précipitation est donc :</w:t>
      </w:r>
    </w:p>
    <w:p w14:paraId="2B5B415C" w14:textId="77777777" w:rsidR="009D298E" w:rsidRDefault="009D298E" w:rsidP="009D298E">
      <w:pPr>
        <w:rPr>
          <w:vertAlign w:val="subscript"/>
          <w:lang w:val="nl-BE"/>
        </w:rPr>
      </w:pPr>
      <w:r>
        <w:rPr>
          <w:noProof/>
        </w:rPr>
        <mc:AlternateContent>
          <mc:Choice Requires="wps">
            <w:drawing>
              <wp:anchor distT="0" distB="0" distL="114300" distR="114300" simplePos="0" relativeHeight="251929600" behindDoc="0" locked="0" layoutInCell="1" allowOverlap="1" wp14:anchorId="037D6109" wp14:editId="6660A59B">
                <wp:simplePos x="0" y="0"/>
                <wp:positionH relativeFrom="column">
                  <wp:posOffset>2692713</wp:posOffset>
                </wp:positionH>
                <wp:positionV relativeFrom="paragraph">
                  <wp:posOffset>105052</wp:posOffset>
                </wp:positionV>
                <wp:extent cx="685800" cy="0"/>
                <wp:effectExtent l="50800" t="101600" r="76200" b="152400"/>
                <wp:wrapNone/>
                <wp:docPr id="579" name="Connecteur droit avec flèche 579"/>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79" o:spid="_x0000_s1026" type="#_x0000_t32" style="position:absolute;margin-left:212pt;margin-top:8.25pt;width:54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" strokecolor="#4f81bd [3204]" strokeweight="2pt">
                <v:stroke endarrow="block"/>
                <v:shadow on="t" opacity="24903f" mv:blur="40000f" origin=",.5" offset="0,20000emu"/>
              </v:shape>
            </w:pict>
          </mc:Fallback>
        </mc:AlternateContent>
      </w:r>
      <w:r w:rsidRPr="002E2124">
        <w:rPr>
          <w:lang w:val="nl-BE"/>
        </w:rPr>
        <w:t>Ag</w:t>
      </w:r>
      <w:r w:rsidRPr="002E2124">
        <w:rPr>
          <w:vertAlign w:val="superscript"/>
          <w:lang w:val="nl-BE"/>
        </w:rPr>
        <w:t>+</w:t>
      </w:r>
      <w:r w:rsidRPr="002E2124">
        <w:rPr>
          <w:lang w:val="nl-BE"/>
        </w:rPr>
        <w:t xml:space="preserve"> </w:t>
      </w:r>
      <w:r w:rsidRPr="002E2124">
        <w:rPr>
          <w:vertAlign w:val="subscript"/>
          <w:lang w:val="nl-BE"/>
        </w:rPr>
        <w:t>(aq)</w:t>
      </w:r>
      <w:r w:rsidRPr="002E2124">
        <w:rPr>
          <w:lang w:val="nl-BE"/>
        </w:rPr>
        <w:t xml:space="preserve">   </w:t>
      </w:r>
      <w:r w:rsidRPr="00DE328E">
        <w:rPr>
          <w:strike/>
          <w:lang w:val="nl-BE"/>
        </w:rPr>
        <w:t>+   NO</w:t>
      </w:r>
      <w:r w:rsidRPr="00DE328E">
        <w:rPr>
          <w:strike/>
          <w:vertAlign w:val="subscript"/>
          <w:lang w:val="nl-BE"/>
        </w:rPr>
        <w:t>3</w:t>
      </w:r>
      <w:r w:rsidRPr="00DE328E">
        <w:rPr>
          <w:strike/>
          <w:lang w:val="nl-BE"/>
        </w:rPr>
        <w:t xml:space="preserve"> </w:t>
      </w:r>
      <w:r w:rsidRPr="00DE328E">
        <w:rPr>
          <w:strike/>
          <w:sz w:val="28"/>
          <w:vertAlign w:val="superscript"/>
          <w:lang w:val="nl-BE"/>
        </w:rPr>
        <w:t>-</w:t>
      </w:r>
      <w:r w:rsidRPr="00DE328E">
        <w:rPr>
          <w:strike/>
          <w:lang w:val="nl-BE"/>
        </w:rPr>
        <w:t xml:space="preserve"> </w:t>
      </w:r>
      <w:r w:rsidRPr="00DE328E">
        <w:rPr>
          <w:strike/>
          <w:vertAlign w:val="subscript"/>
          <w:lang w:val="nl-BE"/>
        </w:rPr>
        <w:t xml:space="preserve">(aq)  </w:t>
      </w:r>
      <w:r w:rsidRPr="00DE328E">
        <w:rPr>
          <w:strike/>
          <w:lang w:val="nl-BE"/>
        </w:rPr>
        <w:t>+</w:t>
      </w:r>
      <w:r w:rsidRPr="00DE328E">
        <w:rPr>
          <w:strike/>
          <w:vertAlign w:val="subscript"/>
          <w:lang w:val="nl-BE"/>
        </w:rPr>
        <w:t xml:space="preserve">   </w:t>
      </w:r>
      <w:r w:rsidRPr="00DE328E">
        <w:rPr>
          <w:strike/>
          <w:lang w:val="nl-BE"/>
        </w:rPr>
        <w:t>Na</w:t>
      </w:r>
      <w:r w:rsidRPr="00DE328E">
        <w:rPr>
          <w:strike/>
          <w:vertAlign w:val="superscript"/>
          <w:lang w:val="nl-BE"/>
        </w:rPr>
        <w:t>+</w:t>
      </w:r>
      <w:r w:rsidRPr="00DE328E">
        <w:rPr>
          <w:strike/>
          <w:lang w:val="nl-BE"/>
        </w:rPr>
        <w:t xml:space="preserve"> </w:t>
      </w:r>
      <w:r w:rsidRPr="00DE328E">
        <w:rPr>
          <w:strike/>
          <w:vertAlign w:val="subscript"/>
          <w:lang w:val="nl-BE"/>
        </w:rPr>
        <w:t>(aq)</w:t>
      </w:r>
      <w:r w:rsidRPr="00DE328E">
        <w:rPr>
          <w:strike/>
          <w:lang w:val="nl-BE"/>
        </w:rPr>
        <w:t xml:space="preserve">   +</w:t>
      </w:r>
      <w:r w:rsidRPr="002E2124">
        <w:rPr>
          <w:lang w:val="nl-BE"/>
        </w:rPr>
        <w:t xml:space="preserve"> </w:t>
      </w:r>
      <w:r>
        <w:rPr>
          <w:lang w:val="nl-BE"/>
        </w:rPr>
        <w:t xml:space="preserve">  </w:t>
      </w:r>
      <w:r w:rsidRPr="002E2124">
        <w:rPr>
          <w:lang w:val="nl-BE"/>
        </w:rPr>
        <w:t xml:space="preserve">Cl </w:t>
      </w:r>
      <w:r w:rsidRPr="002E2124">
        <w:rPr>
          <w:sz w:val="28"/>
          <w:vertAlign w:val="superscript"/>
          <w:lang w:val="nl-BE"/>
        </w:rPr>
        <w:t>-</w:t>
      </w:r>
      <w:r w:rsidRPr="002E2124">
        <w:rPr>
          <w:lang w:val="nl-BE"/>
        </w:rPr>
        <w:t xml:space="preserve"> </w:t>
      </w:r>
      <w:r w:rsidRPr="002E2124">
        <w:rPr>
          <w:vertAlign w:val="subscript"/>
          <w:lang w:val="nl-BE"/>
        </w:rPr>
        <w:t>(aq)</w:t>
      </w:r>
      <w:r w:rsidRPr="002E2124">
        <w:rPr>
          <w:lang w:val="nl-BE"/>
        </w:rPr>
        <w:tab/>
      </w:r>
      <w:r w:rsidRPr="002E2124">
        <w:rPr>
          <w:lang w:val="nl-BE"/>
        </w:rPr>
        <w:tab/>
        <w:t xml:space="preserve"> </w:t>
      </w:r>
      <w:r w:rsidRPr="002E2124">
        <w:rPr>
          <w:lang w:val="nl-BE"/>
        </w:rPr>
        <w:tab/>
      </w:r>
      <w:r w:rsidRPr="00DE328E">
        <w:rPr>
          <w:strike/>
          <w:lang w:val="nl-BE"/>
        </w:rPr>
        <w:t>Na</w:t>
      </w:r>
      <w:r w:rsidRPr="00DE328E">
        <w:rPr>
          <w:strike/>
          <w:vertAlign w:val="superscript"/>
          <w:lang w:val="nl-BE"/>
        </w:rPr>
        <w:t>+</w:t>
      </w:r>
      <w:r w:rsidRPr="00DE328E">
        <w:rPr>
          <w:strike/>
          <w:lang w:val="nl-BE"/>
        </w:rPr>
        <w:t xml:space="preserve"> </w:t>
      </w:r>
      <w:r w:rsidRPr="00DE328E">
        <w:rPr>
          <w:strike/>
          <w:vertAlign w:val="subscript"/>
          <w:lang w:val="nl-BE"/>
        </w:rPr>
        <w:t>(aq)</w:t>
      </w:r>
      <w:r w:rsidRPr="00DE328E">
        <w:rPr>
          <w:strike/>
          <w:lang w:val="nl-BE"/>
        </w:rPr>
        <w:t xml:space="preserve">   +  NO</w:t>
      </w:r>
      <w:r w:rsidRPr="00DE328E">
        <w:rPr>
          <w:strike/>
          <w:vertAlign w:val="subscript"/>
          <w:lang w:val="nl-BE"/>
        </w:rPr>
        <w:t>3</w:t>
      </w:r>
      <w:r w:rsidRPr="00DE328E">
        <w:rPr>
          <w:strike/>
          <w:lang w:val="nl-BE"/>
        </w:rPr>
        <w:t xml:space="preserve"> </w:t>
      </w:r>
      <w:r w:rsidRPr="00DE328E">
        <w:rPr>
          <w:strike/>
          <w:sz w:val="28"/>
          <w:vertAlign w:val="superscript"/>
          <w:lang w:val="nl-BE"/>
        </w:rPr>
        <w:t>-</w:t>
      </w:r>
      <w:r w:rsidRPr="00DE328E">
        <w:rPr>
          <w:strike/>
          <w:lang w:val="nl-BE"/>
        </w:rPr>
        <w:t xml:space="preserve"> </w:t>
      </w:r>
      <w:r w:rsidRPr="00DE328E">
        <w:rPr>
          <w:strike/>
          <w:vertAlign w:val="subscript"/>
          <w:lang w:val="nl-BE"/>
        </w:rPr>
        <w:t>(aq)</w:t>
      </w:r>
      <w:r w:rsidRPr="00DE328E">
        <w:rPr>
          <w:strike/>
          <w:lang w:val="nl-BE"/>
        </w:rPr>
        <w:t xml:space="preserve">  +</w:t>
      </w:r>
      <w:r>
        <w:rPr>
          <w:lang w:val="nl-BE"/>
        </w:rPr>
        <w:t xml:space="preserve">  </w:t>
      </w:r>
      <w:r w:rsidRPr="002E2124">
        <w:rPr>
          <w:lang w:val="nl-BE"/>
        </w:rPr>
        <w:t xml:space="preserve">AgCl </w:t>
      </w:r>
      <w:r w:rsidRPr="002E2124">
        <w:rPr>
          <w:vertAlign w:val="subscript"/>
          <w:lang w:val="nl-BE"/>
        </w:rPr>
        <w:t>(s)</w:t>
      </w:r>
    </w:p>
    <w:p w14:paraId="66E74368" w14:textId="77777777" w:rsidR="009D298E" w:rsidRDefault="009D298E" w:rsidP="009D298E">
      <w:pPr>
        <w:rPr>
          <w:lang w:val="nl-BE"/>
        </w:rPr>
      </w:pPr>
    </w:p>
    <w:p w14:paraId="5111D694" w14:textId="77777777" w:rsidR="009D298E" w:rsidRPr="00DE328E" w:rsidRDefault="009D298E" w:rsidP="009D298E">
      <w:pPr>
        <w:rPr>
          <w:lang w:val="nl-BE"/>
        </w:rPr>
      </w:pPr>
      <w:r>
        <w:rPr>
          <w:noProof/>
        </w:rPr>
        <mc:AlternateContent>
          <mc:Choice Requires="wps">
            <w:drawing>
              <wp:anchor distT="0" distB="0" distL="114300" distR="114300" simplePos="0" relativeHeight="251930624" behindDoc="0" locked="0" layoutInCell="1" allowOverlap="1" wp14:anchorId="345E9BF0" wp14:editId="24BE097F">
                <wp:simplePos x="0" y="0"/>
                <wp:positionH relativeFrom="column">
                  <wp:posOffset>1784949</wp:posOffset>
                </wp:positionH>
                <wp:positionV relativeFrom="paragraph">
                  <wp:posOffset>116840</wp:posOffset>
                </wp:positionV>
                <wp:extent cx="685800" cy="0"/>
                <wp:effectExtent l="50800" t="101600" r="76200" b="152400"/>
                <wp:wrapNone/>
                <wp:docPr id="580" name="Connecteur droit avec flèche 580"/>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80" o:spid="_x0000_s1026" type="#_x0000_t32" style="position:absolute;margin-left:140.55pt;margin-top:9.2pt;width:54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" strokecolor="#4f81bd [3204]" strokeweight="2pt">
                <v:stroke endarrow="block"/>
                <v:shadow on="t" opacity="24903f" mv:blur="40000f" origin=",.5" offset="0,20000emu"/>
              </v:shape>
            </w:pict>
          </mc:Fallback>
        </mc:AlternateContent>
      </w:r>
      <w:r w:rsidRPr="003C37F1">
        <w:rPr>
          <w:lang w:val="nl-BE"/>
        </w:rPr>
        <w:sym w:font="Wingdings" w:char="F0E8"/>
      </w:r>
      <w:r>
        <w:rPr>
          <w:lang w:val="nl-BE"/>
        </w:rPr>
        <w:t xml:space="preserve"> </w:t>
      </w:r>
      <w:r>
        <w:rPr>
          <w:lang w:val="nl-BE"/>
        </w:rPr>
        <w:tab/>
      </w:r>
      <w:r w:rsidRPr="00DE328E">
        <w:rPr>
          <w:lang w:val="nl-BE"/>
        </w:rPr>
        <w:t>Ag</w:t>
      </w:r>
      <w:r w:rsidRPr="00DE328E">
        <w:rPr>
          <w:vertAlign w:val="superscript"/>
          <w:lang w:val="nl-BE"/>
        </w:rPr>
        <w:t>+</w:t>
      </w:r>
      <w:r w:rsidRPr="00DE328E">
        <w:rPr>
          <w:lang w:val="nl-BE"/>
        </w:rPr>
        <w:t xml:space="preserve"> </w:t>
      </w:r>
      <w:r w:rsidRPr="00DE328E">
        <w:rPr>
          <w:vertAlign w:val="subscript"/>
          <w:lang w:val="nl-BE"/>
        </w:rPr>
        <w:t>(aq)</w:t>
      </w:r>
      <w:r w:rsidRPr="00DE328E">
        <w:rPr>
          <w:lang w:val="nl-BE"/>
        </w:rPr>
        <w:t xml:space="preserve">   +   Cl </w:t>
      </w:r>
      <w:r w:rsidRPr="00DE328E">
        <w:rPr>
          <w:sz w:val="28"/>
          <w:vertAlign w:val="superscript"/>
          <w:lang w:val="nl-BE"/>
        </w:rPr>
        <w:t>-</w:t>
      </w:r>
      <w:r w:rsidRPr="00DE328E">
        <w:rPr>
          <w:lang w:val="nl-BE"/>
        </w:rPr>
        <w:t xml:space="preserve"> </w:t>
      </w:r>
      <w:r w:rsidRPr="00DE328E">
        <w:rPr>
          <w:vertAlign w:val="subscript"/>
          <w:lang w:val="nl-BE"/>
        </w:rPr>
        <w:t>(aq)</w:t>
      </w:r>
      <w:r w:rsidRPr="00DE328E">
        <w:rPr>
          <w:lang w:val="nl-BE"/>
        </w:rPr>
        <w:tab/>
      </w:r>
      <w:r w:rsidRPr="00DE328E">
        <w:rPr>
          <w:lang w:val="nl-BE"/>
        </w:rPr>
        <w:tab/>
        <w:t xml:space="preserve"> </w:t>
      </w:r>
      <w:r w:rsidRPr="00DE328E">
        <w:rPr>
          <w:lang w:val="nl-BE"/>
        </w:rPr>
        <w:tab/>
        <w:t xml:space="preserve">AgCl </w:t>
      </w:r>
      <w:r w:rsidRPr="00DE328E">
        <w:rPr>
          <w:vertAlign w:val="subscript"/>
          <w:lang w:val="nl-BE"/>
        </w:rPr>
        <w:t>(s)</w:t>
      </w:r>
    </w:p>
    <w:p w14:paraId="363E0FE5" w14:textId="77777777" w:rsidR="009D298E" w:rsidRPr="00DE328E" w:rsidRDefault="009D298E" w:rsidP="009D298E">
      <w:pPr>
        <w:rPr>
          <w:lang w:val="nl-BE"/>
        </w:rPr>
      </w:pPr>
    </w:p>
    <w:p w14:paraId="05F4A11B" w14:textId="5C4DE4CC" w:rsidR="009D298E" w:rsidRPr="00DE328E" w:rsidRDefault="009D298E" w:rsidP="005241E3">
      <w:pPr>
        <w:pStyle w:val="consignes"/>
      </w:pPr>
      <w:r w:rsidRPr="00DE328E">
        <w:t xml:space="preserve">En guise d’exercice, écris </w:t>
      </w:r>
      <w:r>
        <w:t>la réaction ionique traduisant la réaction de p</w:t>
      </w:r>
      <w:r w:rsidR="005241E3">
        <w:t>récipitation de l’expérience 2.</w:t>
      </w:r>
    </w:p>
    <w:p w14:paraId="14D54547" w14:textId="77777777" w:rsidR="009D298E" w:rsidRPr="00DE328E" w:rsidRDefault="009D298E" w:rsidP="009D298E"/>
    <w:p w14:paraId="54CF7EAC" w14:textId="77777777" w:rsidR="009D298E" w:rsidRDefault="009D298E" w:rsidP="009D298E"/>
    <w:p w14:paraId="373B6A12" w14:textId="77777777" w:rsidR="009D298E" w:rsidRDefault="009D298E" w:rsidP="009D298E"/>
    <w:p w14:paraId="7D61095B" w14:textId="77777777" w:rsidR="009D298E" w:rsidRDefault="009D298E" w:rsidP="009D298E"/>
    <w:p w14:paraId="0EB0D994" w14:textId="77777777" w:rsidR="009D298E" w:rsidRDefault="009D298E" w:rsidP="009D298E"/>
    <w:p w14:paraId="3197BD70" w14:textId="77777777" w:rsidR="009D298E" w:rsidRDefault="009D298E" w:rsidP="009D298E"/>
    <w:p w14:paraId="254B2DC8" w14:textId="77777777" w:rsidR="009D298E" w:rsidRDefault="009D298E" w:rsidP="009D298E"/>
    <w:p w14:paraId="2E3C4E47" w14:textId="79FB15A6" w:rsidR="009D298E" w:rsidRPr="003C37F1" w:rsidRDefault="005241E3" w:rsidP="009D298E">
      <w:pPr>
        <w:pStyle w:val="Titre2"/>
      </w:pPr>
      <w:bookmarkStart w:id="71" w:name="_Toc356913408"/>
      <w:r>
        <w:t>Écriture</w:t>
      </w:r>
      <w:r w:rsidR="009D298E">
        <w:t xml:space="preserve"> moléculaire</w:t>
      </w:r>
      <w:bookmarkEnd w:id="71"/>
    </w:p>
    <w:p w14:paraId="5A93CCBD" w14:textId="77777777" w:rsidR="009D298E" w:rsidRDefault="009D298E" w:rsidP="009D298E">
      <w:r>
        <w:t>Pour passer de l’écriture ionique complète à l’écriture moléculaire il suffira :</w:t>
      </w:r>
    </w:p>
    <w:p w14:paraId="73224B6B" w14:textId="32799C97" w:rsidR="009D298E" w:rsidRDefault="007A64FA" w:rsidP="009D298E">
      <w:pPr>
        <w:pStyle w:val="Paragraphedeliste"/>
        <w:numPr>
          <w:ilvl w:val="0"/>
          <w:numId w:val="72"/>
        </w:numPr>
      </w:pPr>
      <w:r>
        <w:t>d</w:t>
      </w:r>
      <w:r w:rsidR="009D298E">
        <w:t>’associer les ions acteurs et spectateurs pour former des molécules (attention aux valences des ions pour former la molécule) ;</w:t>
      </w:r>
    </w:p>
    <w:p w14:paraId="05B44322" w14:textId="04F458B3" w:rsidR="009D298E" w:rsidRDefault="007A64FA" w:rsidP="009D298E">
      <w:pPr>
        <w:pStyle w:val="Paragraphedeliste"/>
        <w:numPr>
          <w:ilvl w:val="0"/>
          <w:numId w:val="72"/>
        </w:numPr>
      </w:pPr>
      <w:r>
        <w:t>d</w:t>
      </w:r>
      <w:r w:rsidR="009D298E">
        <w:t>e pondérer l’équation.</w:t>
      </w:r>
    </w:p>
    <w:p w14:paraId="209FBDE2" w14:textId="77777777" w:rsidR="009D298E" w:rsidRDefault="009D298E" w:rsidP="009D298E"/>
    <w:p w14:paraId="2B44387B" w14:textId="77777777" w:rsidR="009D298E" w:rsidRPr="00DE328E" w:rsidRDefault="009D298E" w:rsidP="009D298E">
      <w:r>
        <w:t>Pour la première expérience on aura donc :</w:t>
      </w:r>
    </w:p>
    <w:p w14:paraId="7337950E" w14:textId="77777777" w:rsidR="009D298E" w:rsidRDefault="009D298E" w:rsidP="009D298E"/>
    <w:p w14:paraId="365E3A24" w14:textId="77777777" w:rsidR="009D298E" w:rsidRPr="00FA3431" w:rsidRDefault="009D298E" w:rsidP="009D298E">
      <w:pPr>
        <w:rPr>
          <w:vertAlign w:val="subscript"/>
        </w:rPr>
      </w:pPr>
      <w:r>
        <w:rPr>
          <w:noProof/>
        </w:rPr>
        <mc:AlternateContent>
          <mc:Choice Requires="wps">
            <w:drawing>
              <wp:anchor distT="0" distB="0" distL="114300" distR="114300" simplePos="0" relativeHeight="251931648" behindDoc="0" locked="0" layoutInCell="1" allowOverlap="1" wp14:anchorId="52702D4A" wp14:editId="297F23FB">
                <wp:simplePos x="0" y="0"/>
                <wp:positionH relativeFrom="column">
                  <wp:posOffset>2124290</wp:posOffset>
                </wp:positionH>
                <wp:positionV relativeFrom="paragraph">
                  <wp:posOffset>116840</wp:posOffset>
                </wp:positionV>
                <wp:extent cx="685800" cy="0"/>
                <wp:effectExtent l="50800" t="101600" r="76200" b="152400"/>
                <wp:wrapNone/>
                <wp:docPr id="581" name="Connecteur droit avec flèche 58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81" o:spid="_x0000_s1026" type="#_x0000_t32" style="position:absolute;margin-left:167.25pt;margin-top:9.2pt;width:54pt;height:0;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" strokecolor="#4f81bd [3204]" strokeweight="2pt">
                <v:stroke endarrow="block"/>
                <v:shadow on="t" opacity="24903f" mv:blur="40000f" origin=",.5" offset="0,20000emu"/>
              </v:shape>
            </w:pict>
          </mc:Fallback>
        </mc:AlternateContent>
      </w:r>
      <w:r w:rsidRPr="00FA3431">
        <w:t>AgNO</w:t>
      </w:r>
      <w:r w:rsidRPr="00FA3431">
        <w:rPr>
          <w:vertAlign w:val="subscript"/>
        </w:rPr>
        <w:t>3</w:t>
      </w:r>
      <w:r w:rsidRPr="00FA3431">
        <w:t xml:space="preserve"> </w:t>
      </w:r>
      <w:r w:rsidRPr="00FA3431">
        <w:rPr>
          <w:vertAlign w:val="subscript"/>
        </w:rPr>
        <w:t>(aq)</w:t>
      </w:r>
      <w:r w:rsidRPr="00FA3431">
        <w:tab/>
      </w:r>
      <w:r>
        <w:t xml:space="preserve">+ </w:t>
      </w:r>
      <w:r>
        <w:tab/>
      </w:r>
      <w:r w:rsidRPr="00FA3431">
        <w:t xml:space="preserve">NaCl </w:t>
      </w:r>
      <w:r w:rsidRPr="00FA3431">
        <w:rPr>
          <w:vertAlign w:val="subscript"/>
        </w:rPr>
        <w:t>(aq)</w:t>
      </w:r>
      <w:r w:rsidRPr="00FA3431">
        <w:rPr>
          <w:vertAlign w:val="subscript"/>
        </w:rPr>
        <w:tab/>
      </w:r>
      <w:r w:rsidRPr="00FA3431">
        <w:tab/>
      </w:r>
      <w:r w:rsidRPr="00FA3431">
        <w:tab/>
        <w:t xml:space="preserve"> </w:t>
      </w:r>
      <w:r w:rsidRPr="00FA3431">
        <w:tab/>
        <w:t>Ag</w:t>
      </w:r>
      <w:r>
        <w:t xml:space="preserve">Cl </w:t>
      </w:r>
      <w:r w:rsidRPr="00FA3431">
        <w:rPr>
          <w:vertAlign w:val="subscript"/>
        </w:rPr>
        <w:t>(s)</w:t>
      </w:r>
      <w:r w:rsidRPr="00FA3431">
        <w:tab/>
        <w:t xml:space="preserve">+ </w:t>
      </w:r>
      <w:r>
        <w:tab/>
        <w:t>Na</w:t>
      </w:r>
      <w:r w:rsidRPr="00FA3431">
        <w:t>NO</w:t>
      </w:r>
      <w:r w:rsidRPr="00FA3431">
        <w:rPr>
          <w:vertAlign w:val="subscript"/>
        </w:rPr>
        <w:t>3</w:t>
      </w:r>
      <w:r w:rsidRPr="00FA3431">
        <w:t xml:space="preserve"> </w:t>
      </w:r>
      <w:r w:rsidRPr="00FA3431">
        <w:rPr>
          <w:vertAlign w:val="subscript"/>
        </w:rPr>
        <w:t>(aq)</w:t>
      </w:r>
    </w:p>
    <w:p w14:paraId="57E93AE3" w14:textId="77777777" w:rsidR="009D298E" w:rsidRPr="00FA3431" w:rsidRDefault="009D298E" w:rsidP="009D298E">
      <w:r w:rsidRPr="00FA3431">
        <w:tab/>
      </w:r>
      <w:r w:rsidRPr="00FA3431">
        <w:tab/>
      </w:r>
    </w:p>
    <w:p w14:paraId="6E39F887" w14:textId="77777777" w:rsidR="009D298E" w:rsidRDefault="009D298E" w:rsidP="009D298E"/>
    <w:p w14:paraId="41004C94" w14:textId="463F7766" w:rsidR="009D298E" w:rsidRDefault="009D298E" w:rsidP="007A64FA">
      <w:pPr>
        <w:pStyle w:val="consignes"/>
      </w:pPr>
      <w:r w:rsidRPr="00DE328E">
        <w:t xml:space="preserve">En guise d’exercice, écris </w:t>
      </w:r>
      <w:r>
        <w:t>la réaction moléculaire traduisant la réaction de p</w:t>
      </w:r>
      <w:r w:rsidR="007A64FA">
        <w:t>récipitation de l’expérience 2.</w:t>
      </w:r>
    </w:p>
    <w:p w14:paraId="43869538" w14:textId="77777777" w:rsidR="009D298E" w:rsidRDefault="009D298E" w:rsidP="009D298E"/>
    <w:p w14:paraId="1D175BD0" w14:textId="77777777" w:rsidR="009D298E" w:rsidRDefault="009D298E" w:rsidP="009D298E"/>
    <w:p w14:paraId="242A0591" w14:textId="77777777" w:rsidR="009D298E" w:rsidRDefault="009D298E" w:rsidP="009D298E"/>
    <w:p w14:paraId="7B245EB1" w14:textId="77777777" w:rsidR="009D298E" w:rsidRDefault="009D298E" w:rsidP="009D298E"/>
    <w:p w14:paraId="3D51B665" w14:textId="77777777" w:rsidR="009D298E" w:rsidRDefault="009D298E" w:rsidP="009D298E"/>
    <w:p w14:paraId="02CF118B" w14:textId="77777777" w:rsidR="009D298E" w:rsidRDefault="009D298E" w:rsidP="009D298E"/>
    <w:p w14:paraId="5CE0B499" w14:textId="77777777" w:rsidR="009D298E" w:rsidRDefault="009D298E" w:rsidP="009D298E">
      <w:r>
        <w:t>Remarque : l’écriture ionique et l’écriture moléculaire coexistent ; selon l’information que l’on veut faire passer concernant la réaction on choisira l’une ou l’autre.</w:t>
      </w:r>
    </w:p>
    <w:p w14:paraId="7C2333BE" w14:textId="0565D206" w:rsidR="009D298E" w:rsidRDefault="009D298E" w:rsidP="009D298E">
      <w:r>
        <w:t>Ainsi par exemple pour la formation du précipité on choisira plutôt l’écriture ionique par contre, si on veut qu’une autre personne puisse refaire l’expérience, il sera préférable d’utiliser l’écriture moléculaire.</w:t>
      </w:r>
    </w:p>
    <w:p w14:paraId="4DA96A04" w14:textId="4803AF23" w:rsidR="009D298E" w:rsidRDefault="009D298E" w:rsidP="009D298E">
      <w:pPr>
        <w:pStyle w:val="Titre1"/>
      </w:pPr>
      <w:bookmarkStart w:id="72" w:name="_Toc356913409"/>
      <w:r w:rsidRPr="007A64FA">
        <w:t>Calcul de la masse de précipité obtenu lors du mélange de deux solutions de</w:t>
      </w:r>
      <w:r>
        <w:t xml:space="preserve"> concentration et de volume connus</w:t>
      </w:r>
      <w:bookmarkEnd w:id="72"/>
    </w:p>
    <w:p w14:paraId="77550240" w14:textId="77777777" w:rsidR="009D298E" w:rsidRDefault="009D298E" w:rsidP="009D298E">
      <w:r>
        <w:t>Pour résoudre ce genre de calcul, on fera appel à la méthode vue dans les problèmes stœchiométriques.</w:t>
      </w:r>
    </w:p>
    <w:p w14:paraId="1344598C" w14:textId="77777777" w:rsidR="009D298E" w:rsidRDefault="009D298E" w:rsidP="009D298E"/>
    <w:p w14:paraId="402C12EC" w14:textId="77777777" w:rsidR="009D298E" w:rsidRDefault="009D298E" w:rsidP="009D298E">
      <w:r>
        <w:t>Exemple : Quelle sera la masse d’hydroxyde de cuivre (II) formée lors du mélange de 100 ml d’une solution 0,1 mol/L d’hydroxyde de sodium avec 100 ml d’une solution de sulfate de cuivre (II)anhydre.</w:t>
      </w:r>
    </w:p>
    <w:p w14:paraId="75DEB103" w14:textId="77777777" w:rsidR="009D298E" w:rsidRDefault="009D298E" w:rsidP="009D298E"/>
    <w:tbl>
      <w:tblPr>
        <w:tblStyle w:val="Grille"/>
        <w:tblW w:w="0" w:type="auto"/>
        <w:tblLook w:val="04A0" w:firstRow="1" w:lastRow="0" w:firstColumn="1" w:lastColumn="0" w:noHBand="0" w:noVBand="1"/>
      </w:tblPr>
      <w:tblGrid>
        <w:gridCol w:w="2086"/>
        <w:gridCol w:w="1799"/>
        <w:gridCol w:w="1799"/>
        <w:gridCol w:w="1799"/>
        <w:gridCol w:w="1799"/>
      </w:tblGrid>
      <w:tr w:rsidR="009D298E" w:rsidRPr="00DA7781" w14:paraId="7461D9FF" w14:textId="77777777" w:rsidTr="009D298E">
        <w:trPr>
          <w:trHeight w:val="1005"/>
        </w:trPr>
        <w:tc>
          <w:tcPr>
            <w:tcW w:w="2086" w:type="dxa"/>
          </w:tcPr>
          <w:p w14:paraId="7B39B2A7" w14:textId="694F90E6" w:rsidR="009D298E" w:rsidRPr="00DA7781" w:rsidRDefault="007A64FA" w:rsidP="009D298E">
            <w:pPr>
              <w:pStyle w:val="Paragraphedeliste"/>
              <w:spacing w:line="276" w:lineRule="auto"/>
              <w:ind w:left="0"/>
              <w:jc w:val="center"/>
              <w:rPr>
                <w:rFonts w:cs="Andalus"/>
                <w:color w:val="000000" w:themeColor="text1"/>
              </w:rPr>
            </w:pPr>
            <w:r w:rsidRPr="00DA7781">
              <w:rPr>
                <w:rFonts w:cs="Andalus"/>
                <w:color w:val="000000" w:themeColor="text1"/>
              </w:rPr>
              <w:t>Équation</w:t>
            </w:r>
            <w:r w:rsidR="009D298E" w:rsidRPr="00DA7781">
              <w:rPr>
                <w:rFonts w:cs="Andalus"/>
                <w:color w:val="000000" w:themeColor="text1"/>
              </w:rPr>
              <w:t xml:space="preserve"> pondérée</w:t>
            </w:r>
          </w:p>
          <w:p w14:paraId="6F87A687"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états physiques des composés</w:t>
            </w:r>
          </w:p>
        </w:tc>
        <w:tc>
          <w:tcPr>
            <w:tcW w:w="7196" w:type="dxa"/>
            <w:gridSpan w:val="4"/>
          </w:tcPr>
          <w:p w14:paraId="420C7E9B"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70213AB9" w14:textId="77777777" w:rsidTr="009D298E">
        <w:tc>
          <w:tcPr>
            <w:tcW w:w="2086" w:type="dxa"/>
          </w:tcPr>
          <w:p w14:paraId="68F4F5BC" w14:textId="77777777" w:rsidR="009D298E" w:rsidRPr="00DA7781" w:rsidRDefault="009D298E" w:rsidP="009D298E">
            <w:pPr>
              <w:pStyle w:val="Paragraphedeliste"/>
              <w:spacing w:line="276" w:lineRule="auto"/>
              <w:ind w:left="0"/>
              <w:jc w:val="center"/>
              <w:rPr>
                <w:rFonts w:cs="Andalus"/>
                <w:color w:val="000000" w:themeColor="text1"/>
              </w:rPr>
            </w:pPr>
          </w:p>
          <w:p w14:paraId="18840EEE"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Données</w:t>
            </w:r>
          </w:p>
          <w:p w14:paraId="1D3D8DF0" w14:textId="77777777" w:rsidR="009D298E" w:rsidRPr="00DA7781" w:rsidRDefault="009D298E" w:rsidP="009D298E">
            <w:pPr>
              <w:pStyle w:val="Paragraphedeliste"/>
              <w:spacing w:line="276" w:lineRule="auto"/>
              <w:ind w:left="0"/>
              <w:jc w:val="center"/>
              <w:rPr>
                <w:rFonts w:cs="Andalus"/>
                <w:color w:val="000000" w:themeColor="text1"/>
              </w:rPr>
            </w:pPr>
          </w:p>
        </w:tc>
        <w:tc>
          <w:tcPr>
            <w:tcW w:w="1799" w:type="dxa"/>
          </w:tcPr>
          <w:p w14:paraId="5D7B02FB"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532E4C5F"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3234B5A6"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2B2972AE"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1CE3FF8B" w14:textId="77777777" w:rsidTr="009D298E">
        <w:tc>
          <w:tcPr>
            <w:tcW w:w="2086" w:type="dxa"/>
          </w:tcPr>
          <w:p w14:paraId="45D6D048" w14:textId="77777777" w:rsidR="009D298E" w:rsidRPr="00DA7781" w:rsidRDefault="009D298E" w:rsidP="009D298E">
            <w:pPr>
              <w:pStyle w:val="Paragraphedeliste"/>
              <w:spacing w:line="276" w:lineRule="auto"/>
              <w:ind w:left="0"/>
              <w:jc w:val="center"/>
              <w:rPr>
                <w:rFonts w:cs="Andalus"/>
                <w:color w:val="000000" w:themeColor="text1"/>
              </w:rPr>
            </w:pPr>
          </w:p>
          <w:p w14:paraId="5D012469"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Inconnue</w:t>
            </w:r>
          </w:p>
        </w:tc>
        <w:tc>
          <w:tcPr>
            <w:tcW w:w="1799" w:type="dxa"/>
          </w:tcPr>
          <w:p w14:paraId="0FDEAA36"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6C3499D4"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38FE4D68"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0EEC5E22"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16780CBA" w14:textId="77777777" w:rsidTr="009D298E">
        <w:tc>
          <w:tcPr>
            <w:tcW w:w="2086" w:type="dxa"/>
          </w:tcPr>
          <w:p w14:paraId="71CF2C05" w14:textId="77777777" w:rsidR="009D298E" w:rsidRPr="00DA7781" w:rsidRDefault="009D298E" w:rsidP="009D298E">
            <w:pPr>
              <w:pStyle w:val="Paragraphedeliste"/>
              <w:spacing w:line="276" w:lineRule="auto"/>
              <w:ind w:left="0"/>
              <w:jc w:val="center"/>
              <w:rPr>
                <w:rFonts w:cs="Andalus"/>
                <w:color w:val="000000" w:themeColor="text1"/>
              </w:rPr>
            </w:pPr>
          </w:p>
          <w:p w14:paraId="33D8A252"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M (g/mol)</w:t>
            </w:r>
          </w:p>
        </w:tc>
        <w:tc>
          <w:tcPr>
            <w:tcW w:w="1799" w:type="dxa"/>
          </w:tcPr>
          <w:p w14:paraId="18D7E9DA"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2E32FD4E"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752C5A25"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18B4237"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05EC1F3F" w14:textId="77777777" w:rsidTr="009D298E">
        <w:tc>
          <w:tcPr>
            <w:tcW w:w="2086" w:type="dxa"/>
          </w:tcPr>
          <w:p w14:paraId="168CFFC2" w14:textId="77777777" w:rsidR="009D298E" w:rsidRPr="00DA7781" w:rsidRDefault="009D298E" w:rsidP="009D298E">
            <w:pPr>
              <w:pStyle w:val="Paragraphedeliste"/>
              <w:spacing w:line="276" w:lineRule="auto"/>
              <w:ind w:left="0"/>
              <w:jc w:val="center"/>
              <w:rPr>
                <w:rFonts w:cs="Andalus"/>
                <w:color w:val="000000" w:themeColor="text1"/>
              </w:rPr>
            </w:pPr>
          </w:p>
          <w:p w14:paraId="3A3C7431"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Formules</w:t>
            </w:r>
          </w:p>
          <w:p w14:paraId="3C4256EA" w14:textId="77777777" w:rsidR="009D298E" w:rsidRPr="00DA7781" w:rsidRDefault="009D298E" w:rsidP="009D298E">
            <w:pPr>
              <w:pStyle w:val="Paragraphedeliste"/>
              <w:spacing w:line="276" w:lineRule="auto"/>
              <w:ind w:left="0"/>
              <w:jc w:val="center"/>
              <w:rPr>
                <w:rFonts w:cs="Andalus"/>
                <w:color w:val="000000" w:themeColor="text1"/>
              </w:rPr>
            </w:pPr>
          </w:p>
        </w:tc>
        <w:tc>
          <w:tcPr>
            <w:tcW w:w="1799" w:type="dxa"/>
          </w:tcPr>
          <w:p w14:paraId="580D240D"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0B2CE6C9"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549E5B40"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5A1F82DC"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0659F16A" w14:textId="77777777" w:rsidTr="009D298E">
        <w:tc>
          <w:tcPr>
            <w:tcW w:w="2086" w:type="dxa"/>
          </w:tcPr>
          <w:p w14:paraId="4E7767E3" w14:textId="77777777" w:rsidR="009D298E" w:rsidRPr="00DA7781" w:rsidRDefault="009D298E" w:rsidP="009D298E">
            <w:pPr>
              <w:pStyle w:val="Paragraphedeliste"/>
              <w:spacing w:line="276" w:lineRule="auto"/>
              <w:ind w:left="0"/>
              <w:jc w:val="center"/>
              <w:rPr>
                <w:rFonts w:cs="Andalus"/>
                <w:color w:val="000000" w:themeColor="text1"/>
              </w:rPr>
            </w:pPr>
          </w:p>
          <w:p w14:paraId="55D94B8D"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n i (mol)</w:t>
            </w:r>
          </w:p>
        </w:tc>
        <w:tc>
          <w:tcPr>
            <w:tcW w:w="1799" w:type="dxa"/>
          </w:tcPr>
          <w:p w14:paraId="0C344322"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C0019D6"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3AEC0035"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0AD0C673"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038F170F" w14:textId="77777777" w:rsidTr="009D298E">
        <w:tc>
          <w:tcPr>
            <w:tcW w:w="2086" w:type="dxa"/>
          </w:tcPr>
          <w:p w14:paraId="438F157F" w14:textId="77777777" w:rsidR="009D298E" w:rsidRPr="00DA7781" w:rsidRDefault="009D298E" w:rsidP="009D298E">
            <w:pPr>
              <w:pStyle w:val="Paragraphedeliste"/>
              <w:spacing w:line="276" w:lineRule="auto"/>
              <w:ind w:left="0"/>
              <w:jc w:val="center"/>
              <w:rPr>
                <w:rFonts w:cs="Andalus"/>
                <w:color w:val="000000" w:themeColor="text1"/>
              </w:rPr>
            </w:pPr>
          </w:p>
          <w:p w14:paraId="6338867F"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n r (mol)</w:t>
            </w:r>
          </w:p>
        </w:tc>
        <w:tc>
          <w:tcPr>
            <w:tcW w:w="1799" w:type="dxa"/>
          </w:tcPr>
          <w:p w14:paraId="0A8C9C6B"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F596606"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33ABD404"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61F15D24"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1AFBCB27" w14:textId="77777777" w:rsidTr="009D298E">
        <w:tc>
          <w:tcPr>
            <w:tcW w:w="2086" w:type="dxa"/>
          </w:tcPr>
          <w:p w14:paraId="237439EC" w14:textId="77777777" w:rsidR="009D298E" w:rsidRPr="00DA7781" w:rsidRDefault="009D298E" w:rsidP="009D298E">
            <w:pPr>
              <w:pStyle w:val="Paragraphedeliste"/>
              <w:spacing w:line="276" w:lineRule="auto"/>
              <w:ind w:left="0"/>
              <w:rPr>
                <w:rFonts w:cs="Andalus"/>
                <w:color w:val="000000" w:themeColor="text1"/>
              </w:rPr>
            </w:pPr>
          </w:p>
          <w:p w14:paraId="3CDED14D"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n f (mol)</w:t>
            </w:r>
          </w:p>
        </w:tc>
        <w:tc>
          <w:tcPr>
            <w:tcW w:w="1799" w:type="dxa"/>
          </w:tcPr>
          <w:p w14:paraId="4B104426"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A134317"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6001A8AA"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3AB05D65" w14:textId="77777777" w:rsidR="009D298E" w:rsidRPr="00DA7781" w:rsidRDefault="009D298E" w:rsidP="009D298E">
            <w:pPr>
              <w:pStyle w:val="Paragraphedeliste"/>
              <w:spacing w:line="276" w:lineRule="auto"/>
              <w:ind w:left="0"/>
              <w:rPr>
                <w:rFonts w:cs="Andalus"/>
                <w:color w:val="000000" w:themeColor="text1"/>
              </w:rPr>
            </w:pPr>
          </w:p>
        </w:tc>
      </w:tr>
      <w:tr w:rsidR="009D298E" w:rsidRPr="00DA7781" w14:paraId="19F4DB02" w14:textId="77777777" w:rsidTr="009D298E">
        <w:tc>
          <w:tcPr>
            <w:tcW w:w="2086" w:type="dxa"/>
          </w:tcPr>
          <w:p w14:paraId="48AD5A61" w14:textId="77777777" w:rsidR="009D298E" w:rsidRPr="00DA7781" w:rsidRDefault="009D298E" w:rsidP="009D298E">
            <w:pPr>
              <w:pStyle w:val="Paragraphedeliste"/>
              <w:spacing w:line="276" w:lineRule="auto"/>
              <w:ind w:left="0"/>
              <w:jc w:val="center"/>
              <w:rPr>
                <w:rFonts w:cs="Andalus"/>
                <w:color w:val="000000" w:themeColor="text1"/>
              </w:rPr>
            </w:pPr>
          </w:p>
          <w:p w14:paraId="3D711275" w14:textId="77777777" w:rsidR="009D298E" w:rsidRPr="00DA7781" w:rsidRDefault="009D298E" w:rsidP="009D298E">
            <w:pPr>
              <w:pStyle w:val="Paragraphedeliste"/>
              <w:spacing w:line="276" w:lineRule="auto"/>
              <w:ind w:left="0"/>
              <w:jc w:val="center"/>
              <w:rPr>
                <w:rFonts w:cs="Andalus"/>
                <w:color w:val="000000" w:themeColor="text1"/>
              </w:rPr>
            </w:pPr>
            <w:r w:rsidRPr="00DA7781">
              <w:rPr>
                <w:rFonts w:cs="Andalus"/>
                <w:color w:val="000000" w:themeColor="text1"/>
              </w:rPr>
              <w:t>Résolution</w:t>
            </w:r>
          </w:p>
          <w:p w14:paraId="35DDD677" w14:textId="77777777" w:rsidR="009D298E" w:rsidRPr="00DA7781" w:rsidRDefault="009D298E" w:rsidP="009D298E">
            <w:pPr>
              <w:pStyle w:val="Paragraphedeliste"/>
              <w:spacing w:line="276" w:lineRule="auto"/>
              <w:ind w:left="0"/>
              <w:jc w:val="center"/>
              <w:rPr>
                <w:rFonts w:cs="Andalus"/>
                <w:color w:val="000000" w:themeColor="text1"/>
              </w:rPr>
            </w:pPr>
          </w:p>
          <w:p w14:paraId="1A796368" w14:textId="77777777" w:rsidR="009D298E" w:rsidRPr="00DA7781" w:rsidRDefault="009D298E" w:rsidP="009D298E">
            <w:pPr>
              <w:pStyle w:val="Paragraphedeliste"/>
              <w:spacing w:line="276" w:lineRule="auto"/>
              <w:ind w:left="0"/>
              <w:rPr>
                <w:rFonts w:cs="Andalus"/>
                <w:color w:val="000000" w:themeColor="text1"/>
              </w:rPr>
            </w:pPr>
          </w:p>
          <w:p w14:paraId="3DE74DE5" w14:textId="77777777" w:rsidR="009D298E" w:rsidRPr="00DA7781" w:rsidRDefault="009D298E" w:rsidP="009D298E">
            <w:pPr>
              <w:pStyle w:val="Paragraphedeliste"/>
              <w:spacing w:line="276" w:lineRule="auto"/>
              <w:ind w:left="0"/>
              <w:rPr>
                <w:rFonts w:cs="Andalus"/>
                <w:color w:val="000000" w:themeColor="text1"/>
              </w:rPr>
            </w:pPr>
          </w:p>
          <w:p w14:paraId="6DA41E1C"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C2402CB"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1C8C11DF"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44964F9C" w14:textId="77777777" w:rsidR="009D298E" w:rsidRPr="00DA7781" w:rsidRDefault="009D298E" w:rsidP="009D298E">
            <w:pPr>
              <w:pStyle w:val="Paragraphedeliste"/>
              <w:spacing w:line="276" w:lineRule="auto"/>
              <w:ind w:left="0"/>
              <w:rPr>
                <w:rFonts w:cs="Andalus"/>
                <w:color w:val="000000" w:themeColor="text1"/>
              </w:rPr>
            </w:pPr>
          </w:p>
        </w:tc>
        <w:tc>
          <w:tcPr>
            <w:tcW w:w="1799" w:type="dxa"/>
          </w:tcPr>
          <w:p w14:paraId="5578E4F8" w14:textId="77777777" w:rsidR="009D298E" w:rsidRPr="00DA7781" w:rsidRDefault="009D298E" w:rsidP="009D298E">
            <w:pPr>
              <w:pStyle w:val="Paragraphedeliste"/>
              <w:spacing w:line="276" w:lineRule="auto"/>
              <w:ind w:left="0"/>
              <w:rPr>
                <w:rFonts w:cs="Andalus"/>
                <w:color w:val="000000" w:themeColor="text1"/>
              </w:rPr>
            </w:pPr>
          </w:p>
        </w:tc>
      </w:tr>
    </w:tbl>
    <w:p w14:paraId="61829831" w14:textId="77777777" w:rsidR="009D298E" w:rsidRDefault="009D298E" w:rsidP="009D298E"/>
    <w:p w14:paraId="6A15800B" w14:textId="77777777" w:rsidR="009D298E" w:rsidRDefault="009D298E" w:rsidP="009D298E">
      <w:r>
        <w:t xml:space="preserve">Conclusion : </w:t>
      </w:r>
    </w:p>
    <w:p w14:paraId="55DE0395" w14:textId="77777777" w:rsidR="009D298E" w:rsidRDefault="009D298E" w:rsidP="009D298E"/>
    <w:p w14:paraId="413C3FF3" w14:textId="77777777" w:rsidR="009D298E" w:rsidRDefault="009D298E" w:rsidP="009D298E"/>
    <w:p w14:paraId="3F6E186E" w14:textId="77777777" w:rsidR="009D298E" w:rsidRDefault="009D298E" w:rsidP="009D298E"/>
    <w:p w14:paraId="7DAC14EA" w14:textId="77777777" w:rsidR="009D298E" w:rsidRDefault="009D298E" w:rsidP="009D298E"/>
    <w:p w14:paraId="4DAB56DC" w14:textId="77777777" w:rsidR="009D298E" w:rsidRDefault="009D298E" w:rsidP="009D298E"/>
    <w:p w14:paraId="5062B080" w14:textId="77777777" w:rsidR="007A64FA" w:rsidRDefault="007A64FA" w:rsidP="009D298E"/>
    <w:p w14:paraId="7519EFB8" w14:textId="77777777" w:rsidR="007A64FA" w:rsidRDefault="007A64FA" w:rsidP="009D298E"/>
    <w:p w14:paraId="6A9D4BBC" w14:textId="4DF0CEA0" w:rsidR="009D298E" w:rsidRDefault="009D298E" w:rsidP="009D298E">
      <w:pPr>
        <w:pStyle w:val="Titre1"/>
      </w:pPr>
      <w:bookmarkStart w:id="73" w:name="_Toc356913410"/>
      <w:r>
        <w:t>Exercices</w:t>
      </w:r>
      <w:bookmarkEnd w:id="73"/>
    </w:p>
    <w:p w14:paraId="2F6F6402" w14:textId="77777777" w:rsidR="009D298E" w:rsidRDefault="009D298E" w:rsidP="00537D41">
      <w:pPr>
        <w:pStyle w:val="Paragraphedeliste"/>
        <w:numPr>
          <w:ilvl w:val="0"/>
          <w:numId w:val="103"/>
        </w:numPr>
      </w:pPr>
      <w:r>
        <w:t>Classe les molécules à l’aide du tableau qualitatif de solubilité en composés solubles et peu solubles : iodure de sodium, phosphate de calcium, sulfure de plomb, sulfite de fer (II), chlorure de lithium.</w:t>
      </w:r>
    </w:p>
    <w:p w14:paraId="5F5C6C1A" w14:textId="77777777" w:rsidR="009D298E" w:rsidRDefault="009D298E" w:rsidP="009D298E">
      <w:pPr>
        <w:pStyle w:val="Paragraphedeliste"/>
      </w:pPr>
    </w:p>
    <w:p w14:paraId="200700D3" w14:textId="2D3C1839" w:rsidR="009D298E" w:rsidRDefault="009D298E" w:rsidP="00537D41">
      <w:pPr>
        <w:pStyle w:val="Paragraphedeliste"/>
        <w:numPr>
          <w:ilvl w:val="0"/>
          <w:numId w:val="103"/>
        </w:numPr>
      </w:pPr>
      <w:r>
        <w:t>Calculer la solubilité molaire et massique du sulfate de baryum si on dissout 0,012g dans 5l de solution saturée.</w:t>
      </w:r>
    </w:p>
    <w:p w14:paraId="47B7714C" w14:textId="77777777" w:rsidR="009D298E" w:rsidRDefault="009D298E" w:rsidP="00537D41">
      <w:pPr>
        <w:pStyle w:val="Paragraphedeliste"/>
        <w:numPr>
          <w:ilvl w:val="0"/>
          <w:numId w:val="103"/>
        </w:numPr>
      </w:pPr>
      <w:r>
        <w:t>Sur base du graphe ci-dessous, quel est le composé le composé le plus soluble et le moins soluble à 20C et à 80C.</w:t>
      </w:r>
    </w:p>
    <w:p w14:paraId="638257DC" w14:textId="77777777" w:rsidR="009D298E" w:rsidRDefault="009D298E" w:rsidP="009D298E">
      <w:pPr>
        <w:pStyle w:val="Paragraphedeliste"/>
      </w:pPr>
      <w:r>
        <w:rPr>
          <w:rFonts w:ascii="Helvetica" w:hAnsi="Helvetica" w:cs="Helvetica"/>
          <w:noProof/>
        </w:rPr>
        <w:drawing>
          <wp:inline distT="0" distB="0" distL="0" distR="0" wp14:anchorId="1F4B49EF" wp14:editId="0D941BAB">
            <wp:extent cx="3455749" cy="3386464"/>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974" cy="3398444"/>
                    </a:xfrm>
                    <a:prstGeom prst="rect">
                      <a:avLst/>
                    </a:prstGeom>
                    <a:noFill/>
                    <a:ln>
                      <a:noFill/>
                    </a:ln>
                  </pic:spPr>
                </pic:pic>
              </a:graphicData>
            </a:graphic>
          </wp:inline>
        </w:drawing>
      </w:r>
    </w:p>
    <w:p w14:paraId="1A71784D" w14:textId="77777777" w:rsidR="009D298E" w:rsidRDefault="00B37260" w:rsidP="009D298E">
      <w:pPr>
        <w:pStyle w:val="Paragraphedeliste"/>
      </w:pPr>
      <w:hyperlink r:id="rId50" w:history="1">
        <w:r w:rsidR="009D298E" w:rsidRPr="00477C51">
          <w:rPr>
            <w:rStyle w:val="Lienhypertexte"/>
          </w:rPr>
          <w:t>http://www.grand-dictonnaire.com/solubilite.html</w:t>
        </w:r>
      </w:hyperlink>
    </w:p>
    <w:p w14:paraId="0E20F299" w14:textId="77777777" w:rsidR="009D298E" w:rsidRDefault="009D298E" w:rsidP="009D298E"/>
    <w:p w14:paraId="21079C25" w14:textId="77777777" w:rsidR="009D298E" w:rsidRDefault="009D298E" w:rsidP="00537D41">
      <w:pPr>
        <w:pStyle w:val="Paragraphedeliste"/>
        <w:numPr>
          <w:ilvl w:val="0"/>
          <w:numId w:val="103"/>
        </w:numPr>
      </w:pPr>
      <w:r>
        <w:t>Calculer la masse de bromate d’argent AgBrO3 contenu dans 1 l de solution saturée, sachant que la solubilité de ce composé est de 7,6mmol/L.</w:t>
      </w:r>
    </w:p>
    <w:p w14:paraId="27851CC2" w14:textId="77777777" w:rsidR="00DA6536" w:rsidRDefault="00DA6536" w:rsidP="0033557F">
      <w:pPr>
        <w:sectPr w:rsidR="00DA6536" w:rsidSect="005E438E">
          <w:headerReference w:type="default" r:id="rId51"/>
          <w:pgSz w:w="11900" w:h="16840"/>
          <w:pgMar w:top="1244" w:right="1417" w:bottom="1417" w:left="1417" w:header="708" w:footer="708" w:gutter="0"/>
          <w:cols w:space="708"/>
          <w:docGrid w:linePitch="360"/>
        </w:sectPr>
      </w:pPr>
    </w:p>
    <w:p w14:paraId="6D7EBA85" w14:textId="16C16919" w:rsidR="005E438E" w:rsidRDefault="00DA6536" w:rsidP="00DA6536">
      <w:pPr>
        <w:pStyle w:val="Titre"/>
      </w:pPr>
      <w:bookmarkStart w:id="74" w:name="_Toc356913411"/>
      <w:r>
        <w:t>Chapitre 2 : Préparation et identification de quelques gaz</w:t>
      </w:r>
      <w:bookmarkEnd w:id="74"/>
    </w:p>
    <w:p w14:paraId="69E524CB" w14:textId="65D4495A" w:rsidR="00DA6536" w:rsidRDefault="00720B7E" w:rsidP="00DA6536">
      <w:r>
        <w:t>Ce chapitre fera l’objet d’un laboratoire où nous allons identifier quelques gaz par des réactions rapides et faciles à identifier.</w:t>
      </w:r>
    </w:p>
    <w:p w14:paraId="0F7DBD4F" w14:textId="3A7AAA55" w:rsidR="00720B7E" w:rsidRDefault="00720B7E" w:rsidP="00537D41">
      <w:pPr>
        <w:pStyle w:val="Titre1"/>
        <w:numPr>
          <w:ilvl w:val="0"/>
          <w:numId w:val="106"/>
        </w:numPr>
      </w:pPr>
      <w:bookmarkStart w:id="75" w:name="_Toc356913412"/>
      <w:r>
        <w:t>identification du dihydrogène</w:t>
      </w:r>
      <w:bookmarkEnd w:id="75"/>
    </w:p>
    <w:p w14:paraId="0EE562C3" w14:textId="3DE00C9A" w:rsidR="00720B7E" w:rsidRPr="00720B7E" w:rsidRDefault="00720B7E" w:rsidP="00720B7E">
      <w:r>
        <w:t xml:space="preserve">Pour créer du dihydrogène, nous pouvons réaliser différentes réactions.  Certaines sont complexes à réaliser en laboratoire, nous testerons donc une réaction rapide et facile. </w:t>
      </w:r>
    </w:p>
    <w:p w14:paraId="0C9C8056" w14:textId="0A151E20" w:rsidR="009D298E" w:rsidRDefault="00501E3D" w:rsidP="0033557F">
      <w:r>
        <w:t>Nous pouvons placer du calc</w:t>
      </w:r>
      <w:r w:rsidR="004F3BB8">
        <w:t>ium</w:t>
      </w:r>
      <w:r w:rsidR="004B41A7">
        <w:t xml:space="preserve"> au fond d’un tube à essai</w:t>
      </w:r>
      <w:r w:rsidR="009F17E7">
        <w:t xml:space="preserve"> sur lequel on laisse </w:t>
      </w:r>
      <w:r w:rsidR="004B41A7">
        <w:t>couler quelques gouttes d’acide chlorhydrique.</w:t>
      </w:r>
    </w:p>
    <w:p w14:paraId="3A621EF4" w14:textId="77777777" w:rsidR="004B41A7" w:rsidRDefault="004B41A7" w:rsidP="0033557F"/>
    <w:p w14:paraId="784C6F64" w14:textId="0137FF65" w:rsidR="004B41A7" w:rsidRDefault="004B41A7" w:rsidP="0033557F">
      <w:r>
        <w:t>Qu’observes-tu ?</w:t>
      </w:r>
    </w:p>
    <w:p w14:paraId="315523D2" w14:textId="77777777" w:rsidR="009F17E7" w:rsidRDefault="009F17E7" w:rsidP="0033557F"/>
    <w:p w14:paraId="1C5D52FD" w14:textId="77777777" w:rsidR="005E438E" w:rsidRDefault="005E438E" w:rsidP="0033557F"/>
    <w:p w14:paraId="3C58B487" w14:textId="77777777" w:rsidR="004F3BB8" w:rsidRDefault="004F3BB8" w:rsidP="0033557F"/>
    <w:p w14:paraId="63AB87CA" w14:textId="77777777" w:rsidR="004B41A7" w:rsidRDefault="004B41A7" w:rsidP="0033557F"/>
    <w:p w14:paraId="00637F58" w14:textId="0A7FE109" w:rsidR="004B41A7" w:rsidRDefault="004B41A7" w:rsidP="0033557F">
      <w:r>
        <w:t>Si tu lais</w:t>
      </w:r>
      <w:r w:rsidR="00501E3D">
        <w:t>ses couler l’acide sur le calc</w:t>
      </w:r>
      <w:r>
        <w:t>ium et que tu places au dessus un autre tube à essai tu peux récupérer le gaz produit.</w:t>
      </w:r>
    </w:p>
    <w:p w14:paraId="29F75864" w14:textId="77777777" w:rsidR="004B41A7" w:rsidRDefault="004B41A7" w:rsidP="0033557F"/>
    <w:p w14:paraId="1106AA94" w14:textId="568C4241" w:rsidR="004B41A7" w:rsidRDefault="004B41A7" w:rsidP="0033557F">
      <w:r>
        <w:t>Schématise le montage et la réaction.</w:t>
      </w:r>
    </w:p>
    <w:p w14:paraId="5A465087" w14:textId="77777777" w:rsidR="004B41A7" w:rsidRDefault="004B41A7" w:rsidP="0033557F"/>
    <w:p w14:paraId="5DD69113" w14:textId="77777777" w:rsidR="004B41A7" w:rsidRDefault="004B41A7" w:rsidP="0033557F"/>
    <w:p w14:paraId="0B888176" w14:textId="77777777" w:rsidR="004B41A7" w:rsidRDefault="004B41A7" w:rsidP="0033557F"/>
    <w:p w14:paraId="0EDB5381" w14:textId="77777777" w:rsidR="004B41A7" w:rsidRDefault="004B41A7" w:rsidP="0033557F"/>
    <w:p w14:paraId="0A3BA7ED" w14:textId="77777777" w:rsidR="002F1D67" w:rsidRDefault="002F1D67" w:rsidP="0033557F"/>
    <w:p w14:paraId="2DA5D337" w14:textId="77777777" w:rsidR="002F1D67" w:rsidRDefault="002F1D67" w:rsidP="0033557F"/>
    <w:p w14:paraId="0F1F21DB" w14:textId="77777777" w:rsidR="004B41A7" w:rsidRDefault="004B41A7" w:rsidP="0033557F"/>
    <w:p w14:paraId="3862858F" w14:textId="77777777" w:rsidR="004B41A7" w:rsidRDefault="004B41A7" w:rsidP="0033557F"/>
    <w:p w14:paraId="36AA7EDD" w14:textId="1F7A17A9" w:rsidR="004B41A7" w:rsidRDefault="004B41A7" w:rsidP="0033557F">
      <w:r>
        <w:t>Sans retourner le tube contenant le gaz, approche une allumette en feu proche de l’entrée du tube</w:t>
      </w:r>
      <w:r w:rsidR="002F1D67">
        <w:t xml:space="preserve"> que tu auras légèrement incliné</w:t>
      </w:r>
      <w:r>
        <w:t>.  Qu’observes-tu ?</w:t>
      </w:r>
    </w:p>
    <w:p w14:paraId="5B9B001D" w14:textId="77777777" w:rsidR="004B41A7" w:rsidRDefault="004B41A7" w:rsidP="0033557F"/>
    <w:p w14:paraId="6460481A" w14:textId="77777777" w:rsidR="004B41A7" w:rsidRDefault="004B41A7" w:rsidP="0033557F"/>
    <w:p w14:paraId="5CBAF90A" w14:textId="77777777" w:rsidR="004B41A7" w:rsidRDefault="004B41A7" w:rsidP="0033557F"/>
    <w:p w14:paraId="0BF0EE8B" w14:textId="77777777" w:rsidR="004B41A7" w:rsidRDefault="004B41A7" w:rsidP="0033557F"/>
    <w:p w14:paraId="34FC1247" w14:textId="77777777" w:rsidR="004B41A7" w:rsidRDefault="004B41A7" w:rsidP="0033557F"/>
    <w:p w14:paraId="45560815" w14:textId="144509A2" w:rsidR="004B41A7" w:rsidRDefault="004B41A7" w:rsidP="0033557F">
      <w:r>
        <w:t>Traduis en équation la réaction produite.</w:t>
      </w:r>
    </w:p>
    <w:p w14:paraId="401D8F6C" w14:textId="77777777" w:rsidR="004B41A7" w:rsidRDefault="004B41A7" w:rsidP="0033557F"/>
    <w:p w14:paraId="1BB7D93C" w14:textId="77777777" w:rsidR="004B41A7" w:rsidRDefault="004B41A7" w:rsidP="0033557F"/>
    <w:p w14:paraId="4DA4AD96" w14:textId="77777777" w:rsidR="002F1D67" w:rsidRDefault="002F1D67" w:rsidP="0033557F"/>
    <w:p w14:paraId="3A402B8E" w14:textId="77777777" w:rsidR="004B41A7" w:rsidRDefault="004B41A7" w:rsidP="0033557F"/>
    <w:p w14:paraId="378F4852" w14:textId="00EF3445" w:rsidR="004B41A7" w:rsidRDefault="004B41A7" w:rsidP="0033557F">
      <w:r>
        <w:t xml:space="preserve">Comment peut-on </w:t>
      </w:r>
      <w:r w:rsidR="002F1D67">
        <w:t>identifier</w:t>
      </w:r>
      <w:r>
        <w:t xml:space="preserve"> du dihydrogène ?</w:t>
      </w:r>
    </w:p>
    <w:p w14:paraId="73B4E878" w14:textId="77777777" w:rsidR="002F1D67" w:rsidRDefault="002F1D67" w:rsidP="0033557F"/>
    <w:p w14:paraId="7E4746A4" w14:textId="77777777" w:rsidR="002F1D67" w:rsidRDefault="002F1D67" w:rsidP="0033557F"/>
    <w:p w14:paraId="0F6E017C" w14:textId="77777777" w:rsidR="002F1D67" w:rsidRDefault="002F1D67" w:rsidP="0033557F"/>
    <w:p w14:paraId="49838920" w14:textId="78C61223" w:rsidR="004B41A7" w:rsidRDefault="002F1D67" w:rsidP="0033557F">
      <w:r>
        <w:t>La détonation du dihydrogène présenté à la flamme résulte de la réaction de combustion du dihydrogène avec le dioxygène de l’air.</w:t>
      </w:r>
    </w:p>
    <w:p w14:paraId="37C67011" w14:textId="41A42DB5" w:rsidR="002F1D67" w:rsidRDefault="002F1D67">
      <w:pPr>
        <w:spacing w:before="0" w:after="0"/>
        <w:jc w:val="left"/>
      </w:pPr>
      <w:r>
        <w:br w:type="page"/>
      </w:r>
    </w:p>
    <w:p w14:paraId="527A46E7" w14:textId="2A414652" w:rsidR="004B41A7" w:rsidRDefault="002F1D67" w:rsidP="002F1D67">
      <w:pPr>
        <w:pStyle w:val="Titre1"/>
      </w:pPr>
      <w:bookmarkStart w:id="76" w:name="_Toc356913413"/>
      <w:r>
        <w:t>identification du dioxygène</w:t>
      </w:r>
      <w:bookmarkEnd w:id="76"/>
    </w:p>
    <w:p w14:paraId="25338100" w14:textId="6E59FB98" w:rsidR="002F1D67" w:rsidRDefault="00EA20C4" w:rsidP="002F1D67">
      <w:r>
        <w:t>Placer dans un erlenmeyer 30 mL d’eau oxygénée diluée, connecte l’erlenmeyer à la cuve remplie d’eau et retourne au dessus du tube un tube à essai.  Dépose une pointe de MnO</w:t>
      </w:r>
      <w:r w:rsidRPr="00EA20C4">
        <w:rPr>
          <w:vertAlign w:val="subscript"/>
        </w:rPr>
        <w:t>2</w:t>
      </w:r>
      <w:r>
        <w:t xml:space="preserve"> dans l’eau oxygénée, referme le bouchon et attends que le tube à essai se remplisse de gaz.</w:t>
      </w:r>
    </w:p>
    <w:p w14:paraId="03693845" w14:textId="2DAF186A" w:rsidR="00EA20C4" w:rsidRDefault="00EA20C4" w:rsidP="002F1D67">
      <w:r>
        <w:t>Complète le schéma de montage suivant.</w:t>
      </w:r>
    </w:p>
    <w:p w14:paraId="47C64B69" w14:textId="77777777" w:rsidR="00EA20C4" w:rsidRDefault="00EA20C4" w:rsidP="002F1D67"/>
    <w:p w14:paraId="1D47C69A" w14:textId="3BA19885" w:rsidR="00EA20C4" w:rsidRDefault="00EA20C4" w:rsidP="002F1D67">
      <w:r>
        <w:rPr>
          <w:noProof/>
        </w:rPr>
        <w:drawing>
          <wp:inline distT="0" distB="0" distL="0" distR="0" wp14:anchorId="69711D97" wp14:editId="05F62D8A">
            <wp:extent cx="3312795" cy="2720389"/>
            <wp:effectExtent l="0" t="0" r="0" b="0"/>
            <wp:docPr id="5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3097" cy="2720637"/>
                    </a:xfrm>
                    <a:prstGeom prst="rect">
                      <a:avLst/>
                    </a:prstGeom>
                    <a:noFill/>
                    <a:ln>
                      <a:noFill/>
                    </a:ln>
                  </pic:spPr>
                </pic:pic>
              </a:graphicData>
            </a:graphic>
          </wp:inline>
        </w:drawing>
      </w:r>
    </w:p>
    <w:p w14:paraId="270570BC" w14:textId="77777777" w:rsidR="00E613AE" w:rsidRDefault="00E613AE" w:rsidP="002F1D67"/>
    <w:p w14:paraId="16C29A6A" w14:textId="77777777" w:rsidR="00E613AE" w:rsidRDefault="00E613AE" w:rsidP="002F1D67"/>
    <w:p w14:paraId="42AA9E3D" w14:textId="30032AB6" w:rsidR="00E613AE" w:rsidRDefault="00E613AE" w:rsidP="002F1D67">
      <w:r>
        <w:t>Récupère délicatement le tube à essai avec le gaz et approche une allumette que tu viens d’éteindre (incandescente).  Que fait le tison ?</w:t>
      </w:r>
    </w:p>
    <w:p w14:paraId="048A64E2" w14:textId="77777777" w:rsidR="00E613AE" w:rsidRDefault="00E613AE" w:rsidP="002F1D67"/>
    <w:p w14:paraId="4C4CE0A2" w14:textId="77777777" w:rsidR="00E613AE" w:rsidRDefault="00E613AE" w:rsidP="002F1D67"/>
    <w:p w14:paraId="3C5278F9" w14:textId="77777777" w:rsidR="00E613AE" w:rsidRDefault="00E613AE" w:rsidP="002F1D67"/>
    <w:p w14:paraId="42F7C54B" w14:textId="77777777" w:rsidR="00E613AE" w:rsidRDefault="00E613AE" w:rsidP="002F1D67"/>
    <w:p w14:paraId="3658AA1C" w14:textId="20D8FD30" w:rsidR="00E613AE" w:rsidRDefault="00E613AE" w:rsidP="002F1D67">
      <w:r>
        <w:t>Au cours de l’expérience, l’eau oxygénée s’est décomposée en eau et à libérer un gaz, le dioxygène.  Traduis cette décomposition en équation chimique.  Le MnO</w:t>
      </w:r>
      <w:r w:rsidRPr="00E613AE">
        <w:rPr>
          <w:vertAlign w:val="subscript"/>
        </w:rPr>
        <w:t>2</w:t>
      </w:r>
      <w:r>
        <w:t xml:space="preserve"> agit comme catalyseur et n’interagit pas avec l’eau oxygénée il facilite la réaction.</w:t>
      </w:r>
    </w:p>
    <w:p w14:paraId="3F75D136" w14:textId="77777777" w:rsidR="00E613AE" w:rsidRDefault="00E613AE" w:rsidP="002F1D67"/>
    <w:p w14:paraId="25E7D5FE" w14:textId="77777777" w:rsidR="00E613AE" w:rsidRDefault="00E613AE" w:rsidP="002F1D67"/>
    <w:p w14:paraId="4A092ECA" w14:textId="3ED7004B" w:rsidR="00E613AE" w:rsidRDefault="00E613AE" w:rsidP="002F1D67">
      <w:r>
        <w:t>Comment peut-on identifier du dioxygène ?</w:t>
      </w:r>
    </w:p>
    <w:p w14:paraId="59331390" w14:textId="77777777" w:rsidR="00E613AE" w:rsidRDefault="00E613AE" w:rsidP="002F1D67"/>
    <w:p w14:paraId="17825EBF" w14:textId="77777777" w:rsidR="00E613AE" w:rsidRDefault="00E613AE" w:rsidP="002F1D67"/>
    <w:p w14:paraId="7F797A48" w14:textId="77777777" w:rsidR="00E613AE" w:rsidRDefault="00E613AE" w:rsidP="002F1D67"/>
    <w:p w14:paraId="7255257F" w14:textId="77777777" w:rsidR="00E613AE" w:rsidRDefault="00E613AE" w:rsidP="002F1D67"/>
    <w:p w14:paraId="478C7764" w14:textId="6001D0E0" w:rsidR="00E613AE" w:rsidRDefault="00CC4079" w:rsidP="00CC4079">
      <w:pPr>
        <w:pStyle w:val="Titre1"/>
      </w:pPr>
      <w:bookmarkStart w:id="77" w:name="_Toc356913414"/>
      <w:r>
        <w:t>identification du dioxyde de carbone</w:t>
      </w:r>
      <w:bookmarkEnd w:id="77"/>
    </w:p>
    <w:p w14:paraId="10CB3D78" w14:textId="304B644D" w:rsidR="00CC4079" w:rsidRDefault="00CC4079" w:rsidP="00CC4079">
      <w:r>
        <w:t>Lorsque nous respirons nous expulsons du dioxyde de carbone, quand nous ouvrons des boissons gazeuses, le gaz qui s’échappe est aussi du CO</w:t>
      </w:r>
      <w:r w:rsidRPr="00057FCC">
        <w:rPr>
          <w:vertAlign w:val="subscript"/>
        </w:rPr>
        <w:t>2</w:t>
      </w:r>
      <w:r>
        <w:t>.  Nous allons placer dans un tube du calcaire (craie) et nous y versons de l’acide chlorhydrique</w:t>
      </w:r>
      <w:r w:rsidR="00057FCC">
        <w:t>.  Dans un autre tube relié au premier, on aura mis de l’eau de chaux, comme sur le montage suivant.</w:t>
      </w:r>
    </w:p>
    <w:p w14:paraId="17CC70F5" w14:textId="3FD73699" w:rsidR="00CC4079" w:rsidRDefault="00CC4079" w:rsidP="00CC4079">
      <w:r>
        <w:rPr>
          <w:noProof/>
        </w:rPr>
        <w:drawing>
          <wp:inline distT="0" distB="0" distL="0" distR="0" wp14:anchorId="111A9AF4" wp14:editId="503DC65F">
            <wp:extent cx="3198495" cy="1712580"/>
            <wp:effectExtent l="0" t="0" r="1905" b="0"/>
            <wp:docPr id="5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8651" cy="1712663"/>
                    </a:xfrm>
                    <a:prstGeom prst="rect">
                      <a:avLst/>
                    </a:prstGeom>
                    <a:noFill/>
                    <a:ln>
                      <a:noFill/>
                    </a:ln>
                  </pic:spPr>
                </pic:pic>
              </a:graphicData>
            </a:graphic>
          </wp:inline>
        </w:drawing>
      </w:r>
    </w:p>
    <w:p w14:paraId="5753B0EB" w14:textId="77777777" w:rsidR="00057FCC" w:rsidRDefault="00057FCC" w:rsidP="00CC4079"/>
    <w:p w14:paraId="40B70422" w14:textId="35B0FEE7" w:rsidR="00057FCC" w:rsidRDefault="00057FCC" w:rsidP="00CC4079">
      <w:r>
        <w:t>Note l’équation de l’expérience réalisée, le calcaire est du carbonate de calcium.  Quel gaz s’est formé ?</w:t>
      </w:r>
    </w:p>
    <w:p w14:paraId="622FBC8E" w14:textId="77777777" w:rsidR="00057FCC" w:rsidRDefault="00057FCC" w:rsidP="00CC4079"/>
    <w:p w14:paraId="5C618F37" w14:textId="77777777" w:rsidR="00057FCC" w:rsidRDefault="00057FCC" w:rsidP="00CC4079"/>
    <w:p w14:paraId="25C025F2" w14:textId="77777777" w:rsidR="00057FCC" w:rsidRDefault="00057FCC" w:rsidP="00CC4079"/>
    <w:p w14:paraId="577C7D25" w14:textId="77777777" w:rsidR="00057FCC" w:rsidRDefault="00057FCC" w:rsidP="00CC4079"/>
    <w:p w14:paraId="5DD9D22D" w14:textId="653264CB" w:rsidR="00057FCC" w:rsidRDefault="00057FCC" w:rsidP="00CC4079">
      <w:r>
        <w:t>Comment peut-on identifier du dioxyde de carbone ?</w:t>
      </w:r>
    </w:p>
    <w:p w14:paraId="5951B54F" w14:textId="77777777" w:rsidR="00057FCC" w:rsidRDefault="00057FCC" w:rsidP="00CC4079"/>
    <w:p w14:paraId="2EA57151" w14:textId="77777777" w:rsidR="00057FCC" w:rsidRDefault="00057FCC" w:rsidP="00CC4079"/>
    <w:p w14:paraId="1BF8ED32" w14:textId="77777777" w:rsidR="00057FCC" w:rsidRDefault="00057FCC" w:rsidP="00CC4079"/>
    <w:p w14:paraId="37B0568E" w14:textId="77777777" w:rsidR="00057FCC" w:rsidRDefault="00057FCC" w:rsidP="00CC4079"/>
    <w:p w14:paraId="02F552B1" w14:textId="081C81E7" w:rsidR="00057FCC" w:rsidRDefault="00057FCC" w:rsidP="00CC4079">
      <w:r>
        <w:t>Le blanchiment de l’eau de chaux est dû à la formation d’un précipité de carbonate de calcium qui se forme au contact de l’eau de chaux qui est de l’hydroxyde de calcium en solution.</w:t>
      </w:r>
    </w:p>
    <w:p w14:paraId="48B0258D" w14:textId="77777777" w:rsidR="00057FCC" w:rsidRDefault="00057FCC" w:rsidP="00CC4079"/>
    <w:p w14:paraId="289D79A0" w14:textId="16400A7C" w:rsidR="00057FCC" w:rsidRDefault="00057FCC" w:rsidP="00CC4079">
      <w:r>
        <w:t>Traduis par une équation le trouble de l’eau de chaux par le CO</w:t>
      </w:r>
      <w:r w:rsidRPr="00057FCC">
        <w:rPr>
          <w:vertAlign w:val="subscript"/>
        </w:rPr>
        <w:t>2</w:t>
      </w:r>
      <w:r>
        <w:t>.</w:t>
      </w:r>
    </w:p>
    <w:p w14:paraId="0777B3F9" w14:textId="77777777" w:rsidR="00057FCC" w:rsidRPr="00CC4079" w:rsidRDefault="00057FCC" w:rsidP="00CC4079"/>
    <w:p w14:paraId="37FEF711" w14:textId="77777777" w:rsidR="002F1D67" w:rsidRDefault="002F1D67" w:rsidP="0033557F"/>
    <w:p w14:paraId="31DF0546" w14:textId="77777777" w:rsidR="00057FCC" w:rsidRDefault="00057FCC" w:rsidP="0033557F"/>
    <w:p w14:paraId="53DA1A2E" w14:textId="77777777" w:rsidR="00057FCC" w:rsidRDefault="00057FCC" w:rsidP="0033557F"/>
    <w:p w14:paraId="712B490D" w14:textId="6FF7521C" w:rsidR="00057FCC" w:rsidRDefault="00057FCC" w:rsidP="0033557F"/>
    <w:p w14:paraId="4B591746" w14:textId="77777777" w:rsidR="002F1D67" w:rsidRDefault="002F1D67" w:rsidP="0033557F">
      <w:pPr>
        <w:sectPr w:rsidR="002F1D67" w:rsidSect="005E438E">
          <w:headerReference w:type="default" r:id="rId54"/>
          <w:pgSz w:w="11900" w:h="16840"/>
          <w:pgMar w:top="1244" w:right="1417" w:bottom="1417" w:left="1417" w:header="708" w:footer="708" w:gutter="0"/>
          <w:cols w:space="708"/>
          <w:docGrid w:linePitch="360"/>
        </w:sectPr>
      </w:pPr>
    </w:p>
    <w:p w14:paraId="60DC8773" w14:textId="77777777" w:rsidR="00941276" w:rsidRDefault="00941276" w:rsidP="00354FD2">
      <w:pPr>
        <w:rPr>
          <w:rFonts w:asciiTheme="minorHAnsi" w:hAnsiTheme="minorHAnsi"/>
          <w:sz w:val="22"/>
          <w:szCs w:val="22"/>
        </w:rPr>
      </w:pPr>
      <w:bookmarkStart w:id="78" w:name="_GoBack"/>
      <w:bookmarkEnd w:id="78"/>
    </w:p>
    <w:p w14:paraId="1D2BAB14" w14:textId="77777777" w:rsidR="003F5E05" w:rsidRDefault="003F5E05" w:rsidP="00354FD2">
      <w:pPr>
        <w:rPr>
          <w:rFonts w:asciiTheme="minorHAnsi" w:hAnsiTheme="minorHAnsi"/>
          <w:sz w:val="22"/>
          <w:szCs w:val="22"/>
        </w:rPr>
        <w:sectPr w:rsidR="003F5E05" w:rsidSect="007B7257">
          <w:headerReference w:type="default" r:id="rId55"/>
          <w:footerReference w:type="even" r:id="rId56"/>
          <w:pgSz w:w="11900" w:h="16840"/>
          <w:pgMar w:top="1417" w:right="1417" w:bottom="993" w:left="1417" w:header="708" w:footer="708" w:gutter="0"/>
          <w:cols w:space="708"/>
          <w:docGrid w:linePitch="360"/>
        </w:sectPr>
      </w:pPr>
    </w:p>
    <w:p w14:paraId="466D7A90" w14:textId="2951615A" w:rsidR="00AB51C1" w:rsidRDefault="00AB51C1" w:rsidP="00AB51C1">
      <w:pPr>
        <w:pStyle w:val="Titre"/>
      </w:pPr>
      <w:bookmarkStart w:id="79" w:name="_Toc356913515"/>
      <w:r>
        <w:t>table des matières</w:t>
      </w:r>
      <w:bookmarkEnd w:id="79"/>
    </w:p>
    <w:p w14:paraId="1F2789F8" w14:textId="77777777" w:rsidR="00AB51C1" w:rsidRDefault="00AB51C1">
      <w:pPr>
        <w:pStyle w:val="TM1"/>
        <w:tabs>
          <w:tab w:val="right" w:pos="9056"/>
        </w:tabs>
        <w:rPr>
          <w:rFonts w:asciiTheme="minorHAnsi" w:eastAsiaTheme="minorEastAsia" w:hAnsiTheme="minorHAnsi" w:cstheme="minorBidi"/>
          <w:noProof/>
          <w:sz w:val="24"/>
        </w:rPr>
      </w:pPr>
      <w:r>
        <w:fldChar w:fldCharType="begin"/>
      </w:r>
      <w:r>
        <w:instrText xml:space="preserve"> TOC \o "1-3" </w:instrText>
      </w:r>
      <w:r>
        <w:fldChar w:fldCharType="separate"/>
      </w:r>
      <w:r>
        <w:rPr>
          <w:noProof/>
        </w:rPr>
        <w:t>Chimie UAA 3 : La réaction chimique – approche quantitative</w:t>
      </w:r>
      <w:r>
        <w:rPr>
          <w:noProof/>
        </w:rPr>
        <w:tab/>
      </w:r>
      <w:r>
        <w:rPr>
          <w:noProof/>
        </w:rPr>
        <w:fldChar w:fldCharType="begin"/>
      </w:r>
      <w:r>
        <w:rPr>
          <w:noProof/>
        </w:rPr>
        <w:instrText xml:space="preserve"> PAGEREF _Toc356913207 \h </w:instrText>
      </w:r>
      <w:r>
        <w:rPr>
          <w:noProof/>
        </w:rPr>
      </w:r>
      <w:r>
        <w:rPr>
          <w:noProof/>
        </w:rPr>
        <w:fldChar w:fldCharType="separate"/>
      </w:r>
      <w:r>
        <w:rPr>
          <w:noProof/>
        </w:rPr>
        <w:t>2</w:t>
      </w:r>
      <w:r>
        <w:rPr>
          <w:noProof/>
        </w:rPr>
        <w:fldChar w:fldCharType="end"/>
      </w:r>
    </w:p>
    <w:p w14:paraId="4AE4B3A7"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Rappel : autour de l’atome</w:t>
      </w:r>
      <w:r>
        <w:rPr>
          <w:noProof/>
        </w:rPr>
        <w:tab/>
      </w:r>
      <w:r>
        <w:rPr>
          <w:noProof/>
        </w:rPr>
        <w:fldChar w:fldCharType="begin"/>
      </w:r>
      <w:r>
        <w:rPr>
          <w:noProof/>
        </w:rPr>
        <w:instrText xml:space="preserve"> PAGEREF _Toc356913208 \h </w:instrText>
      </w:r>
      <w:r>
        <w:rPr>
          <w:noProof/>
        </w:rPr>
      </w:r>
      <w:r>
        <w:rPr>
          <w:noProof/>
        </w:rPr>
        <w:fldChar w:fldCharType="separate"/>
      </w:r>
      <w:r>
        <w:rPr>
          <w:noProof/>
        </w:rPr>
        <w:t>2</w:t>
      </w:r>
      <w:r>
        <w:rPr>
          <w:noProof/>
        </w:rPr>
        <w:fldChar w:fldCharType="end"/>
      </w:r>
    </w:p>
    <w:p w14:paraId="42CCEF3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Modèle atomique et structure atome et ions</w:t>
      </w:r>
      <w:r>
        <w:rPr>
          <w:noProof/>
        </w:rPr>
        <w:tab/>
      </w:r>
      <w:r>
        <w:rPr>
          <w:noProof/>
        </w:rPr>
        <w:fldChar w:fldCharType="begin"/>
      </w:r>
      <w:r>
        <w:rPr>
          <w:noProof/>
        </w:rPr>
        <w:instrText xml:space="preserve"> PAGEREF _Toc356913209 \h </w:instrText>
      </w:r>
      <w:r>
        <w:rPr>
          <w:noProof/>
        </w:rPr>
      </w:r>
      <w:r>
        <w:rPr>
          <w:noProof/>
        </w:rPr>
        <w:fldChar w:fldCharType="separate"/>
      </w:r>
      <w:r>
        <w:rPr>
          <w:noProof/>
        </w:rPr>
        <w:t>2</w:t>
      </w:r>
      <w:r>
        <w:rPr>
          <w:noProof/>
        </w:rPr>
        <w:fldChar w:fldCharType="end"/>
      </w:r>
    </w:p>
    <w:p w14:paraId="4B024A9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Exercice individuel</w:t>
      </w:r>
      <w:r>
        <w:rPr>
          <w:noProof/>
        </w:rPr>
        <w:tab/>
      </w:r>
      <w:r>
        <w:rPr>
          <w:noProof/>
        </w:rPr>
        <w:fldChar w:fldCharType="begin"/>
      </w:r>
      <w:r>
        <w:rPr>
          <w:noProof/>
        </w:rPr>
        <w:instrText xml:space="preserve"> PAGEREF _Toc356913210 \h </w:instrText>
      </w:r>
      <w:r>
        <w:rPr>
          <w:noProof/>
        </w:rPr>
      </w:r>
      <w:r>
        <w:rPr>
          <w:noProof/>
        </w:rPr>
        <w:fldChar w:fldCharType="separate"/>
      </w:r>
      <w:r>
        <w:rPr>
          <w:noProof/>
        </w:rPr>
        <w:t>3</w:t>
      </w:r>
      <w:r>
        <w:rPr>
          <w:noProof/>
        </w:rPr>
        <w:fldChar w:fldCharType="end"/>
      </w:r>
    </w:p>
    <w:p w14:paraId="31F3E6AF"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chaptitre 1 : Nomenclature des composés minéraux</w:t>
      </w:r>
      <w:r>
        <w:rPr>
          <w:noProof/>
        </w:rPr>
        <w:tab/>
      </w:r>
      <w:r>
        <w:rPr>
          <w:noProof/>
        </w:rPr>
        <w:fldChar w:fldCharType="begin"/>
      </w:r>
      <w:r>
        <w:rPr>
          <w:noProof/>
        </w:rPr>
        <w:instrText xml:space="preserve"> PAGEREF _Toc356913211 \h </w:instrText>
      </w:r>
      <w:r>
        <w:rPr>
          <w:noProof/>
        </w:rPr>
      </w:r>
      <w:r>
        <w:rPr>
          <w:noProof/>
        </w:rPr>
        <w:fldChar w:fldCharType="separate"/>
      </w:r>
      <w:r>
        <w:rPr>
          <w:noProof/>
        </w:rPr>
        <w:t>4</w:t>
      </w:r>
      <w:r>
        <w:rPr>
          <w:noProof/>
        </w:rPr>
        <w:fldChar w:fldCharType="end"/>
      </w:r>
    </w:p>
    <w:p w14:paraId="74E5960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_Toc356913212 \h </w:instrText>
      </w:r>
      <w:r>
        <w:rPr>
          <w:noProof/>
        </w:rPr>
      </w:r>
      <w:r>
        <w:rPr>
          <w:noProof/>
        </w:rPr>
        <w:fldChar w:fldCharType="separate"/>
      </w:r>
      <w:r>
        <w:rPr>
          <w:noProof/>
        </w:rPr>
        <w:t>4</w:t>
      </w:r>
      <w:r>
        <w:rPr>
          <w:noProof/>
        </w:rPr>
        <w:fldChar w:fldCharType="end"/>
      </w:r>
    </w:p>
    <w:p w14:paraId="26B944D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2.1.1.</w:t>
      </w:r>
      <w:r>
        <w:rPr>
          <w:rFonts w:asciiTheme="minorHAnsi" w:eastAsiaTheme="minorEastAsia" w:hAnsiTheme="minorHAnsi" w:cstheme="minorBidi"/>
          <w:noProof/>
          <w:sz w:val="24"/>
        </w:rPr>
        <w:tab/>
      </w:r>
      <w:r>
        <w:rPr>
          <w:noProof/>
        </w:rPr>
        <w:t>Classification intuitive</w:t>
      </w:r>
      <w:r>
        <w:rPr>
          <w:noProof/>
        </w:rPr>
        <w:tab/>
      </w:r>
      <w:r>
        <w:rPr>
          <w:noProof/>
        </w:rPr>
        <w:fldChar w:fldCharType="begin"/>
      </w:r>
      <w:r>
        <w:rPr>
          <w:noProof/>
        </w:rPr>
        <w:instrText xml:space="preserve"> PAGEREF _Toc356913213 \h </w:instrText>
      </w:r>
      <w:r>
        <w:rPr>
          <w:noProof/>
        </w:rPr>
      </w:r>
      <w:r>
        <w:rPr>
          <w:noProof/>
        </w:rPr>
        <w:fldChar w:fldCharType="separate"/>
      </w:r>
      <w:r>
        <w:rPr>
          <w:noProof/>
        </w:rPr>
        <w:t>4</w:t>
      </w:r>
      <w:r>
        <w:rPr>
          <w:noProof/>
        </w:rPr>
        <w:fldChar w:fldCharType="end"/>
      </w:r>
    </w:p>
    <w:p w14:paraId="2C92ABDF"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2.1.2.</w:t>
      </w:r>
      <w:r>
        <w:rPr>
          <w:rFonts w:asciiTheme="minorHAnsi" w:eastAsiaTheme="minorEastAsia" w:hAnsiTheme="minorHAnsi" w:cstheme="minorBidi"/>
          <w:noProof/>
          <w:sz w:val="24"/>
        </w:rPr>
        <w:tab/>
      </w:r>
      <w:r>
        <w:rPr>
          <w:noProof/>
        </w:rPr>
        <w:t>Atelier 1 : Métal or not métal</w:t>
      </w:r>
      <w:r>
        <w:rPr>
          <w:noProof/>
        </w:rPr>
        <w:tab/>
      </w:r>
      <w:r>
        <w:rPr>
          <w:noProof/>
        </w:rPr>
        <w:fldChar w:fldCharType="begin"/>
      </w:r>
      <w:r>
        <w:rPr>
          <w:noProof/>
        </w:rPr>
        <w:instrText xml:space="preserve"> PAGEREF _Toc356913214 \h </w:instrText>
      </w:r>
      <w:r>
        <w:rPr>
          <w:noProof/>
        </w:rPr>
      </w:r>
      <w:r>
        <w:rPr>
          <w:noProof/>
        </w:rPr>
        <w:fldChar w:fldCharType="separate"/>
      </w:r>
      <w:r>
        <w:rPr>
          <w:noProof/>
        </w:rPr>
        <w:t>4</w:t>
      </w:r>
      <w:r>
        <w:rPr>
          <w:noProof/>
        </w:rPr>
        <w:fldChar w:fldCharType="end"/>
      </w:r>
    </w:p>
    <w:p w14:paraId="11D85398"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2.1.3.</w:t>
      </w:r>
      <w:r>
        <w:rPr>
          <w:rFonts w:asciiTheme="minorHAnsi" w:eastAsiaTheme="minorEastAsia" w:hAnsiTheme="minorHAnsi" w:cstheme="minorBidi"/>
          <w:noProof/>
          <w:sz w:val="24"/>
        </w:rPr>
        <w:tab/>
      </w:r>
      <w:r>
        <w:rPr>
          <w:noProof/>
        </w:rPr>
        <w:t>Atelier 2 : Nomme-moi si tu l’oses</w:t>
      </w:r>
      <w:r>
        <w:rPr>
          <w:noProof/>
        </w:rPr>
        <w:tab/>
      </w:r>
      <w:r>
        <w:rPr>
          <w:noProof/>
        </w:rPr>
        <w:fldChar w:fldCharType="begin"/>
      </w:r>
      <w:r>
        <w:rPr>
          <w:noProof/>
        </w:rPr>
        <w:instrText xml:space="preserve"> PAGEREF _Toc356913215 \h </w:instrText>
      </w:r>
      <w:r>
        <w:rPr>
          <w:noProof/>
        </w:rPr>
      </w:r>
      <w:r>
        <w:rPr>
          <w:noProof/>
        </w:rPr>
        <w:fldChar w:fldCharType="separate"/>
      </w:r>
      <w:r>
        <w:rPr>
          <w:noProof/>
        </w:rPr>
        <w:t>4</w:t>
      </w:r>
      <w:r>
        <w:rPr>
          <w:noProof/>
        </w:rPr>
        <w:fldChar w:fldCharType="end"/>
      </w:r>
    </w:p>
    <w:p w14:paraId="330BAFEF"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2.1.4.</w:t>
      </w:r>
      <w:r>
        <w:rPr>
          <w:rFonts w:asciiTheme="minorHAnsi" w:eastAsiaTheme="minorEastAsia" w:hAnsiTheme="minorHAnsi" w:cstheme="minorBidi"/>
          <w:noProof/>
          <w:sz w:val="24"/>
        </w:rPr>
        <w:tab/>
      </w:r>
      <w:r>
        <w:rPr>
          <w:noProof/>
        </w:rPr>
        <w:t>Atelier 3 : Et si on se liait ?</w:t>
      </w:r>
      <w:r>
        <w:rPr>
          <w:noProof/>
        </w:rPr>
        <w:tab/>
      </w:r>
      <w:r>
        <w:rPr>
          <w:noProof/>
        </w:rPr>
        <w:fldChar w:fldCharType="begin"/>
      </w:r>
      <w:r>
        <w:rPr>
          <w:noProof/>
        </w:rPr>
        <w:instrText xml:space="preserve"> PAGEREF _Toc356913216 \h </w:instrText>
      </w:r>
      <w:r>
        <w:rPr>
          <w:noProof/>
        </w:rPr>
      </w:r>
      <w:r>
        <w:rPr>
          <w:noProof/>
        </w:rPr>
        <w:fldChar w:fldCharType="separate"/>
      </w:r>
      <w:r>
        <w:rPr>
          <w:noProof/>
        </w:rPr>
        <w:t>5</w:t>
      </w:r>
      <w:r>
        <w:rPr>
          <w:noProof/>
        </w:rPr>
        <w:fldChar w:fldCharType="end"/>
      </w:r>
    </w:p>
    <w:p w14:paraId="626922C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2.1.5.</w:t>
      </w:r>
      <w:r>
        <w:rPr>
          <w:rFonts w:asciiTheme="minorHAnsi" w:eastAsiaTheme="minorEastAsia" w:hAnsiTheme="minorHAnsi" w:cstheme="minorBidi"/>
          <w:noProof/>
          <w:sz w:val="24"/>
        </w:rPr>
        <w:tab/>
      </w:r>
      <w:r>
        <w:rPr>
          <w:noProof/>
        </w:rPr>
        <w:t>Atelier 4 : Regarde-moi dans les formules</w:t>
      </w:r>
      <w:r>
        <w:rPr>
          <w:noProof/>
        </w:rPr>
        <w:tab/>
      </w:r>
      <w:r>
        <w:rPr>
          <w:noProof/>
        </w:rPr>
        <w:fldChar w:fldCharType="begin"/>
      </w:r>
      <w:r>
        <w:rPr>
          <w:noProof/>
        </w:rPr>
        <w:instrText xml:space="preserve"> PAGEREF _Toc356913217 \h </w:instrText>
      </w:r>
      <w:r>
        <w:rPr>
          <w:noProof/>
        </w:rPr>
      </w:r>
      <w:r>
        <w:rPr>
          <w:noProof/>
        </w:rPr>
        <w:fldChar w:fldCharType="separate"/>
      </w:r>
      <w:r>
        <w:rPr>
          <w:noProof/>
        </w:rPr>
        <w:t>7</w:t>
      </w:r>
      <w:r>
        <w:rPr>
          <w:noProof/>
        </w:rPr>
        <w:fldChar w:fldCharType="end"/>
      </w:r>
    </w:p>
    <w:p w14:paraId="766782D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Les règles de nomenclature</w:t>
      </w:r>
      <w:r>
        <w:rPr>
          <w:noProof/>
        </w:rPr>
        <w:tab/>
      </w:r>
      <w:r>
        <w:rPr>
          <w:noProof/>
        </w:rPr>
        <w:fldChar w:fldCharType="begin"/>
      </w:r>
      <w:r>
        <w:rPr>
          <w:noProof/>
        </w:rPr>
        <w:instrText xml:space="preserve"> PAGEREF _Toc356913218 \h </w:instrText>
      </w:r>
      <w:r>
        <w:rPr>
          <w:noProof/>
        </w:rPr>
      </w:r>
      <w:r>
        <w:rPr>
          <w:noProof/>
        </w:rPr>
        <w:fldChar w:fldCharType="separate"/>
      </w:r>
      <w:r>
        <w:rPr>
          <w:noProof/>
        </w:rPr>
        <w:t>9</w:t>
      </w:r>
      <w:r>
        <w:rPr>
          <w:noProof/>
        </w:rPr>
        <w:fldChar w:fldCharType="end"/>
      </w:r>
    </w:p>
    <w:p w14:paraId="7C13FA99"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Les hydroxydes M OH</w:t>
      </w:r>
      <w:r>
        <w:rPr>
          <w:noProof/>
        </w:rPr>
        <w:tab/>
      </w:r>
      <w:r>
        <w:rPr>
          <w:noProof/>
        </w:rPr>
        <w:fldChar w:fldCharType="begin"/>
      </w:r>
      <w:r>
        <w:rPr>
          <w:noProof/>
        </w:rPr>
        <w:instrText xml:space="preserve"> PAGEREF _Toc356913219 \h </w:instrText>
      </w:r>
      <w:r>
        <w:rPr>
          <w:noProof/>
        </w:rPr>
      </w:r>
      <w:r>
        <w:rPr>
          <w:noProof/>
        </w:rPr>
        <w:fldChar w:fldCharType="separate"/>
      </w:r>
      <w:r>
        <w:rPr>
          <w:noProof/>
        </w:rPr>
        <w:t>9</w:t>
      </w:r>
      <w:r>
        <w:rPr>
          <w:noProof/>
        </w:rPr>
        <w:fldChar w:fldCharType="end"/>
      </w:r>
    </w:p>
    <w:p w14:paraId="2581C74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2.2.2.</w:t>
      </w:r>
      <w:r>
        <w:rPr>
          <w:rFonts w:asciiTheme="minorHAnsi" w:eastAsiaTheme="minorEastAsia" w:hAnsiTheme="minorHAnsi" w:cstheme="minorBidi"/>
          <w:noProof/>
          <w:sz w:val="24"/>
        </w:rPr>
        <w:tab/>
      </w:r>
      <w:r>
        <w:rPr>
          <w:noProof/>
        </w:rPr>
        <w:t>Les acides (hydracides) HX ou (oxacides) HXO</w:t>
      </w:r>
      <w:r>
        <w:rPr>
          <w:noProof/>
        </w:rPr>
        <w:tab/>
      </w:r>
      <w:r>
        <w:rPr>
          <w:noProof/>
        </w:rPr>
        <w:fldChar w:fldCharType="begin"/>
      </w:r>
      <w:r>
        <w:rPr>
          <w:noProof/>
        </w:rPr>
        <w:instrText xml:space="preserve"> PAGEREF _Toc356913220 \h </w:instrText>
      </w:r>
      <w:r>
        <w:rPr>
          <w:noProof/>
        </w:rPr>
      </w:r>
      <w:r>
        <w:rPr>
          <w:noProof/>
        </w:rPr>
        <w:fldChar w:fldCharType="separate"/>
      </w:r>
      <w:r>
        <w:rPr>
          <w:noProof/>
        </w:rPr>
        <w:t>9</w:t>
      </w:r>
      <w:r>
        <w:rPr>
          <w:noProof/>
        </w:rPr>
        <w:fldChar w:fldCharType="end"/>
      </w:r>
    </w:p>
    <w:p w14:paraId="7EC6C6D5"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2.2.3.</w:t>
      </w:r>
      <w:r>
        <w:rPr>
          <w:rFonts w:asciiTheme="minorHAnsi" w:eastAsiaTheme="minorEastAsia" w:hAnsiTheme="minorHAnsi" w:cstheme="minorBidi"/>
          <w:noProof/>
          <w:sz w:val="24"/>
        </w:rPr>
        <w:tab/>
      </w:r>
      <w:r>
        <w:rPr>
          <w:noProof/>
        </w:rPr>
        <w:t>Les sels binaires ou ternaires</w:t>
      </w:r>
      <w:r>
        <w:rPr>
          <w:noProof/>
        </w:rPr>
        <w:tab/>
      </w:r>
      <w:r>
        <w:rPr>
          <w:noProof/>
        </w:rPr>
        <w:fldChar w:fldCharType="begin"/>
      </w:r>
      <w:r>
        <w:rPr>
          <w:noProof/>
        </w:rPr>
        <w:instrText xml:space="preserve"> PAGEREF _Toc356913221 \h </w:instrText>
      </w:r>
      <w:r>
        <w:rPr>
          <w:noProof/>
        </w:rPr>
      </w:r>
      <w:r>
        <w:rPr>
          <w:noProof/>
        </w:rPr>
        <w:fldChar w:fldCharType="separate"/>
      </w:r>
      <w:r>
        <w:rPr>
          <w:noProof/>
        </w:rPr>
        <w:t>12</w:t>
      </w:r>
      <w:r>
        <w:rPr>
          <w:noProof/>
        </w:rPr>
        <w:fldChar w:fldCharType="end"/>
      </w:r>
    </w:p>
    <w:p w14:paraId="2AC6C3A1"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2.2.4.</w:t>
      </w:r>
      <w:r>
        <w:rPr>
          <w:rFonts w:asciiTheme="minorHAnsi" w:eastAsiaTheme="minorEastAsia" w:hAnsiTheme="minorHAnsi" w:cstheme="minorBidi"/>
          <w:noProof/>
          <w:sz w:val="24"/>
        </w:rPr>
        <w:tab/>
      </w:r>
      <w:r>
        <w:rPr>
          <w:noProof/>
        </w:rPr>
        <w:t>Les oxydes métalliques (MO) ou non métalliques (XO)</w:t>
      </w:r>
      <w:r>
        <w:rPr>
          <w:noProof/>
        </w:rPr>
        <w:tab/>
      </w:r>
      <w:r>
        <w:rPr>
          <w:noProof/>
        </w:rPr>
        <w:fldChar w:fldCharType="begin"/>
      </w:r>
      <w:r>
        <w:rPr>
          <w:noProof/>
        </w:rPr>
        <w:instrText xml:space="preserve"> PAGEREF _Toc356913222 \h </w:instrText>
      </w:r>
      <w:r>
        <w:rPr>
          <w:noProof/>
        </w:rPr>
      </w:r>
      <w:r>
        <w:rPr>
          <w:noProof/>
        </w:rPr>
        <w:fldChar w:fldCharType="separate"/>
      </w:r>
      <w:r>
        <w:rPr>
          <w:noProof/>
        </w:rPr>
        <w:t>13</w:t>
      </w:r>
      <w:r>
        <w:rPr>
          <w:noProof/>
        </w:rPr>
        <w:fldChar w:fldCharType="end"/>
      </w:r>
    </w:p>
    <w:p w14:paraId="264BC0D8" w14:textId="77777777" w:rsidR="00AB51C1" w:rsidRDefault="00AB51C1">
      <w:pPr>
        <w:pStyle w:val="TM1"/>
        <w:tabs>
          <w:tab w:val="right" w:pos="9056"/>
        </w:tabs>
        <w:rPr>
          <w:rFonts w:asciiTheme="minorHAnsi" w:eastAsiaTheme="minorEastAsia" w:hAnsiTheme="minorHAnsi" w:cstheme="minorBidi"/>
          <w:noProof/>
          <w:sz w:val="24"/>
        </w:rPr>
      </w:pPr>
      <w:r>
        <w:rPr>
          <w:noProof/>
        </w:rPr>
        <w:t>Synthèse de nomenclature</w:t>
      </w:r>
      <w:r>
        <w:rPr>
          <w:noProof/>
        </w:rPr>
        <w:tab/>
      </w:r>
      <w:r>
        <w:rPr>
          <w:noProof/>
        </w:rPr>
        <w:fldChar w:fldCharType="begin"/>
      </w:r>
      <w:r>
        <w:rPr>
          <w:noProof/>
        </w:rPr>
        <w:instrText xml:space="preserve"> PAGEREF _Toc356913223 \h </w:instrText>
      </w:r>
      <w:r>
        <w:rPr>
          <w:noProof/>
        </w:rPr>
      </w:r>
      <w:r>
        <w:rPr>
          <w:noProof/>
        </w:rPr>
        <w:fldChar w:fldCharType="separate"/>
      </w:r>
      <w:r>
        <w:rPr>
          <w:noProof/>
        </w:rPr>
        <w:t>14</w:t>
      </w:r>
      <w:r>
        <w:rPr>
          <w:noProof/>
        </w:rPr>
        <w:fldChar w:fldCharType="end"/>
      </w:r>
    </w:p>
    <w:p w14:paraId="4331F1A4"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pondération d’une équation</w:t>
      </w:r>
      <w:r>
        <w:rPr>
          <w:noProof/>
        </w:rPr>
        <w:tab/>
      </w:r>
      <w:r>
        <w:rPr>
          <w:noProof/>
        </w:rPr>
        <w:fldChar w:fldCharType="begin"/>
      </w:r>
      <w:r>
        <w:rPr>
          <w:noProof/>
        </w:rPr>
        <w:instrText xml:space="preserve"> PAGEREF _Toc356913224 \h </w:instrText>
      </w:r>
      <w:r>
        <w:rPr>
          <w:noProof/>
        </w:rPr>
      </w:r>
      <w:r>
        <w:rPr>
          <w:noProof/>
        </w:rPr>
        <w:fldChar w:fldCharType="separate"/>
      </w:r>
      <w:r>
        <w:rPr>
          <w:noProof/>
        </w:rPr>
        <w:t>18</w:t>
      </w:r>
      <w:r>
        <w:rPr>
          <w:noProof/>
        </w:rPr>
        <w:fldChar w:fldCharType="end"/>
      </w:r>
    </w:p>
    <w:p w14:paraId="6E0FEBE1" w14:textId="77777777" w:rsidR="00AB51C1" w:rsidRDefault="00AB51C1">
      <w:pPr>
        <w:pStyle w:val="TM1"/>
        <w:tabs>
          <w:tab w:val="right" w:pos="9056"/>
        </w:tabs>
        <w:rPr>
          <w:rFonts w:asciiTheme="minorHAnsi" w:eastAsiaTheme="minorEastAsia" w:hAnsiTheme="minorHAnsi" w:cstheme="minorBidi"/>
          <w:noProof/>
          <w:sz w:val="24"/>
        </w:rPr>
      </w:pPr>
      <w:r>
        <w:rPr>
          <w:noProof/>
        </w:rPr>
        <w:t>Thème 6 : Conservation de l’énergie mécanique</w:t>
      </w:r>
      <w:r>
        <w:rPr>
          <w:noProof/>
        </w:rPr>
        <w:tab/>
      </w:r>
      <w:r>
        <w:rPr>
          <w:noProof/>
        </w:rPr>
        <w:fldChar w:fldCharType="begin"/>
      </w:r>
      <w:r>
        <w:rPr>
          <w:noProof/>
        </w:rPr>
        <w:instrText xml:space="preserve"> PAGEREF _Toc356913225 \h </w:instrText>
      </w:r>
      <w:r>
        <w:rPr>
          <w:noProof/>
        </w:rPr>
      </w:r>
      <w:r>
        <w:rPr>
          <w:noProof/>
        </w:rPr>
        <w:fldChar w:fldCharType="separate"/>
      </w:r>
      <w:r>
        <w:rPr>
          <w:noProof/>
        </w:rPr>
        <w:t>19</w:t>
      </w:r>
      <w:r>
        <w:rPr>
          <w:noProof/>
        </w:rPr>
        <w:fldChar w:fldCharType="end"/>
      </w:r>
    </w:p>
    <w:p w14:paraId="73D905A1" w14:textId="77777777" w:rsidR="00AB51C1" w:rsidRDefault="00AB51C1">
      <w:pPr>
        <w:pStyle w:val="TM1"/>
        <w:tabs>
          <w:tab w:val="right" w:pos="9056"/>
        </w:tabs>
        <w:rPr>
          <w:rFonts w:asciiTheme="minorHAnsi" w:eastAsiaTheme="minorEastAsia" w:hAnsiTheme="minorHAnsi" w:cstheme="minorBidi"/>
          <w:noProof/>
          <w:sz w:val="24"/>
        </w:rPr>
      </w:pPr>
      <w:r>
        <w:rPr>
          <w:noProof/>
        </w:rPr>
        <w:t>Chapitre 1 Forces et équilibre</w:t>
      </w:r>
      <w:r>
        <w:rPr>
          <w:noProof/>
        </w:rPr>
        <w:tab/>
      </w:r>
      <w:r>
        <w:rPr>
          <w:noProof/>
        </w:rPr>
        <w:fldChar w:fldCharType="begin"/>
      </w:r>
      <w:r>
        <w:rPr>
          <w:noProof/>
        </w:rPr>
        <w:instrText xml:space="preserve"> PAGEREF _Toc356913226 \h </w:instrText>
      </w:r>
      <w:r>
        <w:rPr>
          <w:noProof/>
        </w:rPr>
      </w:r>
      <w:r>
        <w:rPr>
          <w:noProof/>
        </w:rPr>
        <w:fldChar w:fldCharType="separate"/>
      </w:r>
      <w:r>
        <w:rPr>
          <w:noProof/>
        </w:rPr>
        <w:t>20</w:t>
      </w:r>
      <w:r>
        <w:rPr>
          <w:noProof/>
        </w:rPr>
        <w:fldChar w:fldCharType="end"/>
      </w:r>
    </w:p>
    <w:p w14:paraId="67B9EB1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Rappel : les forces et leur mésure</w:t>
      </w:r>
      <w:r>
        <w:rPr>
          <w:noProof/>
        </w:rPr>
        <w:tab/>
      </w:r>
      <w:r>
        <w:rPr>
          <w:noProof/>
        </w:rPr>
        <w:fldChar w:fldCharType="begin"/>
      </w:r>
      <w:r>
        <w:rPr>
          <w:noProof/>
        </w:rPr>
        <w:instrText xml:space="preserve"> PAGEREF _Toc356913227 \h </w:instrText>
      </w:r>
      <w:r>
        <w:rPr>
          <w:noProof/>
        </w:rPr>
      </w:r>
      <w:r>
        <w:rPr>
          <w:noProof/>
        </w:rPr>
        <w:fldChar w:fldCharType="separate"/>
      </w:r>
      <w:r>
        <w:rPr>
          <w:noProof/>
        </w:rPr>
        <w:t>20</w:t>
      </w:r>
      <w:r>
        <w:rPr>
          <w:noProof/>
        </w:rPr>
        <w:fldChar w:fldCharType="end"/>
      </w:r>
    </w:p>
    <w:p w14:paraId="627CF06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Caractéristiques des forces</w:t>
      </w:r>
      <w:r>
        <w:rPr>
          <w:noProof/>
        </w:rPr>
        <w:tab/>
      </w:r>
      <w:r>
        <w:rPr>
          <w:noProof/>
        </w:rPr>
        <w:fldChar w:fldCharType="begin"/>
      </w:r>
      <w:r>
        <w:rPr>
          <w:noProof/>
        </w:rPr>
        <w:instrText xml:space="preserve"> PAGEREF _Toc356913228 \h </w:instrText>
      </w:r>
      <w:r>
        <w:rPr>
          <w:noProof/>
        </w:rPr>
      </w:r>
      <w:r>
        <w:rPr>
          <w:noProof/>
        </w:rPr>
        <w:fldChar w:fldCharType="separate"/>
      </w:r>
      <w:r>
        <w:rPr>
          <w:noProof/>
        </w:rPr>
        <w:t>20</w:t>
      </w:r>
      <w:r>
        <w:rPr>
          <w:noProof/>
        </w:rPr>
        <w:fldChar w:fldCharType="end"/>
      </w:r>
    </w:p>
    <w:p w14:paraId="6E20775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Résultante de forces de même droite d’action</w:t>
      </w:r>
      <w:r>
        <w:rPr>
          <w:noProof/>
        </w:rPr>
        <w:tab/>
      </w:r>
      <w:r>
        <w:rPr>
          <w:noProof/>
        </w:rPr>
        <w:fldChar w:fldCharType="begin"/>
      </w:r>
      <w:r>
        <w:rPr>
          <w:noProof/>
        </w:rPr>
        <w:instrText xml:space="preserve"> PAGEREF _Toc356913229 \h </w:instrText>
      </w:r>
      <w:r>
        <w:rPr>
          <w:noProof/>
        </w:rPr>
      </w:r>
      <w:r>
        <w:rPr>
          <w:noProof/>
        </w:rPr>
        <w:fldChar w:fldCharType="separate"/>
      </w:r>
      <w:r>
        <w:rPr>
          <w:noProof/>
        </w:rPr>
        <w:t>21</w:t>
      </w:r>
      <w:r>
        <w:rPr>
          <w:noProof/>
        </w:rPr>
        <w:fldChar w:fldCharType="end"/>
      </w:r>
    </w:p>
    <w:p w14:paraId="6E8F141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1.3.</w:t>
      </w:r>
      <w:r>
        <w:rPr>
          <w:rFonts w:asciiTheme="minorHAnsi" w:eastAsiaTheme="minorEastAsia" w:hAnsiTheme="minorHAnsi" w:cstheme="minorBidi"/>
          <w:noProof/>
          <w:sz w:val="24"/>
        </w:rPr>
        <w:tab/>
      </w:r>
      <w:r>
        <w:rPr>
          <w:noProof/>
        </w:rPr>
        <w:t>Condition d’équilibre statique de translation sur une droite</w:t>
      </w:r>
      <w:r>
        <w:rPr>
          <w:noProof/>
        </w:rPr>
        <w:tab/>
      </w:r>
      <w:r>
        <w:rPr>
          <w:noProof/>
        </w:rPr>
        <w:fldChar w:fldCharType="begin"/>
      </w:r>
      <w:r>
        <w:rPr>
          <w:noProof/>
        </w:rPr>
        <w:instrText xml:space="preserve"> PAGEREF _Toc356913230 \h </w:instrText>
      </w:r>
      <w:r>
        <w:rPr>
          <w:noProof/>
        </w:rPr>
      </w:r>
      <w:r>
        <w:rPr>
          <w:noProof/>
        </w:rPr>
        <w:fldChar w:fldCharType="separate"/>
      </w:r>
      <w:r>
        <w:rPr>
          <w:noProof/>
        </w:rPr>
        <w:t>21</w:t>
      </w:r>
      <w:r>
        <w:rPr>
          <w:noProof/>
        </w:rPr>
        <w:fldChar w:fldCharType="end"/>
      </w:r>
    </w:p>
    <w:p w14:paraId="02031F03"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1.4.</w:t>
      </w:r>
      <w:r>
        <w:rPr>
          <w:rFonts w:asciiTheme="minorHAnsi" w:eastAsiaTheme="minorEastAsia" w:hAnsiTheme="minorHAnsi" w:cstheme="minorBidi"/>
          <w:noProof/>
          <w:sz w:val="24"/>
        </w:rPr>
        <w:tab/>
      </w:r>
      <w:r>
        <w:rPr>
          <w:noProof/>
        </w:rPr>
        <w:t>Le poids d’un objet</w:t>
      </w:r>
      <w:r>
        <w:rPr>
          <w:noProof/>
        </w:rPr>
        <w:tab/>
      </w:r>
      <w:r>
        <w:rPr>
          <w:noProof/>
        </w:rPr>
        <w:fldChar w:fldCharType="begin"/>
      </w:r>
      <w:r>
        <w:rPr>
          <w:noProof/>
        </w:rPr>
        <w:instrText xml:space="preserve"> PAGEREF _Toc356913231 \h </w:instrText>
      </w:r>
      <w:r>
        <w:rPr>
          <w:noProof/>
        </w:rPr>
      </w:r>
      <w:r>
        <w:rPr>
          <w:noProof/>
        </w:rPr>
        <w:fldChar w:fldCharType="separate"/>
      </w:r>
      <w:r>
        <w:rPr>
          <w:noProof/>
        </w:rPr>
        <w:t>21</w:t>
      </w:r>
      <w:r>
        <w:rPr>
          <w:noProof/>
        </w:rPr>
        <w:fldChar w:fldCharType="end"/>
      </w:r>
    </w:p>
    <w:p w14:paraId="4CC9696A"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Résultante de forces sur un objet ponctuel</w:t>
      </w:r>
      <w:r>
        <w:rPr>
          <w:noProof/>
        </w:rPr>
        <w:tab/>
      </w:r>
      <w:r>
        <w:rPr>
          <w:noProof/>
        </w:rPr>
        <w:fldChar w:fldCharType="begin"/>
      </w:r>
      <w:r>
        <w:rPr>
          <w:noProof/>
        </w:rPr>
        <w:instrText xml:space="preserve"> PAGEREF _Toc356913232 \h </w:instrText>
      </w:r>
      <w:r>
        <w:rPr>
          <w:noProof/>
        </w:rPr>
      </w:r>
      <w:r>
        <w:rPr>
          <w:noProof/>
        </w:rPr>
        <w:fldChar w:fldCharType="separate"/>
      </w:r>
      <w:r>
        <w:rPr>
          <w:noProof/>
        </w:rPr>
        <w:t>22</w:t>
      </w:r>
      <w:r>
        <w:rPr>
          <w:noProof/>
        </w:rPr>
        <w:fldChar w:fldCharType="end"/>
      </w:r>
    </w:p>
    <w:p w14:paraId="65DDF19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_Toc356913233 \h </w:instrText>
      </w:r>
      <w:r>
        <w:rPr>
          <w:noProof/>
        </w:rPr>
      </w:r>
      <w:r>
        <w:rPr>
          <w:noProof/>
        </w:rPr>
        <w:fldChar w:fldCharType="separate"/>
      </w:r>
      <w:r>
        <w:rPr>
          <w:noProof/>
        </w:rPr>
        <w:t>22</w:t>
      </w:r>
      <w:r>
        <w:rPr>
          <w:noProof/>
        </w:rPr>
        <w:fldChar w:fldCharType="end"/>
      </w:r>
    </w:p>
    <w:p w14:paraId="0E8ABFF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Les méthodes de déterminations de la résultante de forces</w:t>
      </w:r>
      <w:r>
        <w:rPr>
          <w:noProof/>
        </w:rPr>
        <w:tab/>
      </w:r>
      <w:r>
        <w:rPr>
          <w:noProof/>
        </w:rPr>
        <w:fldChar w:fldCharType="begin"/>
      </w:r>
      <w:r>
        <w:rPr>
          <w:noProof/>
        </w:rPr>
        <w:instrText xml:space="preserve"> PAGEREF _Toc356913234 \h </w:instrText>
      </w:r>
      <w:r>
        <w:rPr>
          <w:noProof/>
        </w:rPr>
      </w:r>
      <w:r>
        <w:rPr>
          <w:noProof/>
        </w:rPr>
        <w:fldChar w:fldCharType="separate"/>
      </w:r>
      <w:r>
        <w:rPr>
          <w:noProof/>
        </w:rPr>
        <w:t>22</w:t>
      </w:r>
      <w:r>
        <w:rPr>
          <w:noProof/>
        </w:rPr>
        <w:fldChar w:fldCharType="end"/>
      </w:r>
    </w:p>
    <w:p w14:paraId="7BF26B5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Décomposition d’une force suivant deux directions perpendiculaires</w:t>
      </w:r>
      <w:r>
        <w:rPr>
          <w:noProof/>
        </w:rPr>
        <w:tab/>
      </w:r>
      <w:r>
        <w:rPr>
          <w:noProof/>
        </w:rPr>
        <w:fldChar w:fldCharType="begin"/>
      </w:r>
      <w:r>
        <w:rPr>
          <w:noProof/>
        </w:rPr>
        <w:instrText xml:space="preserve"> PAGEREF _Toc356913235 \h </w:instrText>
      </w:r>
      <w:r>
        <w:rPr>
          <w:noProof/>
        </w:rPr>
      </w:r>
      <w:r>
        <w:rPr>
          <w:noProof/>
        </w:rPr>
        <w:fldChar w:fldCharType="separate"/>
      </w:r>
      <w:r>
        <w:rPr>
          <w:noProof/>
        </w:rPr>
        <w:t>22</w:t>
      </w:r>
      <w:r>
        <w:rPr>
          <w:noProof/>
        </w:rPr>
        <w:fldChar w:fldCharType="end"/>
      </w:r>
    </w:p>
    <w:p w14:paraId="1E0C22C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2.4.</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_Toc356913236 \h </w:instrText>
      </w:r>
      <w:r>
        <w:rPr>
          <w:noProof/>
        </w:rPr>
      </w:r>
      <w:r>
        <w:rPr>
          <w:noProof/>
        </w:rPr>
        <w:fldChar w:fldCharType="separate"/>
      </w:r>
      <w:r>
        <w:rPr>
          <w:noProof/>
        </w:rPr>
        <w:t>23</w:t>
      </w:r>
      <w:r>
        <w:rPr>
          <w:noProof/>
        </w:rPr>
        <w:fldChar w:fldCharType="end"/>
      </w:r>
    </w:p>
    <w:p w14:paraId="529ED4A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équilibre statique et de translation</w:t>
      </w:r>
      <w:r>
        <w:rPr>
          <w:noProof/>
        </w:rPr>
        <w:tab/>
      </w:r>
      <w:r>
        <w:rPr>
          <w:noProof/>
        </w:rPr>
        <w:fldChar w:fldCharType="begin"/>
      </w:r>
      <w:r>
        <w:rPr>
          <w:noProof/>
        </w:rPr>
        <w:instrText xml:space="preserve"> PAGEREF _Toc356913237 \h </w:instrText>
      </w:r>
      <w:r>
        <w:rPr>
          <w:noProof/>
        </w:rPr>
      </w:r>
      <w:r>
        <w:rPr>
          <w:noProof/>
        </w:rPr>
        <w:fldChar w:fldCharType="separate"/>
      </w:r>
      <w:r>
        <w:rPr>
          <w:noProof/>
        </w:rPr>
        <w:t>25</w:t>
      </w:r>
      <w:r>
        <w:rPr>
          <w:noProof/>
        </w:rPr>
        <w:fldChar w:fldCharType="end"/>
      </w:r>
    </w:p>
    <w:p w14:paraId="3251ED61" w14:textId="77777777" w:rsidR="00AB51C1" w:rsidRDefault="00AB51C1">
      <w:pPr>
        <w:pStyle w:val="TM1"/>
        <w:tabs>
          <w:tab w:val="right" w:pos="9056"/>
        </w:tabs>
        <w:rPr>
          <w:rFonts w:asciiTheme="minorHAnsi" w:eastAsiaTheme="minorEastAsia" w:hAnsiTheme="minorHAnsi" w:cstheme="minorBidi"/>
          <w:noProof/>
          <w:sz w:val="24"/>
        </w:rPr>
      </w:pPr>
      <w:r>
        <w:rPr>
          <w:noProof/>
        </w:rPr>
        <w:t>Chapitre 2 : Moments de force et équilibre</w:t>
      </w:r>
      <w:r>
        <w:rPr>
          <w:noProof/>
        </w:rPr>
        <w:tab/>
      </w:r>
      <w:r>
        <w:rPr>
          <w:noProof/>
        </w:rPr>
        <w:fldChar w:fldCharType="begin"/>
      </w:r>
      <w:r>
        <w:rPr>
          <w:noProof/>
        </w:rPr>
        <w:instrText xml:space="preserve"> PAGEREF _Toc356913238 \h </w:instrText>
      </w:r>
      <w:r>
        <w:rPr>
          <w:noProof/>
        </w:rPr>
      </w:r>
      <w:r>
        <w:rPr>
          <w:noProof/>
        </w:rPr>
        <w:fldChar w:fldCharType="separate"/>
      </w:r>
      <w:r>
        <w:rPr>
          <w:noProof/>
        </w:rPr>
        <w:t>26</w:t>
      </w:r>
      <w:r>
        <w:rPr>
          <w:noProof/>
        </w:rPr>
        <w:fldChar w:fldCharType="end"/>
      </w:r>
    </w:p>
    <w:p w14:paraId="0C0C77B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moments de force</w:t>
      </w:r>
      <w:r>
        <w:rPr>
          <w:noProof/>
        </w:rPr>
        <w:tab/>
      </w:r>
      <w:r>
        <w:rPr>
          <w:noProof/>
        </w:rPr>
        <w:fldChar w:fldCharType="begin"/>
      </w:r>
      <w:r>
        <w:rPr>
          <w:noProof/>
        </w:rPr>
        <w:instrText xml:space="preserve"> PAGEREF _Toc356913239 \h </w:instrText>
      </w:r>
      <w:r>
        <w:rPr>
          <w:noProof/>
        </w:rPr>
      </w:r>
      <w:r>
        <w:rPr>
          <w:noProof/>
        </w:rPr>
        <w:fldChar w:fldCharType="separate"/>
      </w:r>
      <w:r>
        <w:rPr>
          <w:noProof/>
        </w:rPr>
        <w:t>26</w:t>
      </w:r>
      <w:r>
        <w:rPr>
          <w:noProof/>
        </w:rPr>
        <w:fldChar w:fldCharType="end"/>
      </w:r>
    </w:p>
    <w:p w14:paraId="555A247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_Toc356913240 \h </w:instrText>
      </w:r>
      <w:r>
        <w:rPr>
          <w:noProof/>
        </w:rPr>
      </w:r>
      <w:r>
        <w:rPr>
          <w:noProof/>
        </w:rPr>
        <w:fldChar w:fldCharType="separate"/>
      </w:r>
      <w:r>
        <w:rPr>
          <w:noProof/>
        </w:rPr>
        <w:t>26</w:t>
      </w:r>
      <w:r>
        <w:rPr>
          <w:noProof/>
        </w:rPr>
        <w:fldChar w:fldCharType="end"/>
      </w:r>
    </w:p>
    <w:p w14:paraId="7E34BEE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Définition</w:t>
      </w:r>
      <w:r>
        <w:rPr>
          <w:noProof/>
        </w:rPr>
        <w:tab/>
      </w:r>
      <w:r>
        <w:rPr>
          <w:noProof/>
        </w:rPr>
        <w:fldChar w:fldCharType="begin"/>
      </w:r>
      <w:r>
        <w:rPr>
          <w:noProof/>
        </w:rPr>
        <w:instrText xml:space="preserve"> PAGEREF _Toc356913241 \h </w:instrText>
      </w:r>
      <w:r>
        <w:rPr>
          <w:noProof/>
        </w:rPr>
      </w:r>
      <w:r>
        <w:rPr>
          <w:noProof/>
        </w:rPr>
        <w:fldChar w:fldCharType="separate"/>
      </w:r>
      <w:r>
        <w:rPr>
          <w:noProof/>
        </w:rPr>
        <w:t>26</w:t>
      </w:r>
      <w:r>
        <w:rPr>
          <w:noProof/>
        </w:rPr>
        <w:fldChar w:fldCharType="end"/>
      </w:r>
    </w:p>
    <w:p w14:paraId="488D1C3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Leviers et avantage mécanique</w:t>
      </w:r>
      <w:r>
        <w:rPr>
          <w:noProof/>
        </w:rPr>
        <w:tab/>
      </w:r>
      <w:r>
        <w:rPr>
          <w:noProof/>
        </w:rPr>
        <w:fldChar w:fldCharType="begin"/>
      </w:r>
      <w:r>
        <w:rPr>
          <w:noProof/>
        </w:rPr>
        <w:instrText xml:space="preserve"> PAGEREF _Toc356913242 \h </w:instrText>
      </w:r>
      <w:r>
        <w:rPr>
          <w:noProof/>
        </w:rPr>
      </w:r>
      <w:r>
        <w:rPr>
          <w:noProof/>
        </w:rPr>
        <w:fldChar w:fldCharType="separate"/>
      </w:r>
      <w:r>
        <w:rPr>
          <w:noProof/>
        </w:rPr>
        <w:t>27</w:t>
      </w:r>
      <w:r>
        <w:rPr>
          <w:noProof/>
        </w:rPr>
        <w:fldChar w:fldCharType="end"/>
      </w:r>
    </w:p>
    <w:p w14:paraId="6880DBC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_Toc356913243 \h </w:instrText>
      </w:r>
      <w:r>
        <w:rPr>
          <w:noProof/>
        </w:rPr>
      </w:r>
      <w:r>
        <w:rPr>
          <w:noProof/>
        </w:rPr>
        <w:fldChar w:fldCharType="separate"/>
      </w:r>
      <w:r>
        <w:rPr>
          <w:noProof/>
        </w:rPr>
        <w:t>27</w:t>
      </w:r>
      <w:r>
        <w:rPr>
          <w:noProof/>
        </w:rPr>
        <w:fldChar w:fldCharType="end"/>
      </w:r>
    </w:p>
    <w:p w14:paraId="327C1AB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Généralités</w:t>
      </w:r>
      <w:r>
        <w:rPr>
          <w:noProof/>
        </w:rPr>
        <w:tab/>
      </w:r>
      <w:r>
        <w:rPr>
          <w:noProof/>
        </w:rPr>
        <w:fldChar w:fldCharType="begin"/>
      </w:r>
      <w:r>
        <w:rPr>
          <w:noProof/>
        </w:rPr>
        <w:instrText xml:space="preserve"> PAGEREF _Toc356913244 \h </w:instrText>
      </w:r>
      <w:r>
        <w:rPr>
          <w:noProof/>
        </w:rPr>
      </w:r>
      <w:r>
        <w:rPr>
          <w:noProof/>
        </w:rPr>
        <w:fldChar w:fldCharType="separate"/>
      </w:r>
      <w:r>
        <w:rPr>
          <w:noProof/>
        </w:rPr>
        <w:t>27</w:t>
      </w:r>
      <w:r>
        <w:rPr>
          <w:noProof/>
        </w:rPr>
        <w:fldChar w:fldCharType="end"/>
      </w:r>
    </w:p>
    <w:p w14:paraId="5E18B10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Les différents types de leviers</w:t>
      </w:r>
      <w:r>
        <w:rPr>
          <w:noProof/>
        </w:rPr>
        <w:tab/>
      </w:r>
      <w:r>
        <w:rPr>
          <w:noProof/>
        </w:rPr>
        <w:fldChar w:fldCharType="begin"/>
      </w:r>
      <w:r>
        <w:rPr>
          <w:noProof/>
        </w:rPr>
        <w:instrText xml:space="preserve"> PAGEREF _Toc356913245 \h </w:instrText>
      </w:r>
      <w:r>
        <w:rPr>
          <w:noProof/>
        </w:rPr>
      </w:r>
      <w:r>
        <w:rPr>
          <w:noProof/>
        </w:rPr>
        <w:fldChar w:fldCharType="separate"/>
      </w:r>
      <w:r>
        <w:rPr>
          <w:noProof/>
        </w:rPr>
        <w:t>28</w:t>
      </w:r>
      <w:r>
        <w:rPr>
          <w:noProof/>
        </w:rPr>
        <w:fldChar w:fldCharType="end"/>
      </w:r>
    </w:p>
    <w:p w14:paraId="744BF9E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2.4.</w:t>
      </w:r>
      <w:r>
        <w:rPr>
          <w:rFonts w:asciiTheme="minorHAnsi" w:eastAsiaTheme="minorEastAsia" w:hAnsiTheme="minorHAnsi" w:cstheme="minorBidi"/>
          <w:noProof/>
          <w:sz w:val="24"/>
        </w:rPr>
        <w:tab/>
      </w:r>
      <w:r>
        <w:rPr>
          <w:noProof/>
        </w:rPr>
        <w:t>Utilité des leviers et avantage mécanique</w:t>
      </w:r>
      <w:r>
        <w:rPr>
          <w:noProof/>
        </w:rPr>
        <w:tab/>
      </w:r>
      <w:r>
        <w:rPr>
          <w:noProof/>
        </w:rPr>
        <w:fldChar w:fldCharType="begin"/>
      </w:r>
      <w:r>
        <w:rPr>
          <w:noProof/>
        </w:rPr>
        <w:instrText xml:space="preserve"> PAGEREF _Toc356913246 \h </w:instrText>
      </w:r>
      <w:r>
        <w:rPr>
          <w:noProof/>
        </w:rPr>
      </w:r>
      <w:r>
        <w:rPr>
          <w:noProof/>
        </w:rPr>
        <w:fldChar w:fldCharType="separate"/>
      </w:r>
      <w:r>
        <w:rPr>
          <w:noProof/>
        </w:rPr>
        <w:t>29</w:t>
      </w:r>
      <w:r>
        <w:rPr>
          <w:noProof/>
        </w:rPr>
        <w:fldChar w:fldCharType="end"/>
      </w:r>
    </w:p>
    <w:p w14:paraId="21BF4B7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Manivelles et treuil</w:t>
      </w:r>
      <w:r>
        <w:rPr>
          <w:noProof/>
        </w:rPr>
        <w:tab/>
      </w:r>
      <w:r>
        <w:rPr>
          <w:noProof/>
        </w:rPr>
        <w:fldChar w:fldCharType="begin"/>
      </w:r>
      <w:r>
        <w:rPr>
          <w:noProof/>
        </w:rPr>
        <w:instrText xml:space="preserve"> PAGEREF _Toc356913247 \h </w:instrText>
      </w:r>
      <w:r>
        <w:rPr>
          <w:noProof/>
        </w:rPr>
      </w:r>
      <w:r>
        <w:rPr>
          <w:noProof/>
        </w:rPr>
        <w:fldChar w:fldCharType="separate"/>
      </w:r>
      <w:r>
        <w:rPr>
          <w:noProof/>
        </w:rPr>
        <w:t>30</w:t>
      </w:r>
      <w:r>
        <w:rPr>
          <w:noProof/>
        </w:rPr>
        <w:fldChar w:fldCharType="end"/>
      </w:r>
    </w:p>
    <w:p w14:paraId="42BEFCC1"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Généralités</w:t>
      </w:r>
      <w:r>
        <w:rPr>
          <w:noProof/>
        </w:rPr>
        <w:tab/>
      </w:r>
      <w:r>
        <w:rPr>
          <w:noProof/>
        </w:rPr>
        <w:fldChar w:fldCharType="begin"/>
      </w:r>
      <w:r>
        <w:rPr>
          <w:noProof/>
        </w:rPr>
        <w:instrText xml:space="preserve"> PAGEREF _Toc356913248 \h </w:instrText>
      </w:r>
      <w:r>
        <w:rPr>
          <w:noProof/>
        </w:rPr>
      </w:r>
      <w:r>
        <w:rPr>
          <w:noProof/>
        </w:rPr>
        <w:fldChar w:fldCharType="separate"/>
      </w:r>
      <w:r>
        <w:rPr>
          <w:noProof/>
        </w:rPr>
        <w:t>30</w:t>
      </w:r>
      <w:r>
        <w:rPr>
          <w:noProof/>
        </w:rPr>
        <w:fldChar w:fldCharType="end"/>
      </w:r>
    </w:p>
    <w:p w14:paraId="33F360D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L’avantage mécanique</w:t>
      </w:r>
      <w:r>
        <w:rPr>
          <w:noProof/>
        </w:rPr>
        <w:tab/>
      </w:r>
      <w:r>
        <w:rPr>
          <w:noProof/>
        </w:rPr>
        <w:fldChar w:fldCharType="begin"/>
      </w:r>
      <w:r>
        <w:rPr>
          <w:noProof/>
        </w:rPr>
        <w:instrText xml:space="preserve"> PAGEREF _Toc356913249 \h </w:instrText>
      </w:r>
      <w:r>
        <w:rPr>
          <w:noProof/>
        </w:rPr>
      </w:r>
      <w:r>
        <w:rPr>
          <w:noProof/>
        </w:rPr>
        <w:fldChar w:fldCharType="separate"/>
      </w:r>
      <w:r>
        <w:rPr>
          <w:noProof/>
        </w:rPr>
        <w:t>31</w:t>
      </w:r>
      <w:r>
        <w:rPr>
          <w:noProof/>
        </w:rPr>
        <w:fldChar w:fldCharType="end"/>
      </w:r>
    </w:p>
    <w:p w14:paraId="1AD7D594"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équilibre de rotation d’un objet étendu</w:t>
      </w:r>
      <w:r>
        <w:rPr>
          <w:noProof/>
        </w:rPr>
        <w:tab/>
      </w:r>
      <w:r>
        <w:rPr>
          <w:noProof/>
        </w:rPr>
        <w:fldChar w:fldCharType="begin"/>
      </w:r>
      <w:r>
        <w:rPr>
          <w:noProof/>
        </w:rPr>
        <w:instrText xml:space="preserve"> PAGEREF _Toc356913250 \h </w:instrText>
      </w:r>
      <w:r>
        <w:rPr>
          <w:noProof/>
        </w:rPr>
      </w:r>
      <w:r>
        <w:rPr>
          <w:noProof/>
        </w:rPr>
        <w:fldChar w:fldCharType="separate"/>
      </w:r>
      <w:r>
        <w:rPr>
          <w:noProof/>
        </w:rPr>
        <w:t>31</w:t>
      </w:r>
      <w:r>
        <w:rPr>
          <w:noProof/>
        </w:rPr>
        <w:fldChar w:fldCharType="end"/>
      </w:r>
    </w:p>
    <w:p w14:paraId="652959B1" w14:textId="77777777" w:rsidR="00AB51C1" w:rsidRDefault="00AB51C1">
      <w:pPr>
        <w:pStyle w:val="TM1"/>
        <w:tabs>
          <w:tab w:val="right" w:pos="9056"/>
        </w:tabs>
        <w:rPr>
          <w:rFonts w:asciiTheme="minorHAnsi" w:eastAsiaTheme="minorEastAsia" w:hAnsiTheme="minorHAnsi" w:cstheme="minorBidi"/>
          <w:noProof/>
          <w:sz w:val="24"/>
        </w:rPr>
      </w:pPr>
      <w:r>
        <w:rPr>
          <w:noProof/>
        </w:rPr>
        <w:t>Chapitre 3 Machines simples et Travail</w:t>
      </w:r>
      <w:r>
        <w:rPr>
          <w:noProof/>
        </w:rPr>
        <w:tab/>
      </w:r>
      <w:r>
        <w:rPr>
          <w:noProof/>
        </w:rPr>
        <w:fldChar w:fldCharType="begin"/>
      </w:r>
      <w:r>
        <w:rPr>
          <w:noProof/>
        </w:rPr>
        <w:instrText xml:space="preserve"> PAGEREF _Toc356913251 \h </w:instrText>
      </w:r>
      <w:r>
        <w:rPr>
          <w:noProof/>
        </w:rPr>
      </w:r>
      <w:r>
        <w:rPr>
          <w:noProof/>
        </w:rPr>
        <w:fldChar w:fldCharType="separate"/>
      </w:r>
      <w:r>
        <w:rPr>
          <w:noProof/>
        </w:rPr>
        <w:t>33</w:t>
      </w:r>
      <w:r>
        <w:rPr>
          <w:noProof/>
        </w:rPr>
        <w:fldChar w:fldCharType="end"/>
      </w:r>
    </w:p>
    <w:p w14:paraId="7E62CDB6"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Machines simples</w:t>
      </w:r>
      <w:r>
        <w:rPr>
          <w:noProof/>
        </w:rPr>
        <w:tab/>
      </w:r>
      <w:r>
        <w:rPr>
          <w:noProof/>
        </w:rPr>
        <w:fldChar w:fldCharType="begin"/>
      </w:r>
      <w:r>
        <w:rPr>
          <w:noProof/>
        </w:rPr>
        <w:instrText xml:space="preserve"> PAGEREF _Toc356913252 \h </w:instrText>
      </w:r>
      <w:r>
        <w:rPr>
          <w:noProof/>
        </w:rPr>
      </w:r>
      <w:r>
        <w:rPr>
          <w:noProof/>
        </w:rPr>
        <w:fldChar w:fldCharType="separate"/>
      </w:r>
      <w:r>
        <w:rPr>
          <w:noProof/>
        </w:rPr>
        <w:t>33</w:t>
      </w:r>
      <w:r>
        <w:rPr>
          <w:noProof/>
        </w:rPr>
        <w:fldChar w:fldCharType="end"/>
      </w:r>
    </w:p>
    <w:p w14:paraId="2F7ACD5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_Toc356913253 \h </w:instrText>
      </w:r>
      <w:r>
        <w:rPr>
          <w:noProof/>
        </w:rPr>
      </w:r>
      <w:r>
        <w:rPr>
          <w:noProof/>
        </w:rPr>
        <w:fldChar w:fldCharType="separate"/>
      </w:r>
      <w:r>
        <w:rPr>
          <w:noProof/>
        </w:rPr>
        <w:t>33</w:t>
      </w:r>
      <w:r>
        <w:rPr>
          <w:noProof/>
        </w:rPr>
        <w:fldChar w:fldCharType="end"/>
      </w:r>
    </w:p>
    <w:p w14:paraId="1524066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Fonctionnement des machines</w:t>
      </w:r>
      <w:r>
        <w:rPr>
          <w:noProof/>
        </w:rPr>
        <w:tab/>
      </w:r>
      <w:r>
        <w:rPr>
          <w:noProof/>
        </w:rPr>
        <w:fldChar w:fldCharType="begin"/>
      </w:r>
      <w:r>
        <w:rPr>
          <w:noProof/>
        </w:rPr>
        <w:instrText xml:space="preserve"> PAGEREF _Toc356913254 \h </w:instrText>
      </w:r>
      <w:r>
        <w:rPr>
          <w:noProof/>
        </w:rPr>
      </w:r>
      <w:r>
        <w:rPr>
          <w:noProof/>
        </w:rPr>
        <w:fldChar w:fldCharType="separate"/>
      </w:r>
      <w:r>
        <w:rPr>
          <w:noProof/>
        </w:rPr>
        <w:t>34</w:t>
      </w:r>
      <w:r>
        <w:rPr>
          <w:noProof/>
        </w:rPr>
        <w:fldChar w:fldCharType="end"/>
      </w:r>
    </w:p>
    <w:p w14:paraId="2217678E"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1.2.1.</w:t>
      </w:r>
      <w:r>
        <w:rPr>
          <w:rFonts w:asciiTheme="minorHAnsi" w:eastAsiaTheme="minorEastAsia" w:hAnsiTheme="minorHAnsi" w:cstheme="minorBidi"/>
          <w:noProof/>
          <w:sz w:val="24"/>
        </w:rPr>
        <w:tab/>
      </w:r>
      <w:r>
        <w:rPr>
          <w:noProof/>
        </w:rPr>
        <w:t>Vecteur déplacement</w:t>
      </w:r>
      <w:r>
        <w:rPr>
          <w:noProof/>
        </w:rPr>
        <w:tab/>
      </w:r>
      <w:r>
        <w:rPr>
          <w:noProof/>
        </w:rPr>
        <w:fldChar w:fldCharType="begin"/>
      </w:r>
      <w:r>
        <w:rPr>
          <w:noProof/>
        </w:rPr>
        <w:instrText xml:space="preserve"> PAGEREF _Toc356913255 \h </w:instrText>
      </w:r>
      <w:r>
        <w:rPr>
          <w:noProof/>
        </w:rPr>
      </w:r>
      <w:r>
        <w:rPr>
          <w:noProof/>
        </w:rPr>
        <w:fldChar w:fldCharType="separate"/>
      </w:r>
      <w:r>
        <w:rPr>
          <w:noProof/>
        </w:rPr>
        <w:t>34</w:t>
      </w:r>
      <w:r>
        <w:rPr>
          <w:noProof/>
        </w:rPr>
        <w:fldChar w:fldCharType="end"/>
      </w:r>
    </w:p>
    <w:p w14:paraId="76EC71E6"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1.2.2.</w:t>
      </w:r>
      <w:r>
        <w:rPr>
          <w:rFonts w:asciiTheme="minorHAnsi" w:eastAsiaTheme="minorEastAsia" w:hAnsiTheme="minorHAnsi" w:cstheme="minorBidi"/>
          <w:noProof/>
          <w:sz w:val="24"/>
        </w:rPr>
        <w:tab/>
      </w:r>
      <w:r>
        <w:rPr>
          <w:noProof/>
        </w:rPr>
        <w:t>Traction directe (cas 1)</w:t>
      </w:r>
      <w:r>
        <w:rPr>
          <w:noProof/>
        </w:rPr>
        <w:tab/>
      </w:r>
      <w:r>
        <w:rPr>
          <w:noProof/>
        </w:rPr>
        <w:fldChar w:fldCharType="begin"/>
      </w:r>
      <w:r>
        <w:rPr>
          <w:noProof/>
        </w:rPr>
        <w:instrText xml:space="preserve"> PAGEREF _Toc356913256 \h </w:instrText>
      </w:r>
      <w:r>
        <w:rPr>
          <w:noProof/>
        </w:rPr>
      </w:r>
      <w:r>
        <w:rPr>
          <w:noProof/>
        </w:rPr>
        <w:fldChar w:fldCharType="separate"/>
      </w:r>
      <w:r>
        <w:rPr>
          <w:noProof/>
        </w:rPr>
        <w:t>34</w:t>
      </w:r>
      <w:r>
        <w:rPr>
          <w:noProof/>
        </w:rPr>
        <w:fldChar w:fldCharType="end"/>
      </w:r>
    </w:p>
    <w:p w14:paraId="67DA710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1.2.3.</w:t>
      </w:r>
      <w:r>
        <w:rPr>
          <w:rFonts w:asciiTheme="minorHAnsi" w:eastAsiaTheme="minorEastAsia" w:hAnsiTheme="minorHAnsi" w:cstheme="minorBidi"/>
          <w:noProof/>
          <w:sz w:val="24"/>
        </w:rPr>
        <w:tab/>
      </w:r>
      <w:r>
        <w:rPr>
          <w:noProof/>
        </w:rPr>
        <w:t>Traction indirecte (cas 2 et 3)</w:t>
      </w:r>
      <w:r>
        <w:rPr>
          <w:noProof/>
        </w:rPr>
        <w:tab/>
      </w:r>
      <w:r>
        <w:rPr>
          <w:noProof/>
        </w:rPr>
        <w:fldChar w:fldCharType="begin"/>
      </w:r>
      <w:r>
        <w:rPr>
          <w:noProof/>
        </w:rPr>
        <w:instrText xml:space="preserve"> PAGEREF _Toc356913257 \h </w:instrText>
      </w:r>
      <w:r>
        <w:rPr>
          <w:noProof/>
        </w:rPr>
      </w:r>
      <w:r>
        <w:rPr>
          <w:noProof/>
        </w:rPr>
        <w:fldChar w:fldCharType="separate"/>
      </w:r>
      <w:r>
        <w:rPr>
          <w:noProof/>
        </w:rPr>
        <w:t>34</w:t>
      </w:r>
      <w:r>
        <w:rPr>
          <w:noProof/>
        </w:rPr>
        <w:fldChar w:fldCharType="end"/>
      </w:r>
    </w:p>
    <w:p w14:paraId="422FDA29"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1.2.4.</w:t>
      </w:r>
      <w:r>
        <w:rPr>
          <w:rFonts w:asciiTheme="minorHAnsi" w:eastAsiaTheme="minorEastAsia" w:hAnsiTheme="minorHAnsi" w:cstheme="minorBidi"/>
          <w:noProof/>
          <w:sz w:val="24"/>
        </w:rPr>
        <w:tab/>
      </w:r>
      <w:r>
        <w:rPr>
          <w:noProof/>
        </w:rPr>
        <w:t>Traction par un palan (cas 4)</w:t>
      </w:r>
      <w:r>
        <w:rPr>
          <w:noProof/>
        </w:rPr>
        <w:tab/>
      </w:r>
      <w:r>
        <w:rPr>
          <w:noProof/>
        </w:rPr>
        <w:fldChar w:fldCharType="begin"/>
      </w:r>
      <w:r>
        <w:rPr>
          <w:noProof/>
        </w:rPr>
        <w:instrText xml:space="preserve"> PAGEREF _Toc356913258 \h </w:instrText>
      </w:r>
      <w:r>
        <w:rPr>
          <w:noProof/>
        </w:rPr>
      </w:r>
      <w:r>
        <w:rPr>
          <w:noProof/>
        </w:rPr>
        <w:fldChar w:fldCharType="separate"/>
      </w:r>
      <w:r>
        <w:rPr>
          <w:noProof/>
        </w:rPr>
        <w:t>35</w:t>
      </w:r>
      <w:r>
        <w:rPr>
          <w:noProof/>
        </w:rPr>
        <w:fldChar w:fldCharType="end"/>
      </w:r>
    </w:p>
    <w:p w14:paraId="40D139F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1.2.5.</w:t>
      </w:r>
      <w:r>
        <w:rPr>
          <w:rFonts w:asciiTheme="minorHAnsi" w:eastAsiaTheme="minorEastAsia" w:hAnsiTheme="minorHAnsi" w:cstheme="minorBidi"/>
          <w:noProof/>
          <w:sz w:val="24"/>
        </w:rPr>
        <w:tab/>
      </w:r>
      <w:r>
        <w:rPr>
          <w:noProof/>
        </w:rPr>
        <w:t>Traction le long d’un plan incliné ou d’un câble</w:t>
      </w:r>
      <w:r>
        <w:rPr>
          <w:noProof/>
        </w:rPr>
        <w:tab/>
      </w:r>
      <w:r>
        <w:rPr>
          <w:noProof/>
        </w:rPr>
        <w:fldChar w:fldCharType="begin"/>
      </w:r>
      <w:r>
        <w:rPr>
          <w:noProof/>
        </w:rPr>
        <w:instrText xml:space="preserve"> PAGEREF _Toc356913259 \h </w:instrText>
      </w:r>
      <w:r>
        <w:rPr>
          <w:noProof/>
        </w:rPr>
      </w:r>
      <w:r>
        <w:rPr>
          <w:noProof/>
        </w:rPr>
        <w:fldChar w:fldCharType="separate"/>
      </w:r>
      <w:r>
        <w:rPr>
          <w:noProof/>
        </w:rPr>
        <w:t>35</w:t>
      </w:r>
      <w:r>
        <w:rPr>
          <w:noProof/>
        </w:rPr>
        <w:fldChar w:fldCharType="end"/>
      </w:r>
    </w:p>
    <w:p w14:paraId="35A8FE1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Travail</w:t>
      </w:r>
      <w:r>
        <w:rPr>
          <w:noProof/>
        </w:rPr>
        <w:tab/>
      </w:r>
      <w:r>
        <w:rPr>
          <w:noProof/>
        </w:rPr>
        <w:fldChar w:fldCharType="begin"/>
      </w:r>
      <w:r>
        <w:rPr>
          <w:noProof/>
        </w:rPr>
        <w:instrText xml:space="preserve"> PAGEREF _Toc356913260 \h </w:instrText>
      </w:r>
      <w:r>
        <w:rPr>
          <w:noProof/>
        </w:rPr>
      </w:r>
      <w:r>
        <w:rPr>
          <w:noProof/>
        </w:rPr>
        <w:fldChar w:fldCharType="separate"/>
      </w:r>
      <w:r>
        <w:rPr>
          <w:noProof/>
        </w:rPr>
        <w:t>36</w:t>
      </w:r>
      <w:r>
        <w:rPr>
          <w:noProof/>
        </w:rPr>
        <w:fldChar w:fldCharType="end"/>
      </w:r>
    </w:p>
    <w:p w14:paraId="2F277D0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Introduction</w:t>
      </w:r>
      <w:r>
        <w:rPr>
          <w:noProof/>
        </w:rPr>
        <w:tab/>
      </w:r>
      <w:r>
        <w:rPr>
          <w:noProof/>
        </w:rPr>
        <w:fldChar w:fldCharType="begin"/>
      </w:r>
      <w:r>
        <w:rPr>
          <w:noProof/>
        </w:rPr>
        <w:instrText xml:space="preserve"> PAGEREF _Toc356913261 \h </w:instrText>
      </w:r>
      <w:r>
        <w:rPr>
          <w:noProof/>
        </w:rPr>
      </w:r>
      <w:r>
        <w:rPr>
          <w:noProof/>
        </w:rPr>
        <w:fldChar w:fldCharType="separate"/>
      </w:r>
      <w:r>
        <w:rPr>
          <w:noProof/>
        </w:rPr>
        <w:t>36</w:t>
      </w:r>
      <w:r>
        <w:rPr>
          <w:noProof/>
        </w:rPr>
        <w:fldChar w:fldCharType="end"/>
      </w:r>
    </w:p>
    <w:p w14:paraId="18F4983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2.1.1.</w:t>
      </w:r>
      <w:r>
        <w:rPr>
          <w:rFonts w:asciiTheme="minorHAnsi" w:eastAsiaTheme="minorEastAsia" w:hAnsiTheme="minorHAnsi" w:cstheme="minorBidi"/>
          <w:noProof/>
          <w:sz w:val="24"/>
        </w:rPr>
        <w:tab/>
      </w:r>
      <w:r>
        <w:rPr>
          <w:noProof/>
        </w:rPr>
        <w:t>Cas 1</w:t>
      </w:r>
      <w:r>
        <w:rPr>
          <w:noProof/>
        </w:rPr>
        <w:tab/>
      </w:r>
      <w:r>
        <w:rPr>
          <w:noProof/>
        </w:rPr>
        <w:fldChar w:fldCharType="begin"/>
      </w:r>
      <w:r>
        <w:rPr>
          <w:noProof/>
        </w:rPr>
        <w:instrText xml:space="preserve"> PAGEREF _Toc356913262 \h </w:instrText>
      </w:r>
      <w:r>
        <w:rPr>
          <w:noProof/>
        </w:rPr>
      </w:r>
      <w:r>
        <w:rPr>
          <w:noProof/>
        </w:rPr>
        <w:fldChar w:fldCharType="separate"/>
      </w:r>
      <w:r>
        <w:rPr>
          <w:noProof/>
        </w:rPr>
        <w:t>36</w:t>
      </w:r>
      <w:r>
        <w:rPr>
          <w:noProof/>
        </w:rPr>
        <w:fldChar w:fldCharType="end"/>
      </w:r>
    </w:p>
    <w:p w14:paraId="7A803691"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2.1.2.</w:t>
      </w:r>
      <w:r>
        <w:rPr>
          <w:rFonts w:asciiTheme="minorHAnsi" w:eastAsiaTheme="minorEastAsia" w:hAnsiTheme="minorHAnsi" w:cstheme="minorBidi"/>
          <w:noProof/>
          <w:sz w:val="24"/>
        </w:rPr>
        <w:tab/>
      </w:r>
      <w:r>
        <w:rPr>
          <w:noProof/>
        </w:rPr>
        <w:t>Cas 2</w:t>
      </w:r>
      <w:r>
        <w:rPr>
          <w:noProof/>
        </w:rPr>
        <w:tab/>
      </w:r>
      <w:r>
        <w:rPr>
          <w:noProof/>
        </w:rPr>
        <w:fldChar w:fldCharType="begin"/>
      </w:r>
      <w:r>
        <w:rPr>
          <w:noProof/>
        </w:rPr>
        <w:instrText xml:space="preserve"> PAGEREF _Toc356913263 \h </w:instrText>
      </w:r>
      <w:r>
        <w:rPr>
          <w:noProof/>
        </w:rPr>
      </w:r>
      <w:r>
        <w:rPr>
          <w:noProof/>
        </w:rPr>
        <w:fldChar w:fldCharType="separate"/>
      </w:r>
      <w:r>
        <w:rPr>
          <w:noProof/>
        </w:rPr>
        <w:t>36</w:t>
      </w:r>
      <w:r>
        <w:rPr>
          <w:noProof/>
        </w:rPr>
        <w:fldChar w:fldCharType="end"/>
      </w:r>
    </w:p>
    <w:p w14:paraId="23BA488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2.1.3.</w:t>
      </w:r>
      <w:r>
        <w:rPr>
          <w:rFonts w:asciiTheme="minorHAnsi" w:eastAsiaTheme="minorEastAsia" w:hAnsiTheme="minorHAnsi" w:cstheme="minorBidi"/>
          <w:noProof/>
          <w:sz w:val="24"/>
        </w:rPr>
        <w:tab/>
      </w:r>
      <w:r>
        <w:rPr>
          <w:noProof/>
        </w:rPr>
        <w:t>Cas 3</w:t>
      </w:r>
      <w:r>
        <w:rPr>
          <w:noProof/>
        </w:rPr>
        <w:tab/>
      </w:r>
      <w:r>
        <w:rPr>
          <w:noProof/>
        </w:rPr>
        <w:fldChar w:fldCharType="begin"/>
      </w:r>
      <w:r>
        <w:rPr>
          <w:noProof/>
        </w:rPr>
        <w:instrText xml:space="preserve"> PAGEREF _Toc356913264 \h </w:instrText>
      </w:r>
      <w:r>
        <w:rPr>
          <w:noProof/>
        </w:rPr>
      </w:r>
      <w:r>
        <w:rPr>
          <w:noProof/>
        </w:rPr>
        <w:fldChar w:fldCharType="separate"/>
      </w:r>
      <w:r>
        <w:rPr>
          <w:noProof/>
        </w:rPr>
        <w:t>36</w:t>
      </w:r>
      <w:r>
        <w:rPr>
          <w:noProof/>
        </w:rPr>
        <w:fldChar w:fldCharType="end"/>
      </w:r>
    </w:p>
    <w:p w14:paraId="3C7DDDA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Définition du travail</w:t>
      </w:r>
      <w:r>
        <w:rPr>
          <w:noProof/>
        </w:rPr>
        <w:tab/>
      </w:r>
      <w:r>
        <w:rPr>
          <w:noProof/>
        </w:rPr>
        <w:fldChar w:fldCharType="begin"/>
      </w:r>
      <w:r>
        <w:rPr>
          <w:noProof/>
        </w:rPr>
        <w:instrText xml:space="preserve"> PAGEREF _Toc356913265 \h </w:instrText>
      </w:r>
      <w:r>
        <w:rPr>
          <w:noProof/>
        </w:rPr>
      </w:r>
      <w:r>
        <w:rPr>
          <w:noProof/>
        </w:rPr>
        <w:fldChar w:fldCharType="separate"/>
      </w:r>
      <w:r>
        <w:rPr>
          <w:noProof/>
        </w:rPr>
        <w:t>37</w:t>
      </w:r>
      <w:r>
        <w:rPr>
          <w:noProof/>
        </w:rPr>
        <w:fldChar w:fldCharType="end"/>
      </w:r>
    </w:p>
    <w:p w14:paraId="43AE263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Lien entre direction de la force et travail</w:t>
      </w:r>
      <w:r>
        <w:rPr>
          <w:noProof/>
        </w:rPr>
        <w:tab/>
      </w:r>
      <w:r>
        <w:rPr>
          <w:noProof/>
        </w:rPr>
        <w:fldChar w:fldCharType="begin"/>
      </w:r>
      <w:r>
        <w:rPr>
          <w:noProof/>
        </w:rPr>
        <w:instrText xml:space="preserve"> PAGEREF _Toc356913266 \h </w:instrText>
      </w:r>
      <w:r>
        <w:rPr>
          <w:noProof/>
        </w:rPr>
      </w:r>
      <w:r>
        <w:rPr>
          <w:noProof/>
        </w:rPr>
        <w:fldChar w:fldCharType="separate"/>
      </w:r>
      <w:r>
        <w:rPr>
          <w:noProof/>
        </w:rPr>
        <w:t>37</w:t>
      </w:r>
      <w:r>
        <w:rPr>
          <w:noProof/>
        </w:rPr>
        <w:fldChar w:fldCharType="end"/>
      </w:r>
    </w:p>
    <w:p w14:paraId="0AFDDDB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2.2.2.</w:t>
      </w:r>
      <w:r>
        <w:rPr>
          <w:rFonts w:asciiTheme="minorHAnsi" w:eastAsiaTheme="minorEastAsia" w:hAnsiTheme="minorHAnsi" w:cstheme="minorBidi"/>
          <w:noProof/>
          <w:sz w:val="24"/>
        </w:rPr>
        <w:tab/>
      </w:r>
      <w:r>
        <w:rPr>
          <w:noProof/>
        </w:rPr>
        <w:t>Travail moteur et travail résistant</w:t>
      </w:r>
      <w:r>
        <w:rPr>
          <w:noProof/>
        </w:rPr>
        <w:tab/>
      </w:r>
      <w:r>
        <w:rPr>
          <w:noProof/>
        </w:rPr>
        <w:fldChar w:fldCharType="begin"/>
      </w:r>
      <w:r>
        <w:rPr>
          <w:noProof/>
        </w:rPr>
        <w:instrText xml:space="preserve"> PAGEREF _Toc356913267 \h </w:instrText>
      </w:r>
      <w:r>
        <w:rPr>
          <w:noProof/>
        </w:rPr>
      </w:r>
      <w:r>
        <w:rPr>
          <w:noProof/>
        </w:rPr>
        <w:fldChar w:fldCharType="separate"/>
      </w:r>
      <w:r>
        <w:rPr>
          <w:noProof/>
        </w:rPr>
        <w:t>39</w:t>
      </w:r>
      <w:r>
        <w:rPr>
          <w:noProof/>
        </w:rPr>
        <w:fldChar w:fldCharType="end"/>
      </w:r>
    </w:p>
    <w:p w14:paraId="482E4F27" w14:textId="77777777" w:rsidR="00AB51C1" w:rsidRDefault="00AB51C1">
      <w:pPr>
        <w:pStyle w:val="TM3"/>
        <w:tabs>
          <w:tab w:val="left" w:pos="831"/>
          <w:tab w:val="right" w:pos="9056"/>
        </w:tabs>
        <w:rPr>
          <w:rFonts w:asciiTheme="minorHAnsi" w:eastAsiaTheme="minorEastAsia" w:hAnsiTheme="minorHAnsi" w:cstheme="minorBidi"/>
          <w:noProof/>
          <w:sz w:val="24"/>
        </w:rPr>
      </w:pPr>
      <w:r>
        <w:rPr>
          <w:noProof/>
        </w:rPr>
        <w:t>A.</w:t>
      </w:r>
      <w:r>
        <w:rPr>
          <w:rFonts w:asciiTheme="minorHAnsi" w:eastAsiaTheme="minorEastAsia" w:hAnsiTheme="minorHAnsi" w:cstheme="minorBidi"/>
          <w:noProof/>
          <w:sz w:val="24"/>
        </w:rPr>
        <w:tab/>
      </w:r>
      <w:r>
        <w:rPr>
          <w:noProof/>
        </w:rPr>
        <w:t>Travail d’une force de droite d’action parallèle au vecteur déplacement</w:t>
      </w:r>
      <w:r>
        <w:rPr>
          <w:noProof/>
        </w:rPr>
        <w:tab/>
      </w:r>
      <w:r>
        <w:rPr>
          <w:noProof/>
        </w:rPr>
        <w:fldChar w:fldCharType="begin"/>
      </w:r>
      <w:r>
        <w:rPr>
          <w:noProof/>
        </w:rPr>
        <w:instrText xml:space="preserve"> PAGEREF _Toc356913268 \h </w:instrText>
      </w:r>
      <w:r>
        <w:rPr>
          <w:noProof/>
        </w:rPr>
      </w:r>
      <w:r>
        <w:rPr>
          <w:noProof/>
        </w:rPr>
        <w:fldChar w:fldCharType="separate"/>
      </w:r>
      <w:r>
        <w:rPr>
          <w:noProof/>
        </w:rPr>
        <w:t>39</w:t>
      </w:r>
      <w:r>
        <w:rPr>
          <w:noProof/>
        </w:rPr>
        <w:fldChar w:fldCharType="end"/>
      </w:r>
    </w:p>
    <w:p w14:paraId="339F5712" w14:textId="77777777" w:rsidR="00AB51C1" w:rsidRDefault="00AB51C1">
      <w:pPr>
        <w:pStyle w:val="TM3"/>
        <w:tabs>
          <w:tab w:val="left" w:pos="827"/>
          <w:tab w:val="right" w:pos="9056"/>
        </w:tabs>
        <w:rPr>
          <w:rFonts w:asciiTheme="minorHAnsi" w:eastAsiaTheme="minorEastAsia" w:hAnsiTheme="minorHAnsi" w:cstheme="minorBidi"/>
          <w:noProof/>
          <w:sz w:val="24"/>
        </w:rPr>
      </w:pPr>
      <w:r>
        <w:rPr>
          <w:noProof/>
        </w:rPr>
        <w:t>B.</w:t>
      </w:r>
      <w:r>
        <w:rPr>
          <w:rFonts w:asciiTheme="minorHAnsi" w:eastAsiaTheme="minorEastAsia" w:hAnsiTheme="minorHAnsi" w:cstheme="minorBidi"/>
          <w:noProof/>
          <w:sz w:val="24"/>
        </w:rPr>
        <w:tab/>
      </w:r>
      <w:r>
        <w:rPr>
          <w:noProof/>
        </w:rPr>
        <w:t>Travail d’une force d’action avec un angle α par rapport au vecteur déplacement</w:t>
      </w:r>
      <w:r>
        <w:rPr>
          <w:noProof/>
        </w:rPr>
        <w:tab/>
      </w:r>
      <w:r>
        <w:rPr>
          <w:noProof/>
        </w:rPr>
        <w:fldChar w:fldCharType="begin"/>
      </w:r>
      <w:r>
        <w:rPr>
          <w:noProof/>
        </w:rPr>
        <w:instrText xml:space="preserve"> PAGEREF _Toc356913269 \h </w:instrText>
      </w:r>
      <w:r>
        <w:rPr>
          <w:noProof/>
        </w:rPr>
      </w:r>
      <w:r>
        <w:rPr>
          <w:noProof/>
        </w:rPr>
        <w:fldChar w:fldCharType="separate"/>
      </w:r>
      <w:r>
        <w:rPr>
          <w:noProof/>
        </w:rPr>
        <w:t>40</w:t>
      </w:r>
      <w:r>
        <w:rPr>
          <w:noProof/>
        </w:rPr>
        <w:fldChar w:fldCharType="end"/>
      </w:r>
    </w:p>
    <w:p w14:paraId="02DC277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En guise de conclusion</w:t>
      </w:r>
      <w:r>
        <w:rPr>
          <w:noProof/>
        </w:rPr>
        <w:tab/>
      </w:r>
      <w:r>
        <w:rPr>
          <w:noProof/>
        </w:rPr>
        <w:fldChar w:fldCharType="begin"/>
      </w:r>
      <w:r>
        <w:rPr>
          <w:noProof/>
        </w:rPr>
        <w:instrText xml:space="preserve"> PAGEREF _Toc356913270 \h </w:instrText>
      </w:r>
      <w:r>
        <w:rPr>
          <w:noProof/>
        </w:rPr>
      </w:r>
      <w:r>
        <w:rPr>
          <w:noProof/>
        </w:rPr>
        <w:fldChar w:fldCharType="separate"/>
      </w:r>
      <w:r>
        <w:rPr>
          <w:noProof/>
        </w:rPr>
        <w:t>41</w:t>
      </w:r>
      <w:r>
        <w:rPr>
          <w:noProof/>
        </w:rPr>
        <w:fldChar w:fldCharType="end"/>
      </w:r>
    </w:p>
    <w:p w14:paraId="52E265C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_Toc356913271 \h </w:instrText>
      </w:r>
      <w:r>
        <w:rPr>
          <w:noProof/>
        </w:rPr>
      </w:r>
      <w:r>
        <w:rPr>
          <w:noProof/>
        </w:rPr>
        <w:fldChar w:fldCharType="separate"/>
      </w:r>
      <w:r>
        <w:rPr>
          <w:noProof/>
        </w:rPr>
        <w:t>42</w:t>
      </w:r>
      <w:r>
        <w:rPr>
          <w:noProof/>
        </w:rPr>
        <w:fldChar w:fldCharType="end"/>
      </w:r>
    </w:p>
    <w:p w14:paraId="52677EED" w14:textId="77777777" w:rsidR="00AB51C1" w:rsidRDefault="00AB51C1">
      <w:pPr>
        <w:pStyle w:val="TM1"/>
        <w:tabs>
          <w:tab w:val="right" w:pos="9056"/>
        </w:tabs>
        <w:rPr>
          <w:rFonts w:asciiTheme="minorHAnsi" w:eastAsiaTheme="minorEastAsia" w:hAnsiTheme="minorHAnsi" w:cstheme="minorBidi"/>
          <w:noProof/>
          <w:sz w:val="24"/>
        </w:rPr>
      </w:pPr>
      <w:r>
        <w:rPr>
          <w:noProof/>
        </w:rPr>
        <w:t>Chapitre 4 : énergie et puissance</w:t>
      </w:r>
      <w:r>
        <w:rPr>
          <w:noProof/>
        </w:rPr>
        <w:tab/>
      </w:r>
      <w:r>
        <w:rPr>
          <w:noProof/>
        </w:rPr>
        <w:fldChar w:fldCharType="begin"/>
      </w:r>
      <w:r>
        <w:rPr>
          <w:noProof/>
        </w:rPr>
        <w:instrText xml:space="preserve"> PAGEREF _Toc356913272 \h </w:instrText>
      </w:r>
      <w:r>
        <w:rPr>
          <w:noProof/>
        </w:rPr>
      </w:r>
      <w:r>
        <w:rPr>
          <w:noProof/>
        </w:rPr>
        <w:fldChar w:fldCharType="separate"/>
      </w:r>
      <w:r>
        <w:rPr>
          <w:noProof/>
        </w:rPr>
        <w:t>45</w:t>
      </w:r>
      <w:r>
        <w:rPr>
          <w:noProof/>
        </w:rPr>
        <w:fldChar w:fldCharType="end"/>
      </w:r>
    </w:p>
    <w:p w14:paraId="677D2FB3"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Rappels : notion et formes d’énergie</w:t>
      </w:r>
      <w:r>
        <w:rPr>
          <w:noProof/>
        </w:rPr>
        <w:tab/>
      </w:r>
      <w:r>
        <w:rPr>
          <w:noProof/>
        </w:rPr>
        <w:fldChar w:fldCharType="begin"/>
      </w:r>
      <w:r>
        <w:rPr>
          <w:noProof/>
        </w:rPr>
        <w:instrText xml:space="preserve"> PAGEREF _Toc356913273 \h </w:instrText>
      </w:r>
      <w:r>
        <w:rPr>
          <w:noProof/>
        </w:rPr>
      </w:r>
      <w:r>
        <w:rPr>
          <w:noProof/>
        </w:rPr>
        <w:fldChar w:fldCharType="separate"/>
      </w:r>
      <w:r>
        <w:rPr>
          <w:noProof/>
        </w:rPr>
        <w:t>45</w:t>
      </w:r>
      <w:r>
        <w:rPr>
          <w:noProof/>
        </w:rPr>
        <w:fldChar w:fldCharType="end"/>
      </w:r>
    </w:p>
    <w:p w14:paraId="489BCB8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Puissance</w:t>
      </w:r>
      <w:r>
        <w:rPr>
          <w:noProof/>
        </w:rPr>
        <w:tab/>
      </w:r>
      <w:r>
        <w:rPr>
          <w:noProof/>
        </w:rPr>
        <w:fldChar w:fldCharType="begin"/>
      </w:r>
      <w:r>
        <w:rPr>
          <w:noProof/>
        </w:rPr>
        <w:instrText xml:space="preserve"> PAGEREF _Toc356913274 \h </w:instrText>
      </w:r>
      <w:r>
        <w:rPr>
          <w:noProof/>
        </w:rPr>
      </w:r>
      <w:r>
        <w:rPr>
          <w:noProof/>
        </w:rPr>
        <w:fldChar w:fldCharType="separate"/>
      </w:r>
      <w:r>
        <w:rPr>
          <w:noProof/>
        </w:rPr>
        <w:t>46</w:t>
      </w:r>
      <w:r>
        <w:rPr>
          <w:noProof/>
        </w:rPr>
        <w:fldChar w:fldCharType="end"/>
      </w:r>
    </w:p>
    <w:p w14:paraId="1BDCE526"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les différents types d’énergie</w:t>
      </w:r>
      <w:r>
        <w:rPr>
          <w:noProof/>
        </w:rPr>
        <w:tab/>
      </w:r>
      <w:r>
        <w:rPr>
          <w:noProof/>
        </w:rPr>
        <w:fldChar w:fldCharType="begin"/>
      </w:r>
      <w:r>
        <w:rPr>
          <w:noProof/>
        </w:rPr>
        <w:instrText xml:space="preserve"> PAGEREF _Toc356913275 \h </w:instrText>
      </w:r>
      <w:r>
        <w:rPr>
          <w:noProof/>
        </w:rPr>
      </w:r>
      <w:r>
        <w:rPr>
          <w:noProof/>
        </w:rPr>
        <w:fldChar w:fldCharType="separate"/>
      </w:r>
      <w:r>
        <w:rPr>
          <w:noProof/>
        </w:rPr>
        <w:t>46</w:t>
      </w:r>
      <w:r>
        <w:rPr>
          <w:noProof/>
        </w:rPr>
        <w:fldChar w:fldCharType="end"/>
      </w:r>
    </w:p>
    <w:p w14:paraId="044F9F2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Énergie potentielle de gravitation ou énergie potentielle de pesanteur</w:t>
      </w:r>
      <w:r>
        <w:rPr>
          <w:noProof/>
        </w:rPr>
        <w:tab/>
      </w:r>
      <w:r>
        <w:rPr>
          <w:noProof/>
        </w:rPr>
        <w:fldChar w:fldCharType="begin"/>
      </w:r>
      <w:r>
        <w:rPr>
          <w:noProof/>
        </w:rPr>
        <w:instrText xml:space="preserve"> PAGEREF _Toc356913276 \h </w:instrText>
      </w:r>
      <w:r>
        <w:rPr>
          <w:noProof/>
        </w:rPr>
      </w:r>
      <w:r>
        <w:rPr>
          <w:noProof/>
        </w:rPr>
        <w:fldChar w:fldCharType="separate"/>
      </w:r>
      <w:r>
        <w:rPr>
          <w:noProof/>
        </w:rPr>
        <w:t>46</w:t>
      </w:r>
      <w:r>
        <w:rPr>
          <w:noProof/>
        </w:rPr>
        <w:fldChar w:fldCharType="end"/>
      </w:r>
    </w:p>
    <w:p w14:paraId="7D984A9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3.1.1.</w:t>
      </w:r>
      <w:r>
        <w:rPr>
          <w:rFonts w:asciiTheme="minorHAnsi" w:eastAsiaTheme="minorEastAsia" w:hAnsiTheme="minorHAnsi" w:cstheme="minorBidi"/>
          <w:noProof/>
          <w:sz w:val="24"/>
        </w:rPr>
        <w:tab/>
      </w:r>
      <w:r>
        <w:rPr>
          <w:noProof/>
        </w:rPr>
        <w:t>Facteurs influençant l’énergie potentielle</w:t>
      </w:r>
      <w:r>
        <w:rPr>
          <w:noProof/>
        </w:rPr>
        <w:tab/>
      </w:r>
      <w:r>
        <w:rPr>
          <w:noProof/>
        </w:rPr>
        <w:fldChar w:fldCharType="begin"/>
      </w:r>
      <w:r>
        <w:rPr>
          <w:noProof/>
        </w:rPr>
        <w:instrText xml:space="preserve"> PAGEREF _Toc356913277 \h </w:instrText>
      </w:r>
      <w:r>
        <w:rPr>
          <w:noProof/>
        </w:rPr>
      </w:r>
      <w:r>
        <w:rPr>
          <w:noProof/>
        </w:rPr>
        <w:fldChar w:fldCharType="separate"/>
      </w:r>
      <w:r>
        <w:rPr>
          <w:noProof/>
        </w:rPr>
        <w:t>46</w:t>
      </w:r>
      <w:r>
        <w:rPr>
          <w:noProof/>
        </w:rPr>
        <w:fldChar w:fldCharType="end"/>
      </w:r>
    </w:p>
    <w:p w14:paraId="56718281"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Énergie cinétique</w:t>
      </w:r>
      <w:r>
        <w:rPr>
          <w:noProof/>
        </w:rPr>
        <w:tab/>
      </w:r>
      <w:r>
        <w:rPr>
          <w:noProof/>
        </w:rPr>
        <w:fldChar w:fldCharType="begin"/>
      </w:r>
      <w:r>
        <w:rPr>
          <w:noProof/>
        </w:rPr>
        <w:instrText xml:space="preserve"> PAGEREF _Toc356913278 \h </w:instrText>
      </w:r>
      <w:r>
        <w:rPr>
          <w:noProof/>
        </w:rPr>
      </w:r>
      <w:r>
        <w:rPr>
          <w:noProof/>
        </w:rPr>
        <w:fldChar w:fldCharType="separate"/>
      </w:r>
      <w:r>
        <w:rPr>
          <w:noProof/>
        </w:rPr>
        <w:t>47</w:t>
      </w:r>
      <w:r>
        <w:rPr>
          <w:noProof/>
        </w:rPr>
        <w:fldChar w:fldCharType="end"/>
      </w:r>
    </w:p>
    <w:p w14:paraId="5BA86302"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principe de conservation de l’énergie</w:t>
      </w:r>
      <w:r>
        <w:rPr>
          <w:noProof/>
        </w:rPr>
        <w:tab/>
      </w:r>
      <w:r>
        <w:rPr>
          <w:noProof/>
        </w:rPr>
        <w:fldChar w:fldCharType="begin"/>
      </w:r>
      <w:r>
        <w:rPr>
          <w:noProof/>
        </w:rPr>
        <w:instrText xml:space="preserve"> PAGEREF _Toc356913279 \h </w:instrText>
      </w:r>
      <w:r>
        <w:rPr>
          <w:noProof/>
        </w:rPr>
      </w:r>
      <w:r>
        <w:rPr>
          <w:noProof/>
        </w:rPr>
        <w:fldChar w:fldCharType="separate"/>
      </w:r>
      <w:r>
        <w:rPr>
          <w:noProof/>
        </w:rPr>
        <w:t>48</w:t>
      </w:r>
      <w:r>
        <w:rPr>
          <w:noProof/>
        </w:rPr>
        <w:fldChar w:fldCharType="end"/>
      </w:r>
    </w:p>
    <w:p w14:paraId="65EB1CE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4.1.</w:t>
      </w:r>
      <w:r>
        <w:rPr>
          <w:rFonts w:asciiTheme="minorHAnsi" w:eastAsiaTheme="minorEastAsia" w:hAnsiTheme="minorHAnsi" w:cstheme="minorBidi"/>
          <w:noProof/>
          <w:sz w:val="24"/>
        </w:rPr>
        <w:tab/>
      </w:r>
      <w:r>
        <w:rPr>
          <w:noProof/>
        </w:rPr>
        <w:t>Introduction</w:t>
      </w:r>
      <w:r>
        <w:rPr>
          <w:noProof/>
        </w:rPr>
        <w:tab/>
      </w:r>
      <w:r>
        <w:rPr>
          <w:noProof/>
        </w:rPr>
        <w:fldChar w:fldCharType="begin"/>
      </w:r>
      <w:r>
        <w:rPr>
          <w:noProof/>
        </w:rPr>
        <w:instrText xml:space="preserve"> PAGEREF _Toc356913280 \h </w:instrText>
      </w:r>
      <w:r>
        <w:rPr>
          <w:noProof/>
        </w:rPr>
      </w:r>
      <w:r>
        <w:rPr>
          <w:noProof/>
        </w:rPr>
        <w:fldChar w:fldCharType="separate"/>
      </w:r>
      <w:r>
        <w:rPr>
          <w:noProof/>
        </w:rPr>
        <w:t>48</w:t>
      </w:r>
      <w:r>
        <w:rPr>
          <w:noProof/>
        </w:rPr>
        <w:fldChar w:fldCharType="end"/>
      </w:r>
    </w:p>
    <w:p w14:paraId="07C0368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4.2.</w:t>
      </w:r>
      <w:r>
        <w:rPr>
          <w:rFonts w:asciiTheme="minorHAnsi" w:eastAsiaTheme="minorEastAsia" w:hAnsiTheme="minorHAnsi" w:cstheme="minorBidi"/>
          <w:noProof/>
          <w:sz w:val="24"/>
        </w:rPr>
        <w:tab/>
      </w:r>
      <w:r>
        <w:rPr>
          <w:noProof/>
        </w:rPr>
        <w:t>Énergie mécanique</w:t>
      </w:r>
      <w:r>
        <w:rPr>
          <w:noProof/>
        </w:rPr>
        <w:tab/>
      </w:r>
      <w:r>
        <w:rPr>
          <w:noProof/>
        </w:rPr>
        <w:fldChar w:fldCharType="begin"/>
      </w:r>
      <w:r>
        <w:rPr>
          <w:noProof/>
        </w:rPr>
        <w:instrText xml:space="preserve"> PAGEREF _Toc356913281 \h </w:instrText>
      </w:r>
      <w:r>
        <w:rPr>
          <w:noProof/>
        </w:rPr>
      </w:r>
      <w:r>
        <w:rPr>
          <w:noProof/>
        </w:rPr>
        <w:fldChar w:fldCharType="separate"/>
      </w:r>
      <w:r>
        <w:rPr>
          <w:noProof/>
        </w:rPr>
        <w:t>48</w:t>
      </w:r>
      <w:r>
        <w:rPr>
          <w:noProof/>
        </w:rPr>
        <w:fldChar w:fldCharType="end"/>
      </w:r>
    </w:p>
    <w:p w14:paraId="73F817B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4.3.</w:t>
      </w:r>
      <w:r>
        <w:rPr>
          <w:rFonts w:asciiTheme="minorHAnsi" w:eastAsiaTheme="minorEastAsia" w:hAnsiTheme="minorHAnsi" w:cstheme="minorBidi"/>
          <w:noProof/>
          <w:sz w:val="24"/>
        </w:rPr>
        <w:tab/>
      </w:r>
      <w:r>
        <w:rPr>
          <w:noProof/>
        </w:rPr>
        <w:t>Loi de conservation de l’énergie mécanique</w:t>
      </w:r>
      <w:r>
        <w:rPr>
          <w:noProof/>
        </w:rPr>
        <w:tab/>
      </w:r>
      <w:r>
        <w:rPr>
          <w:noProof/>
        </w:rPr>
        <w:fldChar w:fldCharType="begin"/>
      </w:r>
      <w:r>
        <w:rPr>
          <w:noProof/>
        </w:rPr>
        <w:instrText xml:space="preserve"> PAGEREF _Toc356913282 \h </w:instrText>
      </w:r>
      <w:r>
        <w:rPr>
          <w:noProof/>
        </w:rPr>
      </w:r>
      <w:r>
        <w:rPr>
          <w:noProof/>
        </w:rPr>
        <w:fldChar w:fldCharType="separate"/>
      </w:r>
      <w:r>
        <w:rPr>
          <w:noProof/>
        </w:rPr>
        <w:t>49</w:t>
      </w:r>
      <w:r>
        <w:rPr>
          <w:noProof/>
        </w:rPr>
        <w:fldChar w:fldCharType="end"/>
      </w:r>
    </w:p>
    <w:p w14:paraId="0FB2459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4.3.1.</w:t>
      </w:r>
      <w:r>
        <w:rPr>
          <w:rFonts w:asciiTheme="minorHAnsi" w:eastAsiaTheme="minorEastAsia" w:hAnsiTheme="minorHAnsi" w:cstheme="minorBidi"/>
          <w:noProof/>
          <w:sz w:val="24"/>
        </w:rPr>
        <w:tab/>
      </w:r>
      <w:r>
        <w:rPr>
          <w:noProof/>
        </w:rPr>
        <w:t>Cas des forces de frottements négligées</w:t>
      </w:r>
      <w:r>
        <w:rPr>
          <w:noProof/>
        </w:rPr>
        <w:tab/>
      </w:r>
      <w:r>
        <w:rPr>
          <w:noProof/>
        </w:rPr>
        <w:fldChar w:fldCharType="begin"/>
      </w:r>
      <w:r>
        <w:rPr>
          <w:noProof/>
        </w:rPr>
        <w:instrText xml:space="preserve"> PAGEREF _Toc356913283 \h </w:instrText>
      </w:r>
      <w:r>
        <w:rPr>
          <w:noProof/>
        </w:rPr>
      </w:r>
      <w:r>
        <w:rPr>
          <w:noProof/>
        </w:rPr>
        <w:fldChar w:fldCharType="separate"/>
      </w:r>
      <w:r>
        <w:rPr>
          <w:noProof/>
        </w:rPr>
        <w:t>49</w:t>
      </w:r>
      <w:r>
        <w:rPr>
          <w:noProof/>
        </w:rPr>
        <w:fldChar w:fldCharType="end"/>
      </w:r>
    </w:p>
    <w:p w14:paraId="452536D5"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4.3.2.</w:t>
      </w:r>
      <w:r>
        <w:rPr>
          <w:rFonts w:asciiTheme="minorHAnsi" w:eastAsiaTheme="minorEastAsia" w:hAnsiTheme="minorHAnsi" w:cstheme="minorBidi"/>
          <w:noProof/>
          <w:sz w:val="24"/>
        </w:rPr>
        <w:tab/>
      </w:r>
      <w:r>
        <w:rPr>
          <w:noProof/>
        </w:rPr>
        <w:t>Cas des forces de frottements non négligées</w:t>
      </w:r>
      <w:r>
        <w:rPr>
          <w:noProof/>
        </w:rPr>
        <w:tab/>
      </w:r>
      <w:r>
        <w:rPr>
          <w:noProof/>
        </w:rPr>
        <w:fldChar w:fldCharType="begin"/>
      </w:r>
      <w:r>
        <w:rPr>
          <w:noProof/>
        </w:rPr>
        <w:instrText xml:space="preserve"> PAGEREF _Toc356913284 \h </w:instrText>
      </w:r>
      <w:r>
        <w:rPr>
          <w:noProof/>
        </w:rPr>
      </w:r>
      <w:r>
        <w:rPr>
          <w:noProof/>
        </w:rPr>
        <w:fldChar w:fldCharType="separate"/>
      </w:r>
      <w:r>
        <w:rPr>
          <w:noProof/>
        </w:rPr>
        <w:t>51</w:t>
      </w:r>
      <w:r>
        <w:rPr>
          <w:noProof/>
        </w:rPr>
        <w:fldChar w:fldCharType="end"/>
      </w:r>
    </w:p>
    <w:p w14:paraId="3FB555F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5.</w:t>
      </w:r>
      <w:r>
        <w:rPr>
          <w:rFonts w:asciiTheme="minorHAnsi" w:eastAsiaTheme="minorEastAsia" w:hAnsiTheme="minorHAnsi" w:cstheme="minorBidi"/>
          <w:noProof/>
          <w:sz w:val="24"/>
        </w:rPr>
        <w:tab/>
      </w:r>
      <w:r>
        <w:rPr>
          <w:noProof/>
        </w:rPr>
        <w:t>Exercices (énergie et frottements)</w:t>
      </w:r>
      <w:r>
        <w:rPr>
          <w:noProof/>
        </w:rPr>
        <w:tab/>
      </w:r>
      <w:r>
        <w:rPr>
          <w:noProof/>
        </w:rPr>
        <w:fldChar w:fldCharType="begin"/>
      </w:r>
      <w:r>
        <w:rPr>
          <w:noProof/>
        </w:rPr>
        <w:instrText xml:space="preserve"> PAGEREF _Toc356913285 \h </w:instrText>
      </w:r>
      <w:r>
        <w:rPr>
          <w:noProof/>
        </w:rPr>
      </w:r>
      <w:r>
        <w:rPr>
          <w:noProof/>
        </w:rPr>
        <w:fldChar w:fldCharType="separate"/>
      </w:r>
      <w:r>
        <w:rPr>
          <w:noProof/>
        </w:rPr>
        <w:t>51</w:t>
      </w:r>
      <w:r>
        <w:rPr>
          <w:noProof/>
        </w:rPr>
        <w:fldChar w:fldCharType="end"/>
      </w:r>
    </w:p>
    <w:p w14:paraId="2AAF63E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6.</w:t>
      </w:r>
      <w:r>
        <w:rPr>
          <w:rFonts w:asciiTheme="minorHAnsi" w:eastAsiaTheme="minorEastAsia" w:hAnsiTheme="minorHAnsi" w:cstheme="minorBidi"/>
          <w:noProof/>
          <w:sz w:val="24"/>
        </w:rPr>
        <w:tab/>
      </w:r>
      <w:r>
        <w:rPr>
          <w:noProof/>
        </w:rPr>
        <w:t>Exercices de synthèse du thème</w:t>
      </w:r>
      <w:r>
        <w:rPr>
          <w:noProof/>
        </w:rPr>
        <w:tab/>
      </w:r>
      <w:r>
        <w:rPr>
          <w:noProof/>
        </w:rPr>
        <w:fldChar w:fldCharType="begin"/>
      </w:r>
      <w:r>
        <w:rPr>
          <w:noProof/>
        </w:rPr>
        <w:instrText xml:space="preserve"> PAGEREF _Toc356913286 \h </w:instrText>
      </w:r>
      <w:r>
        <w:rPr>
          <w:noProof/>
        </w:rPr>
      </w:r>
      <w:r>
        <w:rPr>
          <w:noProof/>
        </w:rPr>
        <w:fldChar w:fldCharType="separate"/>
      </w:r>
      <w:r>
        <w:rPr>
          <w:noProof/>
        </w:rPr>
        <w:t>52</w:t>
      </w:r>
      <w:r>
        <w:rPr>
          <w:noProof/>
        </w:rPr>
        <w:fldChar w:fldCharType="end"/>
      </w:r>
    </w:p>
    <w:p w14:paraId="25989532" w14:textId="77777777" w:rsidR="00AB51C1" w:rsidRDefault="00AB51C1">
      <w:pPr>
        <w:pStyle w:val="TM1"/>
        <w:tabs>
          <w:tab w:val="right" w:pos="9056"/>
        </w:tabs>
        <w:rPr>
          <w:rFonts w:asciiTheme="minorHAnsi" w:eastAsiaTheme="minorEastAsia" w:hAnsiTheme="minorHAnsi" w:cstheme="minorBidi"/>
          <w:noProof/>
          <w:sz w:val="24"/>
        </w:rPr>
      </w:pPr>
      <w:r>
        <w:rPr>
          <w:noProof/>
        </w:rPr>
        <w:t>Chapitre 2 : La mole, masse moléculaire et volume molaire</w:t>
      </w:r>
      <w:r>
        <w:rPr>
          <w:noProof/>
        </w:rPr>
        <w:tab/>
      </w:r>
      <w:r>
        <w:rPr>
          <w:noProof/>
        </w:rPr>
        <w:fldChar w:fldCharType="begin"/>
      </w:r>
      <w:r>
        <w:rPr>
          <w:noProof/>
        </w:rPr>
        <w:instrText xml:space="preserve"> PAGEREF _Toc356913287 \h </w:instrText>
      </w:r>
      <w:r>
        <w:rPr>
          <w:noProof/>
        </w:rPr>
      </w:r>
      <w:r>
        <w:rPr>
          <w:noProof/>
        </w:rPr>
        <w:fldChar w:fldCharType="separate"/>
      </w:r>
      <w:r>
        <w:rPr>
          <w:noProof/>
        </w:rPr>
        <w:t>55</w:t>
      </w:r>
      <w:r>
        <w:rPr>
          <w:noProof/>
        </w:rPr>
        <w:fldChar w:fldCharType="end"/>
      </w:r>
    </w:p>
    <w:p w14:paraId="69A077C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La mole, unité de quantité de matière</w:t>
      </w:r>
      <w:r>
        <w:rPr>
          <w:noProof/>
        </w:rPr>
        <w:tab/>
      </w:r>
      <w:r>
        <w:rPr>
          <w:noProof/>
        </w:rPr>
        <w:fldChar w:fldCharType="begin"/>
      </w:r>
      <w:r>
        <w:rPr>
          <w:noProof/>
        </w:rPr>
        <w:instrText xml:space="preserve"> PAGEREF _Toc356913288 \h </w:instrText>
      </w:r>
      <w:r>
        <w:rPr>
          <w:noProof/>
        </w:rPr>
      </w:r>
      <w:r>
        <w:rPr>
          <w:noProof/>
        </w:rPr>
        <w:fldChar w:fldCharType="separate"/>
      </w:r>
      <w:r>
        <w:rPr>
          <w:noProof/>
        </w:rPr>
        <w:t>55</w:t>
      </w:r>
      <w:r>
        <w:rPr>
          <w:noProof/>
        </w:rPr>
        <w:fldChar w:fldCharType="end"/>
      </w:r>
    </w:p>
    <w:p w14:paraId="4C20EF1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_Toc356913289 \h </w:instrText>
      </w:r>
      <w:r>
        <w:rPr>
          <w:noProof/>
        </w:rPr>
      </w:r>
      <w:r>
        <w:rPr>
          <w:noProof/>
        </w:rPr>
        <w:fldChar w:fldCharType="separate"/>
      </w:r>
      <w:r>
        <w:rPr>
          <w:noProof/>
        </w:rPr>
        <w:t>55</w:t>
      </w:r>
      <w:r>
        <w:rPr>
          <w:noProof/>
        </w:rPr>
        <w:fldChar w:fldCharType="end"/>
      </w:r>
    </w:p>
    <w:p w14:paraId="2681AD6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Le nombre  N d’atomes</w:t>
      </w:r>
      <w:r>
        <w:rPr>
          <w:noProof/>
        </w:rPr>
        <w:tab/>
      </w:r>
      <w:r>
        <w:rPr>
          <w:noProof/>
        </w:rPr>
        <w:fldChar w:fldCharType="begin"/>
      </w:r>
      <w:r>
        <w:rPr>
          <w:noProof/>
        </w:rPr>
        <w:instrText xml:space="preserve"> PAGEREF _Toc356913290 \h </w:instrText>
      </w:r>
      <w:r>
        <w:rPr>
          <w:noProof/>
        </w:rPr>
      </w:r>
      <w:r>
        <w:rPr>
          <w:noProof/>
        </w:rPr>
        <w:fldChar w:fldCharType="separate"/>
      </w:r>
      <w:r>
        <w:rPr>
          <w:noProof/>
        </w:rPr>
        <w:t>55</w:t>
      </w:r>
      <w:r>
        <w:rPr>
          <w:noProof/>
        </w:rPr>
        <w:fldChar w:fldCharType="end"/>
      </w:r>
    </w:p>
    <w:p w14:paraId="57E65D6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Le nombre N de molécules</w:t>
      </w:r>
      <w:r>
        <w:rPr>
          <w:noProof/>
        </w:rPr>
        <w:tab/>
      </w:r>
      <w:r>
        <w:rPr>
          <w:noProof/>
        </w:rPr>
        <w:fldChar w:fldCharType="begin"/>
      </w:r>
      <w:r>
        <w:rPr>
          <w:noProof/>
        </w:rPr>
        <w:instrText xml:space="preserve"> PAGEREF _Toc356913291 \h </w:instrText>
      </w:r>
      <w:r>
        <w:rPr>
          <w:noProof/>
        </w:rPr>
      </w:r>
      <w:r>
        <w:rPr>
          <w:noProof/>
        </w:rPr>
        <w:fldChar w:fldCharType="separate"/>
      </w:r>
      <w:r>
        <w:rPr>
          <w:noProof/>
        </w:rPr>
        <w:t>56</w:t>
      </w:r>
      <w:r>
        <w:rPr>
          <w:noProof/>
        </w:rPr>
        <w:fldChar w:fldCharType="end"/>
      </w:r>
    </w:p>
    <w:p w14:paraId="3B99099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Nombre d’Avogadro</w:t>
      </w:r>
      <w:r>
        <w:rPr>
          <w:noProof/>
        </w:rPr>
        <w:tab/>
      </w:r>
      <w:r>
        <w:rPr>
          <w:noProof/>
        </w:rPr>
        <w:fldChar w:fldCharType="begin"/>
      </w:r>
      <w:r>
        <w:rPr>
          <w:noProof/>
        </w:rPr>
        <w:instrText xml:space="preserve"> PAGEREF _Toc356913292 \h </w:instrText>
      </w:r>
      <w:r>
        <w:rPr>
          <w:noProof/>
        </w:rPr>
      </w:r>
      <w:r>
        <w:rPr>
          <w:noProof/>
        </w:rPr>
        <w:fldChar w:fldCharType="separate"/>
      </w:r>
      <w:r>
        <w:rPr>
          <w:noProof/>
        </w:rPr>
        <w:t>56</w:t>
      </w:r>
      <w:r>
        <w:rPr>
          <w:noProof/>
        </w:rPr>
        <w:fldChar w:fldCharType="end"/>
      </w:r>
    </w:p>
    <w:p w14:paraId="7912886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Quantité de matière (la mole)</w:t>
      </w:r>
      <w:r>
        <w:rPr>
          <w:noProof/>
        </w:rPr>
        <w:tab/>
      </w:r>
      <w:r>
        <w:rPr>
          <w:noProof/>
        </w:rPr>
        <w:fldChar w:fldCharType="begin"/>
      </w:r>
      <w:r>
        <w:rPr>
          <w:noProof/>
        </w:rPr>
        <w:instrText xml:space="preserve"> PAGEREF _Toc356913293 \h </w:instrText>
      </w:r>
      <w:r>
        <w:rPr>
          <w:noProof/>
        </w:rPr>
      </w:r>
      <w:r>
        <w:rPr>
          <w:noProof/>
        </w:rPr>
        <w:fldChar w:fldCharType="separate"/>
      </w:r>
      <w:r>
        <w:rPr>
          <w:noProof/>
        </w:rPr>
        <w:t>57</w:t>
      </w:r>
      <w:r>
        <w:rPr>
          <w:noProof/>
        </w:rPr>
        <w:fldChar w:fldCharType="end"/>
      </w:r>
    </w:p>
    <w:p w14:paraId="5708A6DF"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4.1.</w:t>
      </w:r>
      <w:r>
        <w:rPr>
          <w:rFonts w:asciiTheme="minorHAnsi" w:eastAsiaTheme="minorEastAsia" w:hAnsiTheme="minorHAnsi" w:cstheme="minorBidi"/>
          <w:noProof/>
          <w:sz w:val="24"/>
        </w:rPr>
        <w:tab/>
      </w:r>
      <w:r>
        <w:rPr>
          <w:noProof/>
        </w:rPr>
        <w:t>Conversion entre n (quantité de matière) et N (nombre d’unités)</w:t>
      </w:r>
      <w:r>
        <w:rPr>
          <w:noProof/>
        </w:rPr>
        <w:tab/>
      </w:r>
      <w:r>
        <w:rPr>
          <w:noProof/>
        </w:rPr>
        <w:fldChar w:fldCharType="begin"/>
      </w:r>
      <w:r>
        <w:rPr>
          <w:noProof/>
        </w:rPr>
        <w:instrText xml:space="preserve"> PAGEREF _Toc356913294 \h </w:instrText>
      </w:r>
      <w:r>
        <w:rPr>
          <w:noProof/>
        </w:rPr>
      </w:r>
      <w:r>
        <w:rPr>
          <w:noProof/>
        </w:rPr>
        <w:fldChar w:fldCharType="separate"/>
      </w:r>
      <w:r>
        <w:rPr>
          <w:noProof/>
        </w:rPr>
        <w:t>58</w:t>
      </w:r>
      <w:r>
        <w:rPr>
          <w:noProof/>
        </w:rPr>
        <w:fldChar w:fldCharType="end"/>
      </w:r>
    </w:p>
    <w:p w14:paraId="01F69AC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5.</w:t>
      </w:r>
      <w:r>
        <w:rPr>
          <w:rFonts w:asciiTheme="minorHAnsi" w:eastAsiaTheme="minorEastAsia" w:hAnsiTheme="minorHAnsi" w:cstheme="minorBidi"/>
          <w:noProof/>
          <w:sz w:val="24"/>
        </w:rPr>
        <w:tab/>
      </w:r>
      <w:r>
        <w:rPr>
          <w:noProof/>
        </w:rPr>
        <w:t>La masse molaire (M)</w:t>
      </w:r>
      <w:r>
        <w:rPr>
          <w:noProof/>
        </w:rPr>
        <w:tab/>
      </w:r>
      <w:r>
        <w:rPr>
          <w:noProof/>
        </w:rPr>
        <w:fldChar w:fldCharType="begin"/>
      </w:r>
      <w:r>
        <w:rPr>
          <w:noProof/>
        </w:rPr>
        <w:instrText xml:space="preserve"> PAGEREF _Toc356913295 \h </w:instrText>
      </w:r>
      <w:r>
        <w:rPr>
          <w:noProof/>
        </w:rPr>
      </w:r>
      <w:r>
        <w:rPr>
          <w:noProof/>
        </w:rPr>
        <w:fldChar w:fldCharType="separate"/>
      </w:r>
      <w:r>
        <w:rPr>
          <w:noProof/>
        </w:rPr>
        <w:t>58</w:t>
      </w:r>
      <w:r>
        <w:rPr>
          <w:noProof/>
        </w:rPr>
        <w:fldChar w:fldCharType="end"/>
      </w:r>
    </w:p>
    <w:p w14:paraId="6C9D3928"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5.1.</w:t>
      </w:r>
      <w:r>
        <w:rPr>
          <w:rFonts w:asciiTheme="minorHAnsi" w:eastAsiaTheme="minorEastAsia" w:hAnsiTheme="minorHAnsi" w:cstheme="minorBidi"/>
          <w:noProof/>
          <w:sz w:val="24"/>
        </w:rPr>
        <w:tab/>
      </w:r>
      <w:r>
        <w:rPr>
          <w:noProof/>
        </w:rPr>
        <w:t>Conversion entre n (quantité de matière) et m (masse d’une entité)</w:t>
      </w:r>
      <w:r>
        <w:rPr>
          <w:noProof/>
        </w:rPr>
        <w:tab/>
      </w:r>
      <w:r>
        <w:rPr>
          <w:noProof/>
        </w:rPr>
        <w:fldChar w:fldCharType="begin"/>
      </w:r>
      <w:r>
        <w:rPr>
          <w:noProof/>
        </w:rPr>
        <w:instrText xml:space="preserve"> PAGEREF _Toc356913296 \h </w:instrText>
      </w:r>
      <w:r>
        <w:rPr>
          <w:noProof/>
        </w:rPr>
      </w:r>
      <w:r>
        <w:rPr>
          <w:noProof/>
        </w:rPr>
        <w:fldChar w:fldCharType="separate"/>
      </w:r>
      <w:r>
        <w:rPr>
          <w:noProof/>
        </w:rPr>
        <w:t>59</w:t>
      </w:r>
      <w:r>
        <w:rPr>
          <w:noProof/>
        </w:rPr>
        <w:fldChar w:fldCharType="end"/>
      </w:r>
    </w:p>
    <w:p w14:paraId="66A6A473"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6.</w:t>
      </w:r>
      <w:r>
        <w:rPr>
          <w:rFonts w:asciiTheme="minorHAnsi" w:eastAsiaTheme="minorEastAsia" w:hAnsiTheme="minorHAnsi" w:cstheme="minorBidi"/>
          <w:noProof/>
          <w:sz w:val="24"/>
        </w:rPr>
        <w:tab/>
      </w:r>
      <w:r>
        <w:rPr>
          <w:noProof/>
        </w:rPr>
        <w:t>La loi des gaz parfaits</w:t>
      </w:r>
      <w:r>
        <w:rPr>
          <w:noProof/>
        </w:rPr>
        <w:tab/>
      </w:r>
      <w:r>
        <w:rPr>
          <w:noProof/>
        </w:rPr>
        <w:fldChar w:fldCharType="begin"/>
      </w:r>
      <w:r>
        <w:rPr>
          <w:noProof/>
        </w:rPr>
        <w:instrText xml:space="preserve"> PAGEREF _Toc356913297 \h </w:instrText>
      </w:r>
      <w:r>
        <w:rPr>
          <w:noProof/>
        </w:rPr>
      </w:r>
      <w:r>
        <w:rPr>
          <w:noProof/>
        </w:rPr>
        <w:fldChar w:fldCharType="separate"/>
      </w:r>
      <w:r>
        <w:rPr>
          <w:noProof/>
        </w:rPr>
        <w:t>59</w:t>
      </w:r>
      <w:r>
        <w:rPr>
          <w:noProof/>
        </w:rPr>
        <w:fldChar w:fldCharType="end"/>
      </w:r>
    </w:p>
    <w:p w14:paraId="21FFB65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7.</w:t>
      </w:r>
      <w:r>
        <w:rPr>
          <w:rFonts w:asciiTheme="minorHAnsi" w:eastAsiaTheme="minorEastAsia" w:hAnsiTheme="minorHAnsi" w:cstheme="minorBidi"/>
          <w:noProof/>
          <w:sz w:val="24"/>
        </w:rPr>
        <w:tab/>
      </w:r>
      <w:r>
        <w:rPr>
          <w:noProof/>
        </w:rPr>
        <w:t>Volume molaire d’un gaz (V</w:t>
      </w:r>
      <w:r w:rsidRPr="00EA342E">
        <w:rPr>
          <w:noProof/>
          <w:vertAlign w:val="subscript"/>
        </w:rPr>
        <w:t>m</w:t>
      </w:r>
      <w:r>
        <w:rPr>
          <w:noProof/>
        </w:rPr>
        <w:t>)</w:t>
      </w:r>
      <w:r>
        <w:rPr>
          <w:noProof/>
        </w:rPr>
        <w:tab/>
      </w:r>
      <w:r>
        <w:rPr>
          <w:noProof/>
        </w:rPr>
        <w:fldChar w:fldCharType="begin"/>
      </w:r>
      <w:r>
        <w:rPr>
          <w:noProof/>
        </w:rPr>
        <w:instrText xml:space="preserve"> PAGEREF _Toc356913298 \h </w:instrText>
      </w:r>
      <w:r>
        <w:rPr>
          <w:noProof/>
        </w:rPr>
      </w:r>
      <w:r>
        <w:rPr>
          <w:noProof/>
        </w:rPr>
        <w:fldChar w:fldCharType="separate"/>
      </w:r>
      <w:r>
        <w:rPr>
          <w:noProof/>
        </w:rPr>
        <w:t>61</w:t>
      </w:r>
      <w:r>
        <w:rPr>
          <w:noProof/>
        </w:rPr>
        <w:fldChar w:fldCharType="end"/>
      </w:r>
    </w:p>
    <w:p w14:paraId="6A038E1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8.</w:t>
      </w:r>
      <w:r>
        <w:rPr>
          <w:rFonts w:asciiTheme="minorHAnsi" w:eastAsiaTheme="minorEastAsia" w:hAnsiTheme="minorHAnsi" w:cstheme="minorBidi"/>
          <w:noProof/>
          <w:sz w:val="24"/>
        </w:rPr>
        <w:tab/>
      </w:r>
      <w:r>
        <w:rPr>
          <w:noProof/>
        </w:rPr>
        <w:t>En guise de synthèse</w:t>
      </w:r>
      <w:r>
        <w:rPr>
          <w:noProof/>
        </w:rPr>
        <w:tab/>
      </w:r>
      <w:r>
        <w:rPr>
          <w:noProof/>
        </w:rPr>
        <w:fldChar w:fldCharType="begin"/>
      </w:r>
      <w:r>
        <w:rPr>
          <w:noProof/>
        </w:rPr>
        <w:instrText xml:space="preserve"> PAGEREF _Toc356913299 \h </w:instrText>
      </w:r>
      <w:r>
        <w:rPr>
          <w:noProof/>
        </w:rPr>
      </w:r>
      <w:r>
        <w:rPr>
          <w:noProof/>
        </w:rPr>
        <w:fldChar w:fldCharType="separate"/>
      </w:r>
      <w:r>
        <w:rPr>
          <w:noProof/>
        </w:rPr>
        <w:t>63</w:t>
      </w:r>
      <w:r>
        <w:rPr>
          <w:noProof/>
        </w:rPr>
        <w:fldChar w:fldCharType="end"/>
      </w:r>
    </w:p>
    <w:p w14:paraId="256EB15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9.</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_Toc356913300 \h </w:instrText>
      </w:r>
      <w:r>
        <w:rPr>
          <w:noProof/>
        </w:rPr>
      </w:r>
      <w:r>
        <w:rPr>
          <w:noProof/>
        </w:rPr>
        <w:fldChar w:fldCharType="separate"/>
      </w:r>
      <w:r>
        <w:rPr>
          <w:noProof/>
        </w:rPr>
        <w:t>64</w:t>
      </w:r>
      <w:r>
        <w:rPr>
          <w:noProof/>
        </w:rPr>
        <w:fldChar w:fldCharType="end"/>
      </w:r>
    </w:p>
    <w:p w14:paraId="22963E29" w14:textId="77777777" w:rsidR="00AB51C1" w:rsidRDefault="00AB51C1">
      <w:pPr>
        <w:pStyle w:val="TM1"/>
        <w:tabs>
          <w:tab w:val="right" w:pos="9056"/>
        </w:tabs>
        <w:rPr>
          <w:rFonts w:asciiTheme="minorHAnsi" w:eastAsiaTheme="minorEastAsia" w:hAnsiTheme="minorHAnsi" w:cstheme="minorBidi"/>
          <w:noProof/>
          <w:sz w:val="24"/>
        </w:rPr>
      </w:pPr>
      <w:r>
        <w:rPr>
          <w:noProof/>
        </w:rPr>
        <w:t>Chapitre 3 : Concentration molaire</w:t>
      </w:r>
      <w:r>
        <w:rPr>
          <w:noProof/>
        </w:rPr>
        <w:tab/>
      </w:r>
      <w:r>
        <w:rPr>
          <w:noProof/>
        </w:rPr>
        <w:fldChar w:fldCharType="begin"/>
      </w:r>
      <w:r>
        <w:rPr>
          <w:noProof/>
        </w:rPr>
        <w:instrText xml:space="preserve"> PAGEREF _Toc356913301 \h </w:instrText>
      </w:r>
      <w:r>
        <w:rPr>
          <w:noProof/>
        </w:rPr>
      </w:r>
      <w:r>
        <w:rPr>
          <w:noProof/>
        </w:rPr>
        <w:fldChar w:fldCharType="separate"/>
      </w:r>
      <w:r>
        <w:rPr>
          <w:noProof/>
        </w:rPr>
        <w:t>67</w:t>
      </w:r>
      <w:r>
        <w:rPr>
          <w:noProof/>
        </w:rPr>
        <w:fldChar w:fldCharType="end"/>
      </w:r>
    </w:p>
    <w:p w14:paraId="78DB5F6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concentration massique</w:t>
      </w:r>
      <w:r>
        <w:rPr>
          <w:noProof/>
        </w:rPr>
        <w:tab/>
      </w:r>
      <w:r>
        <w:rPr>
          <w:noProof/>
        </w:rPr>
        <w:fldChar w:fldCharType="begin"/>
      </w:r>
      <w:r>
        <w:rPr>
          <w:noProof/>
        </w:rPr>
        <w:instrText xml:space="preserve"> PAGEREF _Toc356913302 \h </w:instrText>
      </w:r>
      <w:r>
        <w:rPr>
          <w:noProof/>
        </w:rPr>
      </w:r>
      <w:r>
        <w:rPr>
          <w:noProof/>
        </w:rPr>
        <w:fldChar w:fldCharType="separate"/>
      </w:r>
      <w:r>
        <w:rPr>
          <w:noProof/>
        </w:rPr>
        <w:t>67</w:t>
      </w:r>
      <w:r>
        <w:rPr>
          <w:noProof/>
        </w:rPr>
        <w:fldChar w:fldCharType="end"/>
      </w:r>
    </w:p>
    <w:p w14:paraId="12E8726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concentration molaire</w:t>
      </w:r>
      <w:r>
        <w:rPr>
          <w:noProof/>
        </w:rPr>
        <w:tab/>
      </w:r>
      <w:r>
        <w:rPr>
          <w:noProof/>
        </w:rPr>
        <w:fldChar w:fldCharType="begin"/>
      </w:r>
      <w:r>
        <w:rPr>
          <w:noProof/>
        </w:rPr>
        <w:instrText xml:space="preserve"> PAGEREF _Toc356913303 \h </w:instrText>
      </w:r>
      <w:r>
        <w:rPr>
          <w:noProof/>
        </w:rPr>
      </w:r>
      <w:r>
        <w:rPr>
          <w:noProof/>
        </w:rPr>
        <w:fldChar w:fldCharType="separate"/>
      </w:r>
      <w:r>
        <w:rPr>
          <w:noProof/>
        </w:rPr>
        <w:t>67</w:t>
      </w:r>
      <w:r>
        <w:rPr>
          <w:noProof/>
        </w:rPr>
        <w:fldChar w:fldCharType="end"/>
      </w:r>
    </w:p>
    <w:p w14:paraId="7A7892E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_Toc356913304 \h </w:instrText>
      </w:r>
      <w:r>
        <w:rPr>
          <w:noProof/>
        </w:rPr>
      </w:r>
      <w:r>
        <w:rPr>
          <w:noProof/>
        </w:rPr>
        <w:fldChar w:fldCharType="separate"/>
      </w:r>
      <w:r>
        <w:rPr>
          <w:noProof/>
        </w:rPr>
        <w:t>67</w:t>
      </w:r>
      <w:r>
        <w:rPr>
          <w:noProof/>
        </w:rPr>
        <w:fldChar w:fldCharType="end"/>
      </w:r>
    </w:p>
    <w:p w14:paraId="7EA9AE4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Préparation d’une solution de concentration donnée</w:t>
      </w:r>
      <w:r>
        <w:rPr>
          <w:noProof/>
        </w:rPr>
        <w:tab/>
      </w:r>
      <w:r>
        <w:rPr>
          <w:noProof/>
        </w:rPr>
        <w:fldChar w:fldCharType="begin"/>
      </w:r>
      <w:r>
        <w:rPr>
          <w:noProof/>
        </w:rPr>
        <w:instrText xml:space="preserve"> PAGEREF _Toc356913305 \h </w:instrText>
      </w:r>
      <w:r>
        <w:rPr>
          <w:noProof/>
        </w:rPr>
      </w:r>
      <w:r>
        <w:rPr>
          <w:noProof/>
        </w:rPr>
        <w:fldChar w:fldCharType="separate"/>
      </w:r>
      <w:r>
        <w:rPr>
          <w:noProof/>
        </w:rPr>
        <w:t>68</w:t>
      </w:r>
      <w:r>
        <w:rPr>
          <w:noProof/>
        </w:rPr>
        <w:fldChar w:fldCharType="end"/>
      </w:r>
    </w:p>
    <w:p w14:paraId="4E905A9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Tâche intégrative</w:t>
      </w:r>
      <w:r>
        <w:rPr>
          <w:noProof/>
        </w:rPr>
        <w:tab/>
      </w:r>
      <w:r>
        <w:rPr>
          <w:noProof/>
        </w:rPr>
        <w:fldChar w:fldCharType="begin"/>
      </w:r>
      <w:r>
        <w:rPr>
          <w:noProof/>
        </w:rPr>
        <w:instrText xml:space="preserve"> PAGEREF _Toc356913306 \h </w:instrText>
      </w:r>
      <w:r>
        <w:rPr>
          <w:noProof/>
        </w:rPr>
      </w:r>
      <w:r>
        <w:rPr>
          <w:noProof/>
        </w:rPr>
        <w:fldChar w:fldCharType="separate"/>
      </w:r>
      <w:r>
        <w:rPr>
          <w:noProof/>
        </w:rPr>
        <w:t>68</w:t>
      </w:r>
      <w:r>
        <w:rPr>
          <w:noProof/>
        </w:rPr>
        <w:fldChar w:fldCharType="end"/>
      </w:r>
    </w:p>
    <w:p w14:paraId="12EF7F77"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Dilution</w:t>
      </w:r>
      <w:r>
        <w:rPr>
          <w:noProof/>
        </w:rPr>
        <w:tab/>
      </w:r>
      <w:r>
        <w:rPr>
          <w:noProof/>
        </w:rPr>
        <w:fldChar w:fldCharType="begin"/>
      </w:r>
      <w:r>
        <w:rPr>
          <w:noProof/>
        </w:rPr>
        <w:instrText xml:space="preserve"> PAGEREF _Toc356913307 \h </w:instrText>
      </w:r>
      <w:r>
        <w:rPr>
          <w:noProof/>
        </w:rPr>
      </w:r>
      <w:r>
        <w:rPr>
          <w:noProof/>
        </w:rPr>
        <w:fldChar w:fldCharType="separate"/>
      </w:r>
      <w:r>
        <w:rPr>
          <w:noProof/>
        </w:rPr>
        <w:t>70</w:t>
      </w:r>
      <w:r>
        <w:rPr>
          <w:noProof/>
        </w:rPr>
        <w:fldChar w:fldCharType="end"/>
      </w:r>
    </w:p>
    <w:p w14:paraId="08F9A557"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Lecture atomique et moléculaire d’une équation chimique</w:t>
      </w:r>
      <w:r>
        <w:rPr>
          <w:noProof/>
        </w:rPr>
        <w:tab/>
      </w:r>
      <w:r>
        <w:rPr>
          <w:noProof/>
        </w:rPr>
        <w:fldChar w:fldCharType="begin"/>
      </w:r>
      <w:r>
        <w:rPr>
          <w:noProof/>
        </w:rPr>
        <w:instrText xml:space="preserve"> PAGEREF _Toc356913308 \h </w:instrText>
      </w:r>
      <w:r>
        <w:rPr>
          <w:noProof/>
        </w:rPr>
      </w:r>
      <w:r>
        <w:rPr>
          <w:noProof/>
        </w:rPr>
        <w:fldChar w:fldCharType="separate"/>
      </w:r>
      <w:r>
        <w:rPr>
          <w:noProof/>
        </w:rPr>
        <w:t>72</w:t>
      </w:r>
      <w:r>
        <w:rPr>
          <w:noProof/>
        </w:rPr>
        <w:fldChar w:fldCharType="end"/>
      </w:r>
    </w:p>
    <w:p w14:paraId="6C48BB6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4.1.</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_Toc356913309 \h </w:instrText>
      </w:r>
      <w:r>
        <w:rPr>
          <w:noProof/>
        </w:rPr>
      </w:r>
      <w:r>
        <w:rPr>
          <w:noProof/>
        </w:rPr>
        <w:fldChar w:fldCharType="separate"/>
      </w:r>
      <w:r>
        <w:rPr>
          <w:noProof/>
        </w:rPr>
        <w:t>73</w:t>
      </w:r>
      <w:r>
        <w:rPr>
          <w:noProof/>
        </w:rPr>
        <w:fldChar w:fldCharType="end"/>
      </w:r>
    </w:p>
    <w:p w14:paraId="3D4AD648" w14:textId="77777777" w:rsidR="00AB51C1" w:rsidRDefault="00AB51C1">
      <w:pPr>
        <w:pStyle w:val="TM1"/>
        <w:tabs>
          <w:tab w:val="right" w:pos="9056"/>
        </w:tabs>
        <w:rPr>
          <w:rFonts w:asciiTheme="minorHAnsi" w:eastAsiaTheme="minorEastAsia" w:hAnsiTheme="minorHAnsi" w:cstheme="minorBidi"/>
          <w:noProof/>
          <w:sz w:val="24"/>
        </w:rPr>
      </w:pPr>
      <w:r>
        <w:rPr>
          <w:noProof/>
        </w:rPr>
        <w:t>Chapitre 4 : Problèmes stoechiométriques</w:t>
      </w:r>
      <w:r>
        <w:rPr>
          <w:noProof/>
        </w:rPr>
        <w:tab/>
      </w:r>
      <w:r>
        <w:rPr>
          <w:noProof/>
        </w:rPr>
        <w:fldChar w:fldCharType="begin"/>
      </w:r>
      <w:r>
        <w:rPr>
          <w:noProof/>
        </w:rPr>
        <w:instrText xml:space="preserve"> PAGEREF _Toc356913310 \h </w:instrText>
      </w:r>
      <w:r>
        <w:rPr>
          <w:noProof/>
        </w:rPr>
      </w:r>
      <w:r>
        <w:rPr>
          <w:noProof/>
        </w:rPr>
        <w:fldChar w:fldCharType="separate"/>
      </w:r>
      <w:r>
        <w:rPr>
          <w:noProof/>
        </w:rPr>
        <w:t>74</w:t>
      </w:r>
      <w:r>
        <w:rPr>
          <w:noProof/>
        </w:rPr>
        <w:fldChar w:fldCharType="end"/>
      </w:r>
    </w:p>
    <w:p w14:paraId="7B0B5CE6"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lecture d’équation chimique</w:t>
      </w:r>
      <w:r>
        <w:rPr>
          <w:noProof/>
        </w:rPr>
        <w:tab/>
      </w:r>
      <w:r>
        <w:rPr>
          <w:noProof/>
        </w:rPr>
        <w:fldChar w:fldCharType="begin"/>
      </w:r>
      <w:r>
        <w:rPr>
          <w:noProof/>
        </w:rPr>
        <w:instrText xml:space="preserve"> PAGEREF _Toc356913311 \h </w:instrText>
      </w:r>
      <w:r>
        <w:rPr>
          <w:noProof/>
        </w:rPr>
      </w:r>
      <w:r>
        <w:rPr>
          <w:noProof/>
        </w:rPr>
        <w:fldChar w:fldCharType="separate"/>
      </w:r>
      <w:r>
        <w:rPr>
          <w:noProof/>
        </w:rPr>
        <w:t>74</w:t>
      </w:r>
      <w:r>
        <w:rPr>
          <w:noProof/>
        </w:rPr>
        <w:fldChar w:fldCharType="end"/>
      </w:r>
    </w:p>
    <w:p w14:paraId="7DF7CE19"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Lecture microscopique</w:t>
      </w:r>
      <w:r>
        <w:rPr>
          <w:noProof/>
        </w:rPr>
        <w:tab/>
      </w:r>
      <w:r>
        <w:rPr>
          <w:noProof/>
        </w:rPr>
        <w:fldChar w:fldCharType="begin"/>
      </w:r>
      <w:r>
        <w:rPr>
          <w:noProof/>
        </w:rPr>
        <w:instrText xml:space="preserve"> PAGEREF _Toc356913312 \h </w:instrText>
      </w:r>
      <w:r>
        <w:rPr>
          <w:noProof/>
        </w:rPr>
      </w:r>
      <w:r>
        <w:rPr>
          <w:noProof/>
        </w:rPr>
        <w:fldChar w:fldCharType="separate"/>
      </w:r>
      <w:r>
        <w:rPr>
          <w:noProof/>
        </w:rPr>
        <w:t>74</w:t>
      </w:r>
      <w:r>
        <w:rPr>
          <w:noProof/>
        </w:rPr>
        <w:fldChar w:fldCharType="end"/>
      </w:r>
    </w:p>
    <w:p w14:paraId="26AAA0AD"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Lecture macroscopique</w:t>
      </w:r>
      <w:r>
        <w:rPr>
          <w:noProof/>
        </w:rPr>
        <w:tab/>
      </w:r>
      <w:r>
        <w:rPr>
          <w:noProof/>
        </w:rPr>
        <w:fldChar w:fldCharType="begin"/>
      </w:r>
      <w:r>
        <w:rPr>
          <w:noProof/>
        </w:rPr>
        <w:instrText xml:space="preserve"> PAGEREF _Toc356913313 \h </w:instrText>
      </w:r>
      <w:r>
        <w:rPr>
          <w:noProof/>
        </w:rPr>
      </w:r>
      <w:r>
        <w:rPr>
          <w:noProof/>
        </w:rPr>
        <w:fldChar w:fldCharType="separate"/>
      </w:r>
      <w:r>
        <w:rPr>
          <w:noProof/>
        </w:rPr>
        <w:t>74</w:t>
      </w:r>
      <w:r>
        <w:rPr>
          <w:noProof/>
        </w:rPr>
        <w:fldChar w:fldCharType="end"/>
      </w:r>
    </w:p>
    <w:p w14:paraId="7AE2CF9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Utilisation des rapports stoechiométriques de l’équation</w:t>
      </w:r>
      <w:r>
        <w:rPr>
          <w:noProof/>
        </w:rPr>
        <w:tab/>
      </w:r>
      <w:r>
        <w:rPr>
          <w:noProof/>
        </w:rPr>
        <w:fldChar w:fldCharType="begin"/>
      </w:r>
      <w:r>
        <w:rPr>
          <w:noProof/>
        </w:rPr>
        <w:instrText xml:space="preserve"> PAGEREF _Toc356913314 \h </w:instrText>
      </w:r>
      <w:r>
        <w:rPr>
          <w:noProof/>
        </w:rPr>
      </w:r>
      <w:r>
        <w:rPr>
          <w:noProof/>
        </w:rPr>
        <w:fldChar w:fldCharType="separate"/>
      </w:r>
      <w:r>
        <w:rPr>
          <w:noProof/>
        </w:rPr>
        <w:t>74</w:t>
      </w:r>
      <w:r>
        <w:rPr>
          <w:noProof/>
        </w:rPr>
        <w:fldChar w:fldCharType="end"/>
      </w:r>
    </w:p>
    <w:p w14:paraId="6A436771"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résolution d’un problème stoechiométrique</w:t>
      </w:r>
      <w:r>
        <w:rPr>
          <w:noProof/>
        </w:rPr>
        <w:tab/>
      </w:r>
      <w:r>
        <w:rPr>
          <w:noProof/>
        </w:rPr>
        <w:fldChar w:fldCharType="begin"/>
      </w:r>
      <w:r>
        <w:rPr>
          <w:noProof/>
        </w:rPr>
        <w:instrText xml:space="preserve"> PAGEREF _Toc356913315 \h </w:instrText>
      </w:r>
      <w:r>
        <w:rPr>
          <w:noProof/>
        </w:rPr>
      </w:r>
      <w:r>
        <w:rPr>
          <w:noProof/>
        </w:rPr>
        <w:fldChar w:fldCharType="separate"/>
      </w:r>
      <w:r>
        <w:rPr>
          <w:noProof/>
        </w:rPr>
        <w:t>75</w:t>
      </w:r>
      <w:r>
        <w:rPr>
          <w:noProof/>
        </w:rPr>
        <w:fldChar w:fldCharType="end"/>
      </w:r>
    </w:p>
    <w:p w14:paraId="36E436E3"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Rappel des principales formules utiles</w:t>
      </w:r>
      <w:r>
        <w:rPr>
          <w:noProof/>
        </w:rPr>
        <w:tab/>
      </w:r>
      <w:r>
        <w:rPr>
          <w:noProof/>
        </w:rPr>
        <w:fldChar w:fldCharType="begin"/>
      </w:r>
      <w:r>
        <w:rPr>
          <w:noProof/>
        </w:rPr>
        <w:instrText xml:space="preserve"> PAGEREF _Toc356913316 \h </w:instrText>
      </w:r>
      <w:r>
        <w:rPr>
          <w:noProof/>
        </w:rPr>
      </w:r>
      <w:r>
        <w:rPr>
          <w:noProof/>
        </w:rPr>
        <w:fldChar w:fldCharType="separate"/>
      </w:r>
      <w:r>
        <w:rPr>
          <w:noProof/>
        </w:rPr>
        <w:t>75</w:t>
      </w:r>
      <w:r>
        <w:rPr>
          <w:noProof/>
        </w:rPr>
        <w:fldChar w:fldCharType="end"/>
      </w:r>
    </w:p>
    <w:p w14:paraId="6C1A7E53"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Méthode de résolution</w:t>
      </w:r>
      <w:r>
        <w:rPr>
          <w:noProof/>
        </w:rPr>
        <w:tab/>
      </w:r>
      <w:r>
        <w:rPr>
          <w:noProof/>
        </w:rPr>
        <w:fldChar w:fldCharType="begin"/>
      </w:r>
      <w:r>
        <w:rPr>
          <w:noProof/>
        </w:rPr>
        <w:instrText xml:space="preserve"> PAGEREF _Toc356913317 \h </w:instrText>
      </w:r>
      <w:r>
        <w:rPr>
          <w:noProof/>
        </w:rPr>
      </w:r>
      <w:r>
        <w:rPr>
          <w:noProof/>
        </w:rPr>
        <w:fldChar w:fldCharType="separate"/>
      </w:r>
      <w:r>
        <w:rPr>
          <w:noProof/>
        </w:rPr>
        <w:t>76</w:t>
      </w:r>
      <w:r>
        <w:rPr>
          <w:noProof/>
        </w:rPr>
        <w:fldChar w:fldCharType="end"/>
      </w:r>
    </w:p>
    <w:p w14:paraId="4F6D2A84"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3.3</w:t>
      </w:r>
      <w:r>
        <w:rPr>
          <w:rFonts w:asciiTheme="minorHAnsi" w:eastAsiaTheme="minorEastAsia" w:hAnsiTheme="minorHAnsi" w:cstheme="minorBidi"/>
          <w:noProof/>
          <w:sz w:val="24"/>
        </w:rPr>
        <w:tab/>
      </w:r>
      <w:r>
        <w:rPr>
          <w:noProof/>
        </w:rPr>
        <w:t>Exemple concret</w:t>
      </w:r>
      <w:r>
        <w:rPr>
          <w:noProof/>
        </w:rPr>
        <w:tab/>
      </w:r>
      <w:r>
        <w:rPr>
          <w:noProof/>
        </w:rPr>
        <w:fldChar w:fldCharType="begin"/>
      </w:r>
      <w:r>
        <w:rPr>
          <w:noProof/>
        </w:rPr>
        <w:instrText xml:space="preserve"> PAGEREF _Toc356913318 \h </w:instrText>
      </w:r>
      <w:r>
        <w:rPr>
          <w:noProof/>
        </w:rPr>
      </w:r>
      <w:r>
        <w:rPr>
          <w:noProof/>
        </w:rPr>
        <w:fldChar w:fldCharType="separate"/>
      </w:r>
      <w:r>
        <w:rPr>
          <w:noProof/>
        </w:rPr>
        <w:t>76</w:t>
      </w:r>
      <w:r>
        <w:rPr>
          <w:noProof/>
        </w:rPr>
        <w:fldChar w:fldCharType="end"/>
      </w:r>
    </w:p>
    <w:p w14:paraId="2A04E73E" w14:textId="77777777" w:rsidR="00AB51C1" w:rsidRDefault="00AB51C1">
      <w:pPr>
        <w:pStyle w:val="TM2"/>
        <w:tabs>
          <w:tab w:val="left" w:pos="723"/>
          <w:tab w:val="right" w:pos="9056"/>
        </w:tabs>
        <w:rPr>
          <w:rFonts w:asciiTheme="minorHAnsi" w:eastAsiaTheme="minorEastAsia" w:hAnsiTheme="minorHAnsi" w:cstheme="minorBidi"/>
          <w:noProof/>
          <w:sz w:val="24"/>
        </w:rPr>
      </w:pPr>
      <w:r w:rsidRPr="00EA342E">
        <w:rPr>
          <w:noProof/>
        </w:rPr>
        <w:t>3.4</w:t>
      </w:r>
      <w:r>
        <w:rPr>
          <w:rFonts w:asciiTheme="minorHAnsi" w:eastAsiaTheme="minorEastAsia" w:hAnsiTheme="minorHAnsi" w:cstheme="minorBidi"/>
          <w:noProof/>
          <w:sz w:val="24"/>
        </w:rPr>
        <w:tab/>
      </w:r>
      <w:r>
        <w:rPr>
          <w:noProof/>
        </w:rPr>
        <w:t>Exercices de synthèse</w:t>
      </w:r>
      <w:r>
        <w:rPr>
          <w:noProof/>
        </w:rPr>
        <w:tab/>
      </w:r>
      <w:r>
        <w:rPr>
          <w:noProof/>
        </w:rPr>
        <w:fldChar w:fldCharType="begin"/>
      </w:r>
      <w:r>
        <w:rPr>
          <w:noProof/>
        </w:rPr>
        <w:instrText xml:space="preserve"> PAGEREF _Toc356913319 \h </w:instrText>
      </w:r>
      <w:r>
        <w:rPr>
          <w:noProof/>
        </w:rPr>
      </w:r>
      <w:r>
        <w:rPr>
          <w:noProof/>
        </w:rPr>
        <w:fldChar w:fldCharType="separate"/>
      </w:r>
      <w:r>
        <w:rPr>
          <w:noProof/>
        </w:rPr>
        <w:t>77</w:t>
      </w:r>
      <w:r>
        <w:rPr>
          <w:noProof/>
        </w:rPr>
        <w:fldChar w:fldCharType="end"/>
      </w:r>
    </w:p>
    <w:p w14:paraId="1927EE7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3.5.</w:t>
      </w:r>
      <w:r>
        <w:rPr>
          <w:rFonts w:asciiTheme="minorHAnsi" w:eastAsiaTheme="minorEastAsia" w:hAnsiTheme="minorHAnsi" w:cstheme="minorBidi"/>
          <w:noProof/>
          <w:sz w:val="24"/>
        </w:rPr>
        <w:tab/>
      </w:r>
      <w:r>
        <w:rPr>
          <w:noProof/>
        </w:rPr>
        <w:t>Problèmes stoechiométriques  avec réactif(s) en excès</w:t>
      </w:r>
      <w:r>
        <w:rPr>
          <w:noProof/>
        </w:rPr>
        <w:tab/>
      </w:r>
      <w:r>
        <w:rPr>
          <w:noProof/>
        </w:rPr>
        <w:fldChar w:fldCharType="begin"/>
      </w:r>
      <w:r>
        <w:rPr>
          <w:noProof/>
        </w:rPr>
        <w:instrText xml:space="preserve"> PAGEREF _Toc356913320 \h </w:instrText>
      </w:r>
      <w:r>
        <w:rPr>
          <w:noProof/>
        </w:rPr>
      </w:r>
      <w:r>
        <w:rPr>
          <w:noProof/>
        </w:rPr>
        <w:fldChar w:fldCharType="separate"/>
      </w:r>
      <w:r>
        <w:rPr>
          <w:noProof/>
        </w:rPr>
        <w:t>80</w:t>
      </w:r>
      <w:r>
        <w:rPr>
          <w:noProof/>
        </w:rPr>
        <w:fldChar w:fldCharType="end"/>
      </w:r>
    </w:p>
    <w:p w14:paraId="2BF44D3C" w14:textId="77777777" w:rsidR="00AB51C1" w:rsidRDefault="00AB51C1">
      <w:pPr>
        <w:pStyle w:val="TM1"/>
        <w:tabs>
          <w:tab w:val="right" w:pos="9056"/>
        </w:tabs>
        <w:rPr>
          <w:rFonts w:asciiTheme="minorHAnsi" w:eastAsiaTheme="minorEastAsia" w:hAnsiTheme="minorHAnsi" w:cstheme="minorBidi"/>
          <w:noProof/>
          <w:sz w:val="24"/>
        </w:rPr>
      </w:pPr>
      <w:r>
        <w:rPr>
          <w:noProof/>
        </w:rPr>
        <w:t>UAA 3 Biologie : Unité et diversité des êtres vivants</w:t>
      </w:r>
      <w:r>
        <w:rPr>
          <w:noProof/>
        </w:rPr>
        <w:tab/>
      </w:r>
      <w:r>
        <w:rPr>
          <w:noProof/>
        </w:rPr>
        <w:fldChar w:fldCharType="begin"/>
      </w:r>
      <w:r>
        <w:rPr>
          <w:noProof/>
        </w:rPr>
        <w:instrText xml:space="preserve"> PAGEREF _Toc356913321 \h </w:instrText>
      </w:r>
      <w:r>
        <w:rPr>
          <w:noProof/>
        </w:rPr>
      </w:r>
      <w:r>
        <w:rPr>
          <w:noProof/>
        </w:rPr>
        <w:fldChar w:fldCharType="separate"/>
      </w:r>
      <w:r>
        <w:rPr>
          <w:noProof/>
        </w:rPr>
        <w:t>83</w:t>
      </w:r>
      <w:r>
        <w:rPr>
          <w:noProof/>
        </w:rPr>
        <w:fldChar w:fldCharType="end"/>
      </w:r>
    </w:p>
    <w:p w14:paraId="5643AFE4" w14:textId="77777777" w:rsidR="00AB51C1" w:rsidRDefault="00AB51C1">
      <w:pPr>
        <w:pStyle w:val="TM1"/>
        <w:tabs>
          <w:tab w:val="right" w:pos="9056"/>
        </w:tabs>
        <w:rPr>
          <w:rFonts w:asciiTheme="minorHAnsi" w:eastAsiaTheme="minorEastAsia" w:hAnsiTheme="minorHAnsi" w:cstheme="minorBidi"/>
          <w:noProof/>
          <w:sz w:val="24"/>
        </w:rPr>
      </w:pPr>
      <w:r>
        <w:rPr>
          <w:noProof/>
        </w:rPr>
        <w:t>Chapitre 1 : La cellule, unité fonctionnelle des êtres vivants</w:t>
      </w:r>
      <w:r>
        <w:rPr>
          <w:noProof/>
        </w:rPr>
        <w:tab/>
      </w:r>
      <w:r>
        <w:rPr>
          <w:noProof/>
        </w:rPr>
        <w:fldChar w:fldCharType="begin"/>
      </w:r>
      <w:r>
        <w:rPr>
          <w:noProof/>
        </w:rPr>
        <w:instrText xml:space="preserve"> PAGEREF _Toc356913322 \h </w:instrText>
      </w:r>
      <w:r>
        <w:rPr>
          <w:noProof/>
        </w:rPr>
      </w:r>
      <w:r>
        <w:rPr>
          <w:noProof/>
        </w:rPr>
        <w:fldChar w:fldCharType="separate"/>
      </w:r>
      <w:r>
        <w:rPr>
          <w:noProof/>
        </w:rPr>
        <w:t>84</w:t>
      </w:r>
      <w:r>
        <w:rPr>
          <w:noProof/>
        </w:rPr>
        <w:fldChar w:fldCharType="end"/>
      </w:r>
    </w:p>
    <w:p w14:paraId="7DBFA766"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Composition chimique du vivant</w:t>
      </w:r>
      <w:r>
        <w:rPr>
          <w:noProof/>
        </w:rPr>
        <w:tab/>
      </w:r>
      <w:r>
        <w:rPr>
          <w:noProof/>
        </w:rPr>
        <w:fldChar w:fldCharType="begin"/>
      </w:r>
      <w:r>
        <w:rPr>
          <w:noProof/>
        </w:rPr>
        <w:instrText xml:space="preserve"> PAGEREF _Toc356913323 \h </w:instrText>
      </w:r>
      <w:r>
        <w:rPr>
          <w:noProof/>
        </w:rPr>
      </w:r>
      <w:r>
        <w:rPr>
          <w:noProof/>
        </w:rPr>
        <w:fldChar w:fldCharType="separate"/>
      </w:r>
      <w:r>
        <w:rPr>
          <w:noProof/>
        </w:rPr>
        <w:t>84</w:t>
      </w:r>
      <w:r>
        <w:rPr>
          <w:noProof/>
        </w:rPr>
        <w:fldChar w:fldCharType="end"/>
      </w:r>
    </w:p>
    <w:p w14:paraId="3C85F1A3"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Distinction « vivant/non-vivant »</w:t>
      </w:r>
      <w:r>
        <w:rPr>
          <w:noProof/>
        </w:rPr>
        <w:tab/>
      </w:r>
      <w:r>
        <w:rPr>
          <w:noProof/>
        </w:rPr>
        <w:fldChar w:fldCharType="begin"/>
      </w:r>
      <w:r>
        <w:rPr>
          <w:noProof/>
        </w:rPr>
        <w:instrText xml:space="preserve"> PAGEREF _Toc356913324 \h </w:instrText>
      </w:r>
      <w:r>
        <w:rPr>
          <w:noProof/>
        </w:rPr>
      </w:r>
      <w:r>
        <w:rPr>
          <w:noProof/>
        </w:rPr>
        <w:fldChar w:fldCharType="separate"/>
      </w:r>
      <w:r>
        <w:rPr>
          <w:noProof/>
        </w:rPr>
        <w:t>84</w:t>
      </w:r>
      <w:r>
        <w:rPr>
          <w:noProof/>
        </w:rPr>
        <w:fldChar w:fldCharType="end"/>
      </w:r>
    </w:p>
    <w:p w14:paraId="7993BE2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Niveaux d’organisation du vivant</w:t>
      </w:r>
      <w:r>
        <w:rPr>
          <w:noProof/>
        </w:rPr>
        <w:tab/>
      </w:r>
      <w:r>
        <w:rPr>
          <w:noProof/>
        </w:rPr>
        <w:fldChar w:fldCharType="begin"/>
      </w:r>
      <w:r>
        <w:rPr>
          <w:noProof/>
        </w:rPr>
        <w:instrText xml:space="preserve"> PAGEREF _Toc356913325 \h </w:instrText>
      </w:r>
      <w:r>
        <w:rPr>
          <w:noProof/>
        </w:rPr>
      </w:r>
      <w:r>
        <w:rPr>
          <w:noProof/>
        </w:rPr>
        <w:fldChar w:fldCharType="separate"/>
      </w:r>
      <w:r>
        <w:rPr>
          <w:noProof/>
        </w:rPr>
        <w:t>85</w:t>
      </w:r>
      <w:r>
        <w:rPr>
          <w:noProof/>
        </w:rPr>
        <w:fldChar w:fldCharType="end"/>
      </w:r>
    </w:p>
    <w:p w14:paraId="33F3948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1.3.</w:t>
      </w:r>
      <w:r>
        <w:rPr>
          <w:rFonts w:asciiTheme="minorHAnsi" w:eastAsiaTheme="minorEastAsia" w:hAnsiTheme="minorHAnsi" w:cstheme="minorBidi"/>
          <w:noProof/>
          <w:sz w:val="24"/>
        </w:rPr>
        <w:tab/>
      </w:r>
      <w:r>
        <w:rPr>
          <w:noProof/>
        </w:rPr>
        <w:t>Éléments et molécules chimiques constituant la matière vivant</w:t>
      </w:r>
      <w:r>
        <w:rPr>
          <w:noProof/>
        </w:rPr>
        <w:tab/>
      </w:r>
      <w:r>
        <w:rPr>
          <w:noProof/>
        </w:rPr>
        <w:fldChar w:fldCharType="begin"/>
      </w:r>
      <w:r>
        <w:rPr>
          <w:noProof/>
        </w:rPr>
        <w:instrText xml:space="preserve"> PAGEREF _Toc356913326 \h </w:instrText>
      </w:r>
      <w:r>
        <w:rPr>
          <w:noProof/>
        </w:rPr>
      </w:r>
      <w:r>
        <w:rPr>
          <w:noProof/>
        </w:rPr>
        <w:fldChar w:fldCharType="separate"/>
      </w:r>
      <w:r>
        <w:rPr>
          <w:noProof/>
        </w:rPr>
        <w:t>86</w:t>
      </w:r>
      <w:r>
        <w:rPr>
          <w:noProof/>
        </w:rPr>
        <w:fldChar w:fldCharType="end"/>
      </w:r>
    </w:p>
    <w:p w14:paraId="229599F2"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1.3.1.</w:t>
      </w:r>
      <w:r>
        <w:rPr>
          <w:rFonts w:asciiTheme="minorHAnsi" w:eastAsiaTheme="minorEastAsia" w:hAnsiTheme="minorHAnsi" w:cstheme="minorBidi"/>
          <w:noProof/>
          <w:sz w:val="24"/>
        </w:rPr>
        <w:tab/>
      </w:r>
      <w:r>
        <w:rPr>
          <w:noProof/>
        </w:rPr>
        <w:t>Les composés minéraux</w:t>
      </w:r>
      <w:r>
        <w:rPr>
          <w:noProof/>
        </w:rPr>
        <w:tab/>
      </w:r>
      <w:r>
        <w:rPr>
          <w:noProof/>
        </w:rPr>
        <w:fldChar w:fldCharType="begin"/>
      </w:r>
      <w:r>
        <w:rPr>
          <w:noProof/>
        </w:rPr>
        <w:instrText xml:space="preserve"> PAGEREF _Toc356913327 \h </w:instrText>
      </w:r>
      <w:r>
        <w:rPr>
          <w:noProof/>
        </w:rPr>
      </w:r>
      <w:r>
        <w:rPr>
          <w:noProof/>
        </w:rPr>
        <w:fldChar w:fldCharType="separate"/>
      </w:r>
      <w:r>
        <w:rPr>
          <w:noProof/>
        </w:rPr>
        <w:t>86</w:t>
      </w:r>
      <w:r>
        <w:rPr>
          <w:noProof/>
        </w:rPr>
        <w:fldChar w:fldCharType="end"/>
      </w:r>
    </w:p>
    <w:p w14:paraId="603F9468"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1.3.2.</w:t>
      </w:r>
      <w:r>
        <w:rPr>
          <w:rFonts w:asciiTheme="minorHAnsi" w:eastAsiaTheme="minorEastAsia" w:hAnsiTheme="minorHAnsi" w:cstheme="minorBidi"/>
          <w:noProof/>
          <w:sz w:val="24"/>
        </w:rPr>
        <w:tab/>
      </w:r>
      <w:r>
        <w:rPr>
          <w:noProof/>
        </w:rPr>
        <w:t>Les composés organiques</w:t>
      </w:r>
      <w:r>
        <w:rPr>
          <w:noProof/>
        </w:rPr>
        <w:tab/>
      </w:r>
      <w:r>
        <w:rPr>
          <w:noProof/>
        </w:rPr>
        <w:fldChar w:fldCharType="begin"/>
      </w:r>
      <w:r>
        <w:rPr>
          <w:noProof/>
        </w:rPr>
        <w:instrText xml:space="preserve"> PAGEREF _Toc356913328 \h </w:instrText>
      </w:r>
      <w:r>
        <w:rPr>
          <w:noProof/>
        </w:rPr>
      </w:r>
      <w:r>
        <w:rPr>
          <w:noProof/>
        </w:rPr>
        <w:fldChar w:fldCharType="separate"/>
      </w:r>
      <w:r>
        <w:rPr>
          <w:noProof/>
        </w:rPr>
        <w:t>86</w:t>
      </w:r>
      <w:r>
        <w:rPr>
          <w:noProof/>
        </w:rPr>
        <w:fldChar w:fldCharType="end"/>
      </w:r>
    </w:p>
    <w:p w14:paraId="022D3C2B"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1.3.3.</w:t>
      </w:r>
      <w:r>
        <w:rPr>
          <w:rFonts w:asciiTheme="minorHAnsi" w:eastAsiaTheme="minorEastAsia" w:hAnsiTheme="minorHAnsi" w:cstheme="minorBidi"/>
          <w:noProof/>
          <w:sz w:val="24"/>
        </w:rPr>
        <w:tab/>
      </w:r>
      <w:r>
        <w:rPr>
          <w:noProof/>
        </w:rPr>
        <w:t>Les glucides (p23)</w:t>
      </w:r>
      <w:r>
        <w:rPr>
          <w:noProof/>
        </w:rPr>
        <w:tab/>
      </w:r>
      <w:r>
        <w:rPr>
          <w:noProof/>
        </w:rPr>
        <w:fldChar w:fldCharType="begin"/>
      </w:r>
      <w:r>
        <w:rPr>
          <w:noProof/>
        </w:rPr>
        <w:instrText xml:space="preserve"> PAGEREF _Toc356913329 \h </w:instrText>
      </w:r>
      <w:r>
        <w:rPr>
          <w:noProof/>
        </w:rPr>
      </w:r>
      <w:r>
        <w:rPr>
          <w:noProof/>
        </w:rPr>
        <w:fldChar w:fldCharType="separate"/>
      </w:r>
      <w:r>
        <w:rPr>
          <w:noProof/>
        </w:rPr>
        <w:t>86</w:t>
      </w:r>
      <w:r>
        <w:rPr>
          <w:noProof/>
        </w:rPr>
        <w:fldChar w:fldCharType="end"/>
      </w:r>
    </w:p>
    <w:p w14:paraId="1C69DDB1"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1.3.4.</w:t>
      </w:r>
      <w:r>
        <w:rPr>
          <w:rFonts w:asciiTheme="minorHAnsi" w:eastAsiaTheme="minorEastAsia" w:hAnsiTheme="minorHAnsi" w:cstheme="minorBidi"/>
          <w:noProof/>
          <w:sz w:val="24"/>
        </w:rPr>
        <w:tab/>
      </w:r>
      <w:r>
        <w:rPr>
          <w:noProof/>
        </w:rPr>
        <w:t>Les lipides sont également appelés graisses</w:t>
      </w:r>
      <w:r>
        <w:rPr>
          <w:noProof/>
        </w:rPr>
        <w:tab/>
      </w:r>
      <w:r>
        <w:rPr>
          <w:noProof/>
        </w:rPr>
        <w:fldChar w:fldCharType="begin"/>
      </w:r>
      <w:r>
        <w:rPr>
          <w:noProof/>
        </w:rPr>
        <w:instrText xml:space="preserve"> PAGEREF _Toc356913330 \h </w:instrText>
      </w:r>
      <w:r>
        <w:rPr>
          <w:noProof/>
        </w:rPr>
      </w:r>
      <w:r>
        <w:rPr>
          <w:noProof/>
        </w:rPr>
        <w:fldChar w:fldCharType="separate"/>
      </w:r>
      <w:r>
        <w:rPr>
          <w:noProof/>
        </w:rPr>
        <w:t>88</w:t>
      </w:r>
      <w:r>
        <w:rPr>
          <w:noProof/>
        </w:rPr>
        <w:fldChar w:fldCharType="end"/>
      </w:r>
    </w:p>
    <w:p w14:paraId="246A9F41"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1.3.5.</w:t>
      </w:r>
      <w:r>
        <w:rPr>
          <w:rFonts w:asciiTheme="minorHAnsi" w:eastAsiaTheme="minorEastAsia" w:hAnsiTheme="minorHAnsi" w:cstheme="minorBidi"/>
          <w:noProof/>
          <w:sz w:val="24"/>
        </w:rPr>
        <w:tab/>
      </w:r>
      <w:r>
        <w:rPr>
          <w:noProof/>
        </w:rPr>
        <w:t>Les protides (p25)</w:t>
      </w:r>
      <w:r>
        <w:rPr>
          <w:noProof/>
        </w:rPr>
        <w:tab/>
      </w:r>
      <w:r>
        <w:rPr>
          <w:noProof/>
        </w:rPr>
        <w:fldChar w:fldCharType="begin"/>
      </w:r>
      <w:r>
        <w:rPr>
          <w:noProof/>
        </w:rPr>
        <w:instrText xml:space="preserve"> PAGEREF _Toc356913331 \h </w:instrText>
      </w:r>
      <w:r>
        <w:rPr>
          <w:noProof/>
        </w:rPr>
      </w:r>
      <w:r>
        <w:rPr>
          <w:noProof/>
        </w:rPr>
        <w:fldChar w:fldCharType="separate"/>
      </w:r>
      <w:r>
        <w:rPr>
          <w:noProof/>
        </w:rPr>
        <w:t>91</w:t>
      </w:r>
      <w:r>
        <w:rPr>
          <w:noProof/>
        </w:rPr>
        <w:fldChar w:fldCharType="end"/>
      </w:r>
    </w:p>
    <w:p w14:paraId="296C43D3" w14:textId="77777777" w:rsidR="00AB51C1" w:rsidRDefault="00AB51C1">
      <w:pPr>
        <w:pStyle w:val="TM1"/>
        <w:tabs>
          <w:tab w:val="left" w:pos="418"/>
          <w:tab w:val="right" w:pos="9056"/>
        </w:tabs>
        <w:rPr>
          <w:rFonts w:asciiTheme="minorHAnsi" w:eastAsiaTheme="minorEastAsia" w:hAnsiTheme="minorHAnsi" w:cstheme="minorBidi"/>
          <w:noProof/>
          <w:sz w:val="24"/>
        </w:rPr>
      </w:pPr>
      <w:r w:rsidRPr="00EA342E">
        <w:rPr>
          <w:noProof/>
          <w:color w:val="000000"/>
        </w:rPr>
        <w:t>2.</w:t>
      </w:r>
      <w:r>
        <w:rPr>
          <w:rFonts w:asciiTheme="minorHAnsi" w:eastAsiaTheme="minorEastAsia" w:hAnsiTheme="minorHAnsi" w:cstheme="minorBidi"/>
          <w:noProof/>
          <w:sz w:val="24"/>
        </w:rPr>
        <w:tab/>
      </w:r>
      <w:r>
        <w:rPr>
          <w:noProof/>
        </w:rPr>
        <w:t>La cellule, un ensemble ultra-organisé de molécules et d’organites</w:t>
      </w:r>
      <w:r>
        <w:rPr>
          <w:noProof/>
        </w:rPr>
        <w:tab/>
      </w:r>
      <w:r>
        <w:rPr>
          <w:noProof/>
        </w:rPr>
        <w:fldChar w:fldCharType="begin"/>
      </w:r>
      <w:r>
        <w:rPr>
          <w:noProof/>
        </w:rPr>
        <w:instrText xml:space="preserve"> PAGEREF _Toc356913332 \h </w:instrText>
      </w:r>
      <w:r>
        <w:rPr>
          <w:noProof/>
        </w:rPr>
      </w:r>
      <w:r>
        <w:rPr>
          <w:noProof/>
        </w:rPr>
        <w:fldChar w:fldCharType="separate"/>
      </w:r>
      <w:r>
        <w:rPr>
          <w:noProof/>
        </w:rPr>
        <w:t>92</w:t>
      </w:r>
      <w:r>
        <w:rPr>
          <w:noProof/>
        </w:rPr>
        <w:fldChar w:fldCharType="end"/>
      </w:r>
    </w:p>
    <w:p w14:paraId="3972CCDF"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Observation des êtres vivants à l’échelle microscopique</w:t>
      </w:r>
      <w:r>
        <w:rPr>
          <w:noProof/>
        </w:rPr>
        <w:tab/>
      </w:r>
      <w:r>
        <w:rPr>
          <w:noProof/>
        </w:rPr>
        <w:fldChar w:fldCharType="begin"/>
      </w:r>
      <w:r>
        <w:rPr>
          <w:noProof/>
        </w:rPr>
        <w:instrText xml:space="preserve"> PAGEREF _Toc356913333 \h </w:instrText>
      </w:r>
      <w:r>
        <w:rPr>
          <w:noProof/>
        </w:rPr>
      </w:r>
      <w:r>
        <w:rPr>
          <w:noProof/>
        </w:rPr>
        <w:fldChar w:fldCharType="separate"/>
      </w:r>
      <w:r>
        <w:rPr>
          <w:noProof/>
        </w:rPr>
        <w:t>92</w:t>
      </w:r>
      <w:r>
        <w:rPr>
          <w:noProof/>
        </w:rPr>
        <w:fldChar w:fldCharType="end"/>
      </w:r>
    </w:p>
    <w:p w14:paraId="042A4AF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Les instruments optiques</w:t>
      </w:r>
      <w:r>
        <w:rPr>
          <w:noProof/>
        </w:rPr>
        <w:tab/>
      </w:r>
      <w:r>
        <w:rPr>
          <w:noProof/>
        </w:rPr>
        <w:fldChar w:fldCharType="begin"/>
      </w:r>
      <w:r>
        <w:rPr>
          <w:noProof/>
        </w:rPr>
        <w:instrText xml:space="preserve"> PAGEREF _Toc356913334 \h </w:instrText>
      </w:r>
      <w:r>
        <w:rPr>
          <w:noProof/>
        </w:rPr>
      </w:r>
      <w:r>
        <w:rPr>
          <w:noProof/>
        </w:rPr>
        <w:fldChar w:fldCharType="separate"/>
      </w:r>
      <w:r>
        <w:rPr>
          <w:noProof/>
        </w:rPr>
        <w:t>93</w:t>
      </w:r>
      <w:r>
        <w:rPr>
          <w:noProof/>
        </w:rPr>
        <w:fldChar w:fldCharType="end"/>
      </w:r>
    </w:p>
    <w:p w14:paraId="658B02A1"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Le microscope optique ou photonique</w:t>
      </w:r>
      <w:r>
        <w:rPr>
          <w:noProof/>
        </w:rPr>
        <w:tab/>
      </w:r>
      <w:r>
        <w:rPr>
          <w:noProof/>
        </w:rPr>
        <w:fldChar w:fldCharType="begin"/>
      </w:r>
      <w:r>
        <w:rPr>
          <w:noProof/>
        </w:rPr>
        <w:instrText xml:space="preserve"> PAGEREF _Toc356913335 \h </w:instrText>
      </w:r>
      <w:r>
        <w:rPr>
          <w:noProof/>
        </w:rPr>
      </w:r>
      <w:r>
        <w:rPr>
          <w:noProof/>
        </w:rPr>
        <w:fldChar w:fldCharType="separate"/>
      </w:r>
      <w:r>
        <w:rPr>
          <w:noProof/>
        </w:rPr>
        <w:t>94</w:t>
      </w:r>
      <w:r>
        <w:rPr>
          <w:noProof/>
        </w:rPr>
        <w:fldChar w:fldCharType="end"/>
      </w:r>
    </w:p>
    <w:p w14:paraId="20F0C1F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2.2.2.</w:t>
      </w:r>
      <w:r>
        <w:rPr>
          <w:rFonts w:asciiTheme="minorHAnsi" w:eastAsiaTheme="minorEastAsia" w:hAnsiTheme="minorHAnsi" w:cstheme="minorBidi"/>
          <w:noProof/>
          <w:sz w:val="24"/>
        </w:rPr>
        <w:tab/>
      </w:r>
      <w:r>
        <w:rPr>
          <w:noProof/>
        </w:rPr>
        <w:t>Le microscope électronique à transmission (M.E.T.) (p.  32)</w:t>
      </w:r>
      <w:r>
        <w:rPr>
          <w:noProof/>
        </w:rPr>
        <w:tab/>
      </w:r>
      <w:r>
        <w:rPr>
          <w:noProof/>
        </w:rPr>
        <w:fldChar w:fldCharType="begin"/>
      </w:r>
      <w:r>
        <w:rPr>
          <w:noProof/>
        </w:rPr>
        <w:instrText xml:space="preserve"> PAGEREF _Toc356913336 \h </w:instrText>
      </w:r>
      <w:r>
        <w:rPr>
          <w:noProof/>
        </w:rPr>
      </w:r>
      <w:r>
        <w:rPr>
          <w:noProof/>
        </w:rPr>
        <w:fldChar w:fldCharType="separate"/>
      </w:r>
      <w:r>
        <w:rPr>
          <w:noProof/>
        </w:rPr>
        <w:t>95</w:t>
      </w:r>
      <w:r>
        <w:rPr>
          <w:noProof/>
        </w:rPr>
        <w:fldChar w:fldCharType="end"/>
      </w:r>
    </w:p>
    <w:p w14:paraId="4F4DF4A6"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2.2.3.</w:t>
      </w:r>
      <w:r>
        <w:rPr>
          <w:rFonts w:asciiTheme="minorHAnsi" w:eastAsiaTheme="minorEastAsia" w:hAnsiTheme="minorHAnsi" w:cstheme="minorBidi"/>
          <w:noProof/>
          <w:sz w:val="24"/>
        </w:rPr>
        <w:tab/>
      </w:r>
      <w:r>
        <w:rPr>
          <w:noProof/>
        </w:rPr>
        <w:t>Le microscope électronique à balayage (M.E.B.) (p.  32)</w:t>
      </w:r>
      <w:r>
        <w:rPr>
          <w:noProof/>
        </w:rPr>
        <w:tab/>
      </w:r>
      <w:r>
        <w:rPr>
          <w:noProof/>
        </w:rPr>
        <w:fldChar w:fldCharType="begin"/>
      </w:r>
      <w:r>
        <w:rPr>
          <w:noProof/>
        </w:rPr>
        <w:instrText xml:space="preserve"> PAGEREF _Toc356913337 \h </w:instrText>
      </w:r>
      <w:r>
        <w:rPr>
          <w:noProof/>
        </w:rPr>
      </w:r>
      <w:r>
        <w:rPr>
          <w:noProof/>
        </w:rPr>
        <w:fldChar w:fldCharType="separate"/>
      </w:r>
      <w:r>
        <w:rPr>
          <w:noProof/>
        </w:rPr>
        <w:t>96</w:t>
      </w:r>
      <w:r>
        <w:rPr>
          <w:noProof/>
        </w:rPr>
        <w:fldChar w:fldCharType="end"/>
      </w:r>
    </w:p>
    <w:p w14:paraId="7CAF6EE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Les différents types de cellules</w:t>
      </w:r>
      <w:r>
        <w:rPr>
          <w:noProof/>
        </w:rPr>
        <w:tab/>
      </w:r>
      <w:r>
        <w:rPr>
          <w:noProof/>
        </w:rPr>
        <w:fldChar w:fldCharType="begin"/>
      </w:r>
      <w:r>
        <w:rPr>
          <w:noProof/>
        </w:rPr>
        <w:instrText xml:space="preserve"> PAGEREF _Toc356913338 \h </w:instrText>
      </w:r>
      <w:r>
        <w:rPr>
          <w:noProof/>
        </w:rPr>
      </w:r>
      <w:r>
        <w:rPr>
          <w:noProof/>
        </w:rPr>
        <w:fldChar w:fldCharType="separate"/>
      </w:r>
      <w:r>
        <w:rPr>
          <w:noProof/>
        </w:rPr>
        <w:t>99</w:t>
      </w:r>
      <w:r>
        <w:rPr>
          <w:noProof/>
        </w:rPr>
        <w:fldChar w:fldCharType="end"/>
      </w:r>
    </w:p>
    <w:p w14:paraId="713F6624"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2.3.1.</w:t>
      </w:r>
      <w:r>
        <w:rPr>
          <w:rFonts w:asciiTheme="minorHAnsi" w:eastAsiaTheme="minorEastAsia" w:hAnsiTheme="minorHAnsi" w:cstheme="minorBidi"/>
          <w:noProof/>
          <w:sz w:val="24"/>
        </w:rPr>
        <w:tab/>
      </w:r>
      <w:r>
        <w:rPr>
          <w:noProof/>
        </w:rPr>
        <w:t>Cellule bactérienne</w:t>
      </w:r>
      <w:r>
        <w:rPr>
          <w:noProof/>
        </w:rPr>
        <w:tab/>
      </w:r>
      <w:r>
        <w:rPr>
          <w:noProof/>
        </w:rPr>
        <w:fldChar w:fldCharType="begin"/>
      </w:r>
      <w:r>
        <w:rPr>
          <w:noProof/>
        </w:rPr>
        <w:instrText xml:space="preserve"> PAGEREF _Toc356913339 \h </w:instrText>
      </w:r>
      <w:r>
        <w:rPr>
          <w:noProof/>
        </w:rPr>
      </w:r>
      <w:r>
        <w:rPr>
          <w:noProof/>
        </w:rPr>
        <w:fldChar w:fldCharType="separate"/>
      </w:r>
      <w:r>
        <w:rPr>
          <w:noProof/>
        </w:rPr>
        <w:t>100</w:t>
      </w:r>
      <w:r>
        <w:rPr>
          <w:noProof/>
        </w:rPr>
        <w:fldChar w:fldCharType="end"/>
      </w:r>
    </w:p>
    <w:p w14:paraId="283E7096"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2.3.2.</w:t>
      </w:r>
      <w:r>
        <w:rPr>
          <w:rFonts w:asciiTheme="minorHAnsi" w:eastAsiaTheme="minorEastAsia" w:hAnsiTheme="minorHAnsi" w:cstheme="minorBidi"/>
          <w:noProof/>
          <w:sz w:val="24"/>
        </w:rPr>
        <w:tab/>
      </w:r>
      <w:r>
        <w:rPr>
          <w:noProof/>
        </w:rPr>
        <w:t>Cellule animale</w:t>
      </w:r>
      <w:r>
        <w:rPr>
          <w:noProof/>
        </w:rPr>
        <w:tab/>
      </w:r>
      <w:r>
        <w:rPr>
          <w:noProof/>
        </w:rPr>
        <w:fldChar w:fldCharType="begin"/>
      </w:r>
      <w:r>
        <w:rPr>
          <w:noProof/>
        </w:rPr>
        <w:instrText xml:space="preserve"> PAGEREF _Toc356913340 \h </w:instrText>
      </w:r>
      <w:r>
        <w:rPr>
          <w:noProof/>
        </w:rPr>
      </w:r>
      <w:r>
        <w:rPr>
          <w:noProof/>
        </w:rPr>
        <w:fldChar w:fldCharType="separate"/>
      </w:r>
      <w:r>
        <w:rPr>
          <w:noProof/>
        </w:rPr>
        <w:t>100</w:t>
      </w:r>
      <w:r>
        <w:rPr>
          <w:noProof/>
        </w:rPr>
        <w:fldChar w:fldCharType="end"/>
      </w:r>
    </w:p>
    <w:p w14:paraId="7E71E78E"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2.3.3.</w:t>
      </w:r>
      <w:r>
        <w:rPr>
          <w:rFonts w:asciiTheme="minorHAnsi" w:eastAsiaTheme="minorEastAsia" w:hAnsiTheme="minorHAnsi" w:cstheme="minorBidi"/>
          <w:noProof/>
          <w:sz w:val="24"/>
        </w:rPr>
        <w:tab/>
      </w:r>
      <w:r>
        <w:rPr>
          <w:noProof/>
        </w:rPr>
        <w:t>Cellule végétale</w:t>
      </w:r>
      <w:r>
        <w:rPr>
          <w:noProof/>
        </w:rPr>
        <w:tab/>
      </w:r>
      <w:r>
        <w:rPr>
          <w:noProof/>
        </w:rPr>
        <w:fldChar w:fldCharType="begin"/>
      </w:r>
      <w:r>
        <w:rPr>
          <w:noProof/>
        </w:rPr>
        <w:instrText xml:space="preserve"> PAGEREF _Toc356913341 \h </w:instrText>
      </w:r>
      <w:r>
        <w:rPr>
          <w:noProof/>
        </w:rPr>
      </w:r>
      <w:r>
        <w:rPr>
          <w:noProof/>
        </w:rPr>
        <w:fldChar w:fldCharType="separate"/>
      </w:r>
      <w:r>
        <w:rPr>
          <w:noProof/>
        </w:rPr>
        <w:t>101</w:t>
      </w:r>
      <w:r>
        <w:rPr>
          <w:noProof/>
        </w:rPr>
        <w:fldChar w:fldCharType="end"/>
      </w:r>
    </w:p>
    <w:p w14:paraId="72CD343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2.4.</w:t>
      </w:r>
      <w:r>
        <w:rPr>
          <w:rFonts w:asciiTheme="minorHAnsi" w:eastAsiaTheme="minorEastAsia" w:hAnsiTheme="minorHAnsi" w:cstheme="minorBidi"/>
          <w:noProof/>
          <w:sz w:val="24"/>
        </w:rPr>
        <w:tab/>
      </w:r>
      <w:r>
        <w:rPr>
          <w:noProof/>
        </w:rPr>
        <w:t>Ultrastructure des cellules animales et végétales</w:t>
      </w:r>
      <w:r>
        <w:rPr>
          <w:noProof/>
        </w:rPr>
        <w:tab/>
      </w:r>
      <w:r>
        <w:rPr>
          <w:noProof/>
        </w:rPr>
        <w:fldChar w:fldCharType="begin"/>
      </w:r>
      <w:r>
        <w:rPr>
          <w:noProof/>
        </w:rPr>
        <w:instrText xml:space="preserve"> PAGEREF _Toc356913342 \h </w:instrText>
      </w:r>
      <w:r>
        <w:rPr>
          <w:noProof/>
        </w:rPr>
      </w:r>
      <w:r>
        <w:rPr>
          <w:noProof/>
        </w:rPr>
        <w:fldChar w:fldCharType="separate"/>
      </w:r>
      <w:r>
        <w:rPr>
          <w:noProof/>
        </w:rPr>
        <w:t>102</w:t>
      </w:r>
      <w:r>
        <w:rPr>
          <w:noProof/>
        </w:rPr>
        <w:fldChar w:fldCharType="end"/>
      </w:r>
    </w:p>
    <w:p w14:paraId="4558DEBF"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2.4.1.</w:t>
      </w:r>
      <w:r>
        <w:rPr>
          <w:rFonts w:asciiTheme="minorHAnsi" w:eastAsiaTheme="minorEastAsia" w:hAnsiTheme="minorHAnsi" w:cstheme="minorBidi"/>
          <w:noProof/>
          <w:sz w:val="24"/>
        </w:rPr>
        <w:tab/>
      </w:r>
      <w:r>
        <w:rPr>
          <w:noProof/>
        </w:rPr>
        <w:t>La membrane cytoplasmique ou cellulaire</w:t>
      </w:r>
      <w:r>
        <w:rPr>
          <w:noProof/>
        </w:rPr>
        <w:tab/>
      </w:r>
      <w:r>
        <w:rPr>
          <w:noProof/>
        </w:rPr>
        <w:fldChar w:fldCharType="begin"/>
      </w:r>
      <w:r>
        <w:rPr>
          <w:noProof/>
        </w:rPr>
        <w:instrText xml:space="preserve"> PAGEREF _Toc356913343 \h </w:instrText>
      </w:r>
      <w:r>
        <w:rPr>
          <w:noProof/>
        </w:rPr>
      </w:r>
      <w:r>
        <w:rPr>
          <w:noProof/>
        </w:rPr>
        <w:fldChar w:fldCharType="separate"/>
      </w:r>
      <w:r>
        <w:rPr>
          <w:noProof/>
        </w:rPr>
        <w:t>102</w:t>
      </w:r>
      <w:r>
        <w:rPr>
          <w:noProof/>
        </w:rPr>
        <w:fldChar w:fldCharType="end"/>
      </w:r>
    </w:p>
    <w:p w14:paraId="7D662B36"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2.4.2.</w:t>
      </w:r>
      <w:r>
        <w:rPr>
          <w:rFonts w:asciiTheme="minorHAnsi" w:eastAsiaTheme="minorEastAsia" w:hAnsiTheme="minorHAnsi" w:cstheme="minorBidi"/>
          <w:noProof/>
          <w:sz w:val="24"/>
        </w:rPr>
        <w:tab/>
      </w:r>
      <w:r>
        <w:rPr>
          <w:noProof/>
        </w:rPr>
        <w:t>La paroi cellulosique</w:t>
      </w:r>
      <w:r>
        <w:rPr>
          <w:noProof/>
        </w:rPr>
        <w:tab/>
      </w:r>
      <w:r>
        <w:rPr>
          <w:noProof/>
        </w:rPr>
        <w:fldChar w:fldCharType="begin"/>
      </w:r>
      <w:r>
        <w:rPr>
          <w:noProof/>
        </w:rPr>
        <w:instrText xml:space="preserve"> PAGEREF _Toc356913344 \h </w:instrText>
      </w:r>
      <w:r>
        <w:rPr>
          <w:noProof/>
        </w:rPr>
      </w:r>
      <w:r>
        <w:rPr>
          <w:noProof/>
        </w:rPr>
        <w:fldChar w:fldCharType="separate"/>
      </w:r>
      <w:r>
        <w:rPr>
          <w:noProof/>
        </w:rPr>
        <w:t>103</w:t>
      </w:r>
      <w:r>
        <w:rPr>
          <w:noProof/>
        </w:rPr>
        <w:fldChar w:fldCharType="end"/>
      </w:r>
    </w:p>
    <w:p w14:paraId="5394B10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2.4.3.</w:t>
      </w:r>
      <w:r>
        <w:rPr>
          <w:rFonts w:asciiTheme="minorHAnsi" w:eastAsiaTheme="minorEastAsia" w:hAnsiTheme="minorHAnsi" w:cstheme="minorBidi"/>
          <w:noProof/>
          <w:sz w:val="24"/>
        </w:rPr>
        <w:tab/>
      </w:r>
      <w:r>
        <w:rPr>
          <w:noProof/>
        </w:rPr>
        <w:t>Le cytoplamse</w:t>
      </w:r>
      <w:r>
        <w:rPr>
          <w:noProof/>
        </w:rPr>
        <w:tab/>
      </w:r>
      <w:r>
        <w:rPr>
          <w:noProof/>
        </w:rPr>
        <w:fldChar w:fldCharType="begin"/>
      </w:r>
      <w:r>
        <w:rPr>
          <w:noProof/>
        </w:rPr>
        <w:instrText xml:space="preserve"> PAGEREF _Toc356913345 \h </w:instrText>
      </w:r>
      <w:r>
        <w:rPr>
          <w:noProof/>
        </w:rPr>
      </w:r>
      <w:r>
        <w:rPr>
          <w:noProof/>
        </w:rPr>
        <w:fldChar w:fldCharType="separate"/>
      </w:r>
      <w:r>
        <w:rPr>
          <w:noProof/>
        </w:rPr>
        <w:t>103</w:t>
      </w:r>
      <w:r>
        <w:rPr>
          <w:noProof/>
        </w:rPr>
        <w:fldChar w:fldCharType="end"/>
      </w:r>
    </w:p>
    <w:p w14:paraId="0A59121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2.4.4.</w:t>
      </w:r>
      <w:r>
        <w:rPr>
          <w:rFonts w:asciiTheme="minorHAnsi" w:eastAsiaTheme="minorEastAsia" w:hAnsiTheme="minorHAnsi" w:cstheme="minorBidi"/>
          <w:noProof/>
          <w:sz w:val="24"/>
        </w:rPr>
        <w:tab/>
      </w:r>
      <w:r>
        <w:rPr>
          <w:noProof/>
        </w:rPr>
        <w:t>Les vacuoles</w:t>
      </w:r>
      <w:r>
        <w:rPr>
          <w:noProof/>
        </w:rPr>
        <w:tab/>
      </w:r>
      <w:r>
        <w:rPr>
          <w:noProof/>
        </w:rPr>
        <w:fldChar w:fldCharType="begin"/>
      </w:r>
      <w:r>
        <w:rPr>
          <w:noProof/>
        </w:rPr>
        <w:instrText xml:space="preserve"> PAGEREF _Toc356913346 \h </w:instrText>
      </w:r>
      <w:r>
        <w:rPr>
          <w:noProof/>
        </w:rPr>
      </w:r>
      <w:r>
        <w:rPr>
          <w:noProof/>
        </w:rPr>
        <w:fldChar w:fldCharType="separate"/>
      </w:r>
      <w:r>
        <w:rPr>
          <w:noProof/>
        </w:rPr>
        <w:t>103</w:t>
      </w:r>
      <w:r>
        <w:rPr>
          <w:noProof/>
        </w:rPr>
        <w:fldChar w:fldCharType="end"/>
      </w:r>
    </w:p>
    <w:p w14:paraId="161707EB"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2.4.5.</w:t>
      </w:r>
      <w:r>
        <w:rPr>
          <w:rFonts w:asciiTheme="minorHAnsi" w:eastAsiaTheme="minorEastAsia" w:hAnsiTheme="minorHAnsi" w:cstheme="minorBidi"/>
          <w:noProof/>
          <w:sz w:val="24"/>
        </w:rPr>
        <w:tab/>
      </w:r>
      <w:r>
        <w:rPr>
          <w:noProof/>
        </w:rPr>
        <w:t>Le centrosome</w:t>
      </w:r>
      <w:r>
        <w:rPr>
          <w:noProof/>
        </w:rPr>
        <w:tab/>
      </w:r>
      <w:r>
        <w:rPr>
          <w:noProof/>
        </w:rPr>
        <w:fldChar w:fldCharType="begin"/>
      </w:r>
      <w:r>
        <w:rPr>
          <w:noProof/>
        </w:rPr>
        <w:instrText xml:space="preserve"> PAGEREF _Toc356913347 \h </w:instrText>
      </w:r>
      <w:r>
        <w:rPr>
          <w:noProof/>
        </w:rPr>
      </w:r>
      <w:r>
        <w:rPr>
          <w:noProof/>
        </w:rPr>
        <w:fldChar w:fldCharType="separate"/>
      </w:r>
      <w:r>
        <w:rPr>
          <w:noProof/>
        </w:rPr>
        <w:t>104</w:t>
      </w:r>
      <w:r>
        <w:rPr>
          <w:noProof/>
        </w:rPr>
        <w:fldChar w:fldCharType="end"/>
      </w:r>
    </w:p>
    <w:p w14:paraId="0C9791E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2.4.6.</w:t>
      </w:r>
      <w:r>
        <w:rPr>
          <w:rFonts w:asciiTheme="minorHAnsi" w:eastAsiaTheme="minorEastAsia" w:hAnsiTheme="minorHAnsi" w:cstheme="minorBidi"/>
          <w:noProof/>
          <w:sz w:val="24"/>
        </w:rPr>
        <w:tab/>
      </w:r>
      <w:r>
        <w:rPr>
          <w:noProof/>
        </w:rPr>
        <w:t>Le cytosquelette</w:t>
      </w:r>
      <w:r>
        <w:rPr>
          <w:noProof/>
        </w:rPr>
        <w:tab/>
      </w:r>
      <w:r>
        <w:rPr>
          <w:noProof/>
        </w:rPr>
        <w:fldChar w:fldCharType="begin"/>
      </w:r>
      <w:r>
        <w:rPr>
          <w:noProof/>
        </w:rPr>
        <w:instrText xml:space="preserve"> PAGEREF _Toc356913348 \h </w:instrText>
      </w:r>
      <w:r>
        <w:rPr>
          <w:noProof/>
        </w:rPr>
      </w:r>
      <w:r>
        <w:rPr>
          <w:noProof/>
        </w:rPr>
        <w:fldChar w:fldCharType="separate"/>
      </w:r>
      <w:r>
        <w:rPr>
          <w:noProof/>
        </w:rPr>
        <w:t>104</w:t>
      </w:r>
      <w:r>
        <w:rPr>
          <w:noProof/>
        </w:rPr>
        <w:fldChar w:fldCharType="end"/>
      </w:r>
    </w:p>
    <w:p w14:paraId="2DC3E72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2.4.7.</w:t>
      </w:r>
      <w:r>
        <w:rPr>
          <w:rFonts w:asciiTheme="minorHAnsi" w:eastAsiaTheme="minorEastAsia" w:hAnsiTheme="minorHAnsi" w:cstheme="minorBidi"/>
          <w:noProof/>
          <w:sz w:val="24"/>
        </w:rPr>
        <w:tab/>
      </w:r>
      <w:r>
        <w:rPr>
          <w:noProof/>
        </w:rPr>
        <w:t>Le noyau</w:t>
      </w:r>
      <w:r>
        <w:rPr>
          <w:noProof/>
        </w:rPr>
        <w:tab/>
      </w:r>
      <w:r>
        <w:rPr>
          <w:noProof/>
        </w:rPr>
        <w:fldChar w:fldCharType="begin"/>
      </w:r>
      <w:r>
        <w:rPr>
          <w:noProof/>
        </w:rPr>
        <w:instrText xml:space="preserve"> PAGEREF _Toc356913349 \h </w:instrText>
      </w:r>
      <w:r>
        <w:rPr>
          <w:noProof/>
        </w:rPr>
      </w:r>
      <w:r>
        <w:rPr>
          <w:noProof/>
        </w:rPr>
        <w:fldChar w:fldCharType="separate"/>
      </w:r>
      <w:r>
        <w:rPr>
          <w:noProof/>
        </w:rPr>
        <w:t>104</w:t>
      </w:r>
      <w:r>
        <w:rPr>
          <w:noProof/>
        </w:rPr>
        <w:fldChar w:fldCharType="end"/>
      </w:r>
    </w:p>
    <w:p w14:paraId="4F86FC5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2.4.8.</w:t>
      </w:r>
      <w:r>
        <w:rPr>
          <w:rFonts w:asciiTheme="minorHAnsi" w:eastAsiaTheme="minorEastAsia" w:hAnsiTheme="minorHAnsi" w:cstheme="minorBidi"/>
          <w:noProof/>
          <w:sz w:val="24"/>
        </w:rPr>
        <w:tab/>
      </w:r>
      <w:r>
        <w:rPr>
          <w:noProof/>
        </w:rPr>
        <w:t>Le réticulum endoplasmique</w:t>
      </w:r>
      <w:r>
        <w:rPr>
          <w:noProof/>
        </w:rPr>
        <w:tab/>
      </w:r>
      <w:r>
        <w:rPr>
          <w:noProof/>
        </w:rPr>
        <w:fldChar w:fldCharType="begin"/>
      </w:r>
      <w:r>
        <w:rPr>
          <w:noProof/>
        </w:rPr>
        <w:instrText xml:space="preserve"> PAGEREF _Toc356913350 \h </w:instrText>
      </w:r>
      <w:r>
        <w:rPr>
          <w:noProof/>
        </w:rPr>
      </w:r>
      <w:r>
        <w:rPr>
          <w:noProof/>
        </w:rPr>
        <w:fldChar w:fldCharType="separate"/>
      </w:r>
      <w:r>
        <w:rPr>
          <w:noProof/>
        </w:rPr>
        <w:t>105</w:t>
      </w:r>
      <w:r>
        <w:rPr>
          <w:noProof/>
        </w:rPr>
        <w:fldChar w:fldCharType="end"/>
      </w:r>
    </w:p>
    <w:p w14:paraId="088C3CA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2.4.9.</w:t>
      </w:r>
      <w:r>
        <w:rPr>
          <w:rFonts w:asciiTheme="minorHAnsi" w:eastAsiaTheme="minorEastAsia" w:hAnsiTheme="minorHAnsi" w:cstheme="minorBidi"/>
          <w:noProof/>
          <w:sz w:val="24"/>
        </w:rPr>
        <w:tab/>
      </w:r>
      <w:r>
        <w:rPr>
          <w:noProof/>
        </w:rPr>
        <w:t>Les ribosomes</w:t>
      </w:r>
      <w:r>
        <w:rPr>
          <w:noProof/>
        </w:rPr>
        <w:tab/>
      </w:r>
      <w:r>
        <w:rPr>
          <w:noProof/>
        </w:rPr>
        <w:fldChar w:fldCharType="begin"/>
      </w:r>
      <w:r>
        <w:rPr>
          <w:noProof/>
        </w:rPr>
        <w:instrText xml:space="preserve"> PAGEREF _Toc356913351 \h </w:instrText>
      </w:r>
      <w:r>
        <w:rPr>
          <w:noProof/>
        </w:rPr>
      </w:r>
      <w:r>
        <w:rPr>
          <w:noProof/>
        </w:rPr>
        <w:fldChar w:fldCharType="separate"/>
      </w:r>
      <w:r>
        <w:rPr>
          <w:noProof/>
        </w:rPr>
        <w:t>105</w:t>
      </w:r>
      <w:r>
        <w:rPr>
          <w:noProof/>
        </w:rPr>
        <w:fldChar w:fldCharType="end"/>
      </w:r>
    </w:p>
    <w:p w14:paraId="070077DE" w14:textId="77777777" w:rsidR="00AB51C1" w:rsidRDefault="00AB51C1">
      <w:pPr>
        <w:pStyle w:val="TM3"/>
        <w:tabs>
          <w:tab w:val="left" w:pos="1280"/>
          <w:tab w:val="right" w:pos="9056"/>
        </w:tabs>
        <w:rPr>
          <w:rFonts w:asciiTheme="minorHAnsi" w:eastAsiaTheme="minorEastAsia" w:hAnsiTheme="minorHAnsi" w:cstheme="minorBidi"/>
          <w:noProof/>
          <w:sz w:val="24"/>
        </w:rPr>
      </w:pPr>
      <w:r>
        <w:rPr>
          <w:noProof/>
        </w:rPr>
        <w:t>2.4.10.</w:t>
      </w:r>
      <w:r>
        <w:rPr>
          <w:rFonts w:asciiTheme="minorHAnsi" w:eastAsiaTheme="minorEastAsia" w:hAnsiTheme="minorHAnsi" w:cstheme="minorBidi"/>
          <w:noProof/>
          <w:sz w:val="24"/>
        </w:rPr>
        <w:tab/>
      </w:r>
      <w:r>
        <w:rPr>
          <w:noProof/>
        </w:rPr>
        <w:t>L’appareil de Golgi</w:t>
      </w:r>
      <w:r>
        <w:rPr>
          <w:noProof/>
        </w:rPr>
        <w:tab/>
      </w:r>
      <w:r>
        <w:rPr>
          <w:noProof/>
        </w:rPr>
        <w:fldChar w:fldCharType="begin"/>
      </w:r>
      <w:r>
        <w:rPr>
          <w:noProof/>
        </w:rPr>
        <w:instrText xml:space="preserve"> PAGEREF _Toc356913352 \h </w:instrText>
      </w:r>
      <w:r>
        <w:rPr>
          <w:noProof/>
        </w:rPr>
      </w:r>
      <w:r>
        <w:rPr>
          <w:noProof/>
        </w:rPr>
        <w:fldChar w:fldCharType="separate"/>
      </w:r>
      <w:r>
        <w:rPr>
          <w:noProof/>
        </w:rPr>
        <w:t>106</w:t>
      </w:r>
      <w:r>
        <w:rPr>
          <w:noProof/>
        </w:rPr>
        <w:fldChar w:fldCharType="end"/>
      </w:r>
    </w:p>
    <w:p w14:paraId="380329E9" w14:textId="77777777" w:rsidR="00AB51C1" w:rsidRDefault="00AB51C1">
      <w:pPr>
        <w:pStyle w:val="TM3"/>
        <w:tabs>
          <w:tab w:val="left" w:pos="1280"/>
          <w:tab w:val="right" w:pos="9056"/>
        </w:tabs>
        <w:rPr>
          <w:rFonts w:asciiTheme="minorHAnsi" w:eastAsiaTheme="minorEastAsia" w:hAnsiTheme="minorHAnsi" w:cstheme="minorBidi"/>
          <w:noProof/>
          <w:sz w:val="24"/>
        </w:rPr>
      </w:pPr>
      <w:r>
        <w:rPr>
          <w:noProof/>
        </w:rPr>
        <w:t>2.4.11.</w:t>
      </w:r>
      <w:r>
        <w:rPr>
          <w:rFonts w:asciiTheme="minorHAnsi" w:eastAsiaTheme="minorEastAsia" w:hAnsiTheme="minorHAnsi" w:cstheme="minorBidi"/>
          <w:noProof/>
          <w:sz w:val="24"/>
        </w:rPr>
        <w:tab/>
      </w:r>
      <w:r>
        <w:rPr>
          <w:noProof/>
        </w:rPr>
        <w:t>Les lysosomes</w:t>
      </w:r>
      <w:r>
        <w:rPr>
          <w:noProof/>
        </w:rPr>
        <w:tab/>
      </w:r>
      <w:r>
        <w:rPr>
          <w:noProof/>
        </w:rPr>
        <w:fldChar w:fldCharType="begin"/>
      </w:r>
      <w:r>
        <w:rPr>
          <w:noProof/>
        </w:rPr>
        <w:instrText xml:space="preserve"> PAGEREF _Toc356913353 \h </w:instrText>
      </w:r>
      <w:r>
        <w:rPr>
          <w:noProof/>
        </w:rPr>
      </w:r>
      <w:r>
        <w:rPr>
          <w:noProof/>
        </w:rPr>
        <w:fldChar w:fldCharType="separate"/>
      </w:r>
      <w:r>
        <w:rPr>
          <w:noProof/>
        </w:rPr>
        <w:t>106</w:t>
      </w:r>
      <w:r>
        <w:rPr>
          <w:noProof/>
        </w:rPr>
        <w:fldChar w:fldCharType="end"/>
      </w:r>
    </w:p>
    <w:p w14:paraId="6C6B9434" w14:textId="77777777" w:rsidR="00AB51C1" w:rsidRDefault="00AB51C1">
      <w:pPr>
        <w:pStyle w:val="TM3"/>
        <w:tabs>
          <w:tab w:val="left" w:pos="1280"/>
          <w:tab w:val="right" w:pos="9056"/>
        </w:tabs>
        <w:rPr>
          <w:rFonts w:asciiTheme="minorHAnsi" w:eastAsiaTheme="minorEastAsia" w:hAnsiTheme="minorHAnsi" w:cstheme="minorBidi"/>
          <w:noProof/>
          <w:sz w:val="24"/>
        </w:rPr>
      </w:pPr>
      <w:r>
        <w:rPr>
          <w:noProof/>
        </w:rPr>
        <w:t>2.4.12.</w:t>
      </w:r>
      <w:r>
        <w:rPr>
          <w:rFonts w:asciiTheme="minorHAnsi" w:eastAsiaTheme="minorEastAsia" w:hAnsiTheme="minorHAnsi" w:cstheme="minorBidi"/>
          <w:noProof/>
          <w:sz w:val="24"/>
        </w:rPr>
        <w:tab/>
      </w:r>
      <w:r>
        <w:rPr>
          <w:noProof/>
        </w:rPr>
        <w:t>Les mitochondries et chloroplastes</w:t>
      </w:r>
      <w:r>
        <w:rPr>
          <w:noProof/>
        </w:rPr>
        <w:tab/>
      </w:r>
      <w:r>
        <w:rPr>
          <w:noProof/>
        </w:rPr>
        <w:fldChar w:fldCharType="begin"/>
      </w:r>
      <w:r>
        <w:rPr>
          <w:noProof/>
        </w:rPr>
        <w:instrText xml:space="preserve"> PAGEREF _Toc356913354 \h </w:instrText>
      </w:r>
      <w:r>
        <w:rPr>
          <w:noProof/>
        </w:rPr>
      </w:r>
      <w:r>
        <w:rPr>
          <w:noProof/>
        </w:rPr>
        <w:fldChar w:fldCharType="separate"/>
      </w:r>
      <w:r>
        <w:rPr>
          <w:noProof/>
        </w:rPr>
        <w:t>107</w:t>
      </w:r>
      <w:r>
        <w:rPr>
          <w:noProof/>
        </w:rPr>
        <w:fldChar w:fldCharType="end"/>
      </w:r>
    </w:p>
    <w:p w14:paraId="76217072" w14:textId="77777777" w:rsidR="00AB51C1" w:rsidRDefault="00AB51C1">
      <w:pPr>
        <w:pStyle w:val="TM2"/>
        <w:tabs>
          <w:tab w:val="left" w:pos="631"/>
          <w:tab w:val="right" w:pos="9056"/>
        </w:tabs>
        <w:rPr>
          <w:rFonts w:asciiTheme="minorHAnsi" w:eastAsiaTheme="minorEastAsia" w:hAnsiTheme="minorHAnsi" w:cstheme="minorBidi"/>
          <w:noProof/>
          <w:sz w:val="24"/>
        </w:rPr>
      </w:pPr>
      <w:r w:rsidRPr="00EA342E">
        <w:rPr>
          <w:noProof/>
        </w:rPr>
        <w:t>A.</w:t>
      </w:r>
      <w:r>
        <w:rPr>
          <w:rFonts w:asciiTheme="minorHAnsi" w:eastAsiaTheme="minorEastAsia" w:hAnsiTheme="minorHAnsi" w:cstheme="minorBidi"/>
          <w:noProof/>
          <w:sz w:val="24"/>
        </w:rPr>
        <w:tab/>
      </w:r>
      <w:r>
        <w:rPr>
          <w:noProof/>
        </w:rPr>
        <w:t>Mitochondries</w:t>
      </w:r>
      <w:r>
        <w:rPr>
          <w:noProof/>
        </w:rPr>
        <w:tab/>
      </w:r>
      <w:r>
        <w:rPr>
          <w:noProof/>
        </w:rPr>
        <w:fldChar w:fldCharType="begin"/>
      </w:r>
      <w:r>
        <w:rPr>
          <w:noProof/>
        </w:rPr>
        <w:instrText xml:space="preserve"> PAGEREF _Toc356913355 \h </w:instrText>
      </w:r>
      <w:r>
        <w:rPr>
          <w:noProof/>
        </w:rPr>
      </w:r>
      <w:r>
        <w:rPr>
          <w:noProof/>
        </w:rPr>
        <w:fldChar w:fldCharType="separate"/>
      </w:r>
      <w:r>
        <w:rPr>
          <w:noProof/>
        </w:rPr>
        <w:t>107</w:t>
      </w:r>
      <w:r>
        <w:rPr>
          <w:noProof/>
        </w:rPr>
        <w:fldChar w:fldCharType="end"/>
      </w:r>
    </w:p>
    <w:p w14:paraId="7BE3B26E" w14:textId="77777777" w:rsidR="00AB51C1" w:rsidRDefault="00AB51C1">
      <w:pPr>
        <w:pStyle w:val="TM2"/>
        <w:tabs>
          <w:tab w:val="left" w:pos="627"/>
          <w:tab w:val="right" w:pos="9056"/>
        </w:tabs>
        <w:rPr>
          <w:rFonts w:asciiTheme="minorHAnsi" w:eastAsiaTheme="minorEastAsia" w:hAnsiTheme="minorHAnsi" w:cstheme="minorBidi"/>
          <w:noProof/>
          <w:sz w:val="24"/>
        </w:rPr>
      </w:pPr>
      <w:r w:rsidRPr="00EA342E">
        <w:rPr>
          <w:noProof/>
        </w:rPr>
        <w:t>B.</w:t>
      </w:r>
      <w:r>
        <w:rPr>
          <w:rFonts w:asciiTheme="minorHAnsi" w:eastAsiaTheme="minorEastAsia" w:hAnsiTheme="minorHAnsi" w:cstheme="minorBidi"/>
          <w:noProof/>
          <w:sz w:val="24"/>
        </w:rPr>
        <w:tab/>
      </w:r>
      <w:r>
        <w:rPr>
          <w:noProof/>
        </w:rPr>
        <w:t>Chloroplastes</w:t>
      </w:r>
      <w:r>
        <w:rPr>
          <w:noProof/>
        </w:rPr>
        <w:tab/>
      </w:r>
      <w:r>
        <w:rPr>
          <w:noProof/>
        </w:rPr>
        <w:fldChar w:fldCharType="begin"/>
      </w:r>
      <w:r>
        <w:rPr>
          <w:noProof/>
        </w:rPr>
        <w:instrText xml:space="preserve"> PAGEREF _Toc356913356 \h </w:instrText>
      </w:r>
      <w:r>
        <w:rPr>
          <w:noProof/>
        </w:rPr>
      </w:r>
      <w:r>
        <w:rPr>
          <w:noProof/>
        </w:rPr>
        <w:fldChar w:fldCharType="separate"/>
      </w:r>
      <w:r>
        <w:rPr>
          <w:noProof/>
        </w:rPr>
        <w:t>108</w:t>
      </w:r>
      <w:r>
        <w:rPr>
          <w:noProof/>
        </w:rPr>
        <w:fldChar w:fldCharType="end"/>
      </w:r>
    </w:p>
    <w:p w14:paraId="6941314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2.5.</w:t>
      </w:r>
      <w:r>
        <w:rPr>
          <w:rFonts w:asciiTheme="minorHAnsi" w:eastAsiaTheme="minorEastAsia" w:hAnsiTheme="minorHAnsi" w:cstheme="minorBidi"/>
          <w:noProof/>
          <w:sz w:val="24"/>
        </w:rPr>
        <w:tab/>
      </w:r>
      <w:r>
        <w:rPr>
          <w:noProof/>
        </w:rPr>
        <w:t>Applications</w:t>
      </w:r>
      <w:r>
        <w:rPr>
          <w:noProof/>
        </w:rPr>
        <w:tab/>
      </w:r>
      <w:r>
        <w:rPr>
          <w:noProof/>
        </w:rPr>
        <w:fldChar w:fldCharType="begin"/>
      </w:r>
      <w:r>
        <w:rPr>
          <w:noProof/>
        </w:rPr>
        <w:instrText xml:space="preserve"> PAGEREF _Toc356913357 \h </w:instrText>
      </w:r>
      <w:r>
        <w:rPr>
          <w:noProof/>
        </w:rPr>
      </w:r>
      <w:r>
        <w:rPr>
          <w:noProof/>
        </w:rPr>
        <w:fldChar w:fldCharType="separate"/>
      </w:r>
      <w:r>
        <w:rPr>
          <w:noProof/>
        </w:rPr>
        <w:t>109</w:t>
      </w:r>
      <w:r>
        <w:rPr>
          <w:noProof/>
        </w:rPr>
        <w:fldChar w:fldCharType="end"/>
      </w:r>
    </w:p>
    <w:p w14:paraId="050B57DE" w14:textId="77777777" w:rsidR="00AB51C1" w:rsidRDefault="00AB51C1">
      <w:pPr>
        <w:pStyle w:val="TM1"/>
        <w:tabs>
          <w:tab w:val="right" w:pos="9056"/>
        </w:tabs>
        <w:rPr>
          <w:rFonts w:asciiTheme="minorHAnsi" w:eastAsiaTheme="minorEastAsia" w:hAnsiTheme="minorHAnsi" w:cstheme="minorBidi"/>
          <w:noProof/>
          <w:sz w:val="24"/>
        </w:rPr>
      </w:pPr>
      <w:r>
        <w:rPr>
          <w:noProof/>
        </w:rPr>
        <w:t xml:space="preserve">Chapitre 2 : </w:t>
      </w:r>
      <w:r>
        <w:rPr>
          <w:noProof/>
          <w:lang w:eastAsia="fr-BE"/>
        </w:rPr>
        <w:t>l’ADN, garant de l’information génétique</w:t>
      </w:r>
      <w:r>
        <w:rPr>
          <w:noProof/>
        </w:rPr>
        <w:tab/>
      </w:r>
      <w:r>
        <w:rPr>
          <w:noProof/>
        </w:rPr>
        <w:fldChar w:fldCharType="begin"/>
      </w:r>
      <w:r>
        <w:rPr>
          <w:noProof/>
        </w:rPr>
        <w:instrText xml:space="preserve"> PAGEREF _Toc356913358 \h </w:instrText>
      </w:r>
      <w:r>
        <w:rPr>
          <w:noProof/>
        </w:rPr>
      </w:r>
      <w:r>
        <w:rPr>
          <w:noProof/>
        </w:rPr>
        <w:fldChar w:fldCharType="separate"/>
      </w:r>
      <w:r>
        <w:rPr>
          <w:noProof/>
        </w:rPr>
        <w:t>111</w:t>
      </w:r>
      <w:r>
        <w:rPr>
          <w:noProof/>
        </w:rPr>
        <w:fldChar w:fldCharType="end"/>
      </w:r>
    </w:p>
    <w:p w14:paraId="1F369D8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l’ADN, partition de la vie cellulaire</w:t>
      </w:r>
      <w:r>
        <w:rPr>
          <w:noProof/>
        </w:rPr>
        <w:tab/>
      </w:r>
      <w:r>
        <w:rPr>
          <w:noProof/>
        </w:rPr>
        <w:fldChar w:fldCharType="begin"/>
      </w:r>
      <w:r>
        <w:rPr>
          <w:noProof/>
        </w:rPr>
        <w:instrText xml:space="preserve"> PAGEREF _Toc356913359 \h </w:instrText>
      </w:r>
      <w:r>
        <w:rPr>
          <w:noProof/>
        </w:rPr>
      </w:r>
      <w:r>
        <w:rPr>
          <w:noProof/>
        </w:rPr>
        <w:fldChar w:fldCharType="separate"/>
      </w:r>
      <w:r>
        <w:rPr>
          <w:noProof/>
        </w:rPr>
        <w:t>111</w:t>
      </w:r>
      <w:r>
        <w:rPr>
          <w:noProof/>
        </w:rPr>
        <w:fldChar w:fldCharType="end"/>
      </w:r>
    </w:p>
    <w:p w14:paraId="0D469253"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le noyau, rôle et structure</w:t>
      </w:r>
      <w:r>
        <w:rPr>
          <w:noProof/>
        </w:rPr>
        <w:tab/>
      </w:r>
      <w:r>
        <w:rPr>
          <w:noProof/>
        </w:rPr>
        <w:fldChar w:fldCharType="begin"/>
      </w:r>
      <w:r>
        <w:rPr>
          <w:noProof/>
        </w:rPr>
        <w:instrText xml:space="preserve"> PAGEREF _Toc356913360 \h </w:instrText>
      </w:r>
      <w:r>
        <w:rPr>
          <w:noProof/>
        </w:rPr>
      </w:r>
      <w:r>
        <w:rPr>
          <w:noProof/>
        </w:rPr>
        <w:fldChar w:fldCharType="separate"/>
      </w:r>
      <w:r>
        <w:rPr>
          <w:noProof/>
        </w:rPr>
        <w:t>111</w:t>
      </w:r>
      <w:r>
        <w:rPr>
          <w:noProof/>
        </w:rPr>
        <w:fldChar w:fldCharType="end"/>
      </w:r>
    </w:p>
    <w:p w14:paraId="67682FC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1.1.1.</w:t>
      </w:r>
      <w:r>
        <w:rPr>
          <w:rFonts w:asciiTheme="minorHAnsi" w:eastAsiaTheme="minorEastAsia" w:hAnsiTheme="minorHAnsi" w:cstheme="minorBidi"/>
          <w:noProof/>
          <w:sz w:val="24"/>
        </w:rPr>
        <w:tab/>
      </w:r>
      <w:r>
        <w:rPr>
          <w:noProof/>
        </w:rPr>
        <w:t>Les composants du noyau</w:t>
      </w:r>
      <w:r>
        <w:rPr>
          <w:noProof/>
        </w:rPr>
        <w:tab/>
      </w:r>
      <w:r>
        <w:rPr>
          <w:noProof/>
        </w:rPr>
        <w:fldChar w:fldCharType="begin"/>
      </w:r>
      <w:r>
        <w:rPr>
          <w:noProof/>
        </w:rPr>
        <w:instrText xml:space="preserve"> PAGEREF _Toc356913361 \h </w:instrText>
      </w:r>
      <w:r>
        <w:rPr>
          <w:noProof/>
        </w:rPr>
      </w:r>
      <w:r>
        <w:rPr>
          <w:noProof/>
        </w:rPr>
        <w:fldChar w:fldCharType="separate"/>
      </w:r>
      <w:r>
        <w:rPr>
          <w:noProof/>
        </w:rPr>
        <w:t>111</w:t>
      </w:r>
      <w:r>
        <w:rPr>
          <w:noProof/>
        </w:rPr>
        <w:fldChar w:fldCharType="end"/>
      </w:r>
    </w:p>
    <w:p w14:paraId="22FEA769"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1.1.2.</w:t>
      </w:r>
      <w:r>
        <w:rPr>
          <w:rFonts w:asciiTheme="minorHAnsi" w:eastAsiaTheme="minorEastAsia" w:hAnsiTheme="minorHAnsi" w:cstheme="minorBidi"/>
          <w:noProof/>
          <w:sz w:val="24"/>
        </w:rPr>
        <w:tab/>
      </w:r>
      <w:r>
        <w:rPr>
          <w:noProof/>
        </w:rPr>
        <w:t>Rôle du noyau</w:t>
      </w:r>
      <w:r>
        <w:rPr>
          <w:noProof/>
        </w:rPr>
        <w:tab/>
      </w:r>
      <w:r>
        <w:rPr>
          <w:noProof/>
        </w:rPr>
        <w:fldChar w:fldCharType="begin"/>
      </w:r>
      <w:r>
        <w:rPr>
          <w:noProof/>
        </w:rPr>
        <w:instrText xml:space="preserve"> PAGEREF _Toc356913362 \h </w:instrText>
      </w:r>
      <w:r>
        <w:rPr>
          <w:noProof/>
        </w:rPr>
      </w:r>
      <w:r>
        <w:rPr>
          <w:noProof/>
        </w:rPr>
        <w:fldChar w:fldCharType="separate"/>
      </w:r>
      <w:r>
        <w:rPr>
          <w:noProof/>
        </w:rPr>
        <w:t>111</w:t>
      </w:r>
      <w:r>
        <w:rPr>
          <w:noProof/>
        </w:rPr>
        <w:fldChar w:fldCharType="end"/>
      </w:r>
    </w:p>
    <w:p w14:paraId="1E693C1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Composants chimiques du noyau et structure de l’ADN</w:t>
      </w:r>
      <w:r>
        <w:rPr>
          <w:noProof/>
        </w:rPr>
        <w:tab/>
      </w:r>
      <w:r>
        <w:rPr>
          <w:noProof/>
        </w:rPr>
        <w:fldChar w:fldCharType="begin"/>
      </w:r>
      <w:r>
        <w:rPr>
          <w:noProof/>
        </w:rPr>
        <w:instrText xml:space="preserve"> PAGEREF _Toc356913363 \h </w:instrText>
      </w:r>
      <w:r>
        <w:rPr>
          <w:noProof/>
        </w:rPr>
      </w:r>
      <w:r>
        <w:rPr>
          <w:noProof/>
        </w:rPr>
        <w:fldChar w:fldCharType="separate"/>
      </w:r>
      <w:r>
        <w:rPr>
          <w:noProof/>
        </w:rPr>
        <w:t>112</w:t>
      </w:r>
      <w:r>
        <w:rPr>
          <w:noProof/>
        </w:rPr>
        <w:fldChar w:fldCharType="end"/>
      </w:r>
    </w:p>
    <w:p w14:paraId="4633FDA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1.2.1.</w:t>
      </w:r>
      <w:r>
        <w:rPr>
          <w:rFonts w:asciiTheme="minorHAnsi" w:eastAsiaTheme="minorEastAsia" w:hAnsiTheme="minorHAnsi" w:cstheme="minorBidi"/>
          <w:noProof/>
          <w:sz w:val="24"/>
        </w:rPr>
        <w:tab/>
      </w:r>
      <w:r>
        <w:rPr>
          <w:noProof/>
        </w:rPr>
        <w:t>Historique des découvertes de la composition chimique du noyau</w:t>
      </w:r>
      <w:r>
        <w:rPr>
          <w:noProof/>
        </w:rPr>
        <w:tab/>
      </w:r>
      <w:r>
        <w:rPr>
          <w:noProof/>
        </w:rPr>
        <w:fldChar w:fldCharType="begin"/>
      </w:r>
      <w:r>
        <w:rPr>
          <w:noProof/>
        </w:rPr>
        <w:instrText xml:space="preserve"> PAGEREF _Toc356913364 \h </w:instrText>
      </w:r>
      <w:r>
        <w:rPr>
          <w:noProof/>
        </w:rPr>
      </w:r>
      <w:r>
        <w:rPr>
          <w:noProof/>
        </w:rPr>
        <w:fldChar w:fldCharType="separate"/>
      </w:r>
      <w:r>
        <w:rPr>
          <w:noProof/>
        </w:rPr>
        <w:t>112</w:t>
      </w:r>
      <w:r>
        <w:rPr>
          <w:noProof/>
        </w:rPr>
        <w:fldChar w:fldCharType="end"/>
      </w:r>
    </w:p>
    <w:p w14:paraId="5395BBD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1.2.2.</w:t>
      </w:r>
      <w:r>
        <w:rPr>
          <w:rFonts w:asciiTheme="minorHAnsi" w:eastAsiaTheme="minorEastAsia" w:hAnsiTheme="minorHAnsi" w:cstheme="minorBidi"/>
          <w:noProof/>
          <w:sz w:val="24"/>
        </w:rPr>
        <w:tab/>
      </w:r>
      <w:r>
        <w:rPr>
          <w:noProof/>
        </w:rPr>
        <w:t>La molécule fondamentale de la vie : l’ADN</w:t>
      </w:r>
      <w:r>
        <w:rPr>
          <w:noProof/>
        </w:rPr>
        <w:tab/>
      </w:r>
      <w:r>
        <w:rPr>
          <w:noProof/>
        </w:rPr>
        <w:fldChar w:fldCharType="begin"/>
      </w:r>
      <w:r>
        <w:rPr>
          <w:noProof/>
        </w:rPr>
        <w:instrText xml:space="preserve"> PAGEREF _Toc356913365 \h </w:instrText>
      </w:r>
      <w:r>
        <w:rPr>
          <w:noProof/>
        </w:rPr>
      </w:r>
      <w:r>
        <w:rPr>
          <w:noProof/>
        </w:rPr>
        <w:fldChar w:fldCharType="separate"/>
      </w:r>
      <w:r>
        <w:rPr>
          <w:noProof/>
        </w:rPr>
        <w:t>112</w:t>
      </w:r>
      <w:r>
        <w:rPr>
          <w:noProof/>
        </w:rPr>
        <w:fldChar w:fldCharType="end"/>
      </w:r>
    </w:p>
    <w:p w14:paraId="32540358"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1.3.</w:t>
      </w:r>
      <w:r>
        <w:rPr>
          <w:rFonts w:asciiTheme="minorHAnsi" w:eastAsiaTheme="minorEastAsia" w:hAnsiTheme="minorHAnsi" w:cstheme="minorBidi"/>
          <w:noProof/>
          <w:sz w:val="24"/>
        </w:rPr>
        <w:tab/>
      </w:r>
      <w:r>
        <w:rPr>
          <w:noProof/>
        </w:rPr>
        <w:t>Universalité de l’ADN</w:t>
      </w:r>
      <w:r>
        <w:rPr>
          <w:noProof/>
        </w:rPr>
        <w:tab/>
      </w:r>
      <w:r>
        <w:rPr>
          <w:noProof/>
        </w:rPr>
        <w:fldChar w:fldCharType="begin"/>
      </w:r>
      <w:r>
        <w:rPr>
          <w:noProof/>
        </w:rPr>
        <w:instrText xml:space="preserve"> PAGEREF _Toc356913366 \h </w:instrText>
      </w:r>
      <w:r>
        <w:rPr>
          <w:noProof/>
        </w:rPr>
      </w:r>
      <w:r>
        <w:rPr>
          <w:noProof/>
        </w:rPr>
        <w:fldChar w:fldCharType="separate"/>
      </w:r>
      <w:r>
        <w:rPr>
          <w:noProof/>
        </w:rPr>
        <w:t>114</w:t>
      </w:r>
      <w:r>
        <w:rPr>
          <w:noProof/>
        </w:rPr>
        <w:fldChar w:fldCharType="end"/>
      </w:r>
    </w:p>
    <w:p w14:paraId="5C111172"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lien entre ADN, chromatine, chromosomes, caryotypes et gènes</w:t>
      </w:r>
      <w:r>
        <w:rPr>
          <w:noProof/>
        </w:rPr>
        <w:tab/>
      </w:r>
      <w:r>
        <w:rPr>
          <w:noProof/>
        </w:rPr>
        <w:fldChar w:fldCharType="begin"/>
      </w:r>
      <w:r>
        <w:rPr>
          <w:noProof/>
        </w:rPr>
        <w:instrText xml:space="preserve"> PAGEREF _Toc356913367 \h </w:instrText>
      </w:r>
      <w:r>
        <w:rPr>
          <w:noProof/>
        </w:rPr>
      </w:r>
      <w:r>
        <w:rPr>
          <w:noProof/>
        </w:rPr>
        <w:fldChar w:fldCharType="separate"/>
      </w:r>
      <w:r>
        <w:rPr>
          <w:noProof/>
        </w:rPr>
        <w:t>114</w:t>
      </w:r>
      <w:r>
        <w:rPr>
          <w:noProof/>
        </w:rPr>
        <w:fldChar w:fldCharType="end"/>
      </w:r>
    </w:p>
    <w:p w14:paraId="15D73163"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Structure et composition du chromosome</w:t>
      </w:r>
      <w:r>
        <w:rPr>
          <w:noProof/>
        </w:rPr>
        <w:tab/>
      </w:r>
      <w:r>
        <w:rPr>
          <w:noProof/>
        </w:rPr>
        <w:fldChar w:fldCharType="begin"/>
      </w:r>
      <w:r>
        <w:rPr>
          <w:noProof/>
        </w:rPr>
        <w:instrText xml:space="preserve"> PAGEREF _Toc356913368 \h </w:instrText>
      </w:r>
      <w:r>
        <w:rPr>
          <w:noProof/>
        </w:rPr>
      </w:r>
      <w:r>
        <w:rPr>
          <w:noProof/>
        </w:rPr>
        <w:fldChar w:fldCharType="separate"/>
      </w:r>
      <w:r>
        <w:rPr>
          <w:noProof/>
        </w:rPr>
        <w:t>115</w:t>
      </w:r>
      <w:r>
        <w:rPr>
          <w:noProof/>
        </w:rPr>
        <w:fldChar w:fldCharType="end"/>
      </w:r>
    </w:p>
    <w:p w14:paraId="7B8E56D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2.1.1.</w:t>
      </w:r>
      <w:r>
        <w:rPr>
          <w:rFonts w:asciiTheme="minorHAnsi" w:eastAsiaTheme="minorEastAsia" w:hAnsiTheme="minorHAnsi" w:cstheme="minorBidi"/>
          <w:noProof/>
          <w:sz w:val="24"/>
        </w:rPr>
        <w:tab/>
      </w:r>
      <w:r>
        <w:rPr>
          <w:noProof/>
        </w:rPr>
        <w:t>Structure du chromosome</w:t>
      </w:r>
      <w:r>
        <w:rPr>
          <w:noProof/>
        </w:rPr>
        <w:tab/>
      </w:r>
      <w:r>
        <w:rPr>
          <w:noProof/>
        </w:rPr>
        <w:fldChar w:fldCharType="begin"/>
      </w:r>
      <w:r>
        <w:rPr>
          <w:noProof/>
        </w:rPr>
        <w:instrText xml:space="preserve"> PAGEREF _Toc356913369 \h </w:instrText>
      </w:r>
      <w:r>
        <w:rPr>
          <w:noProof/>
        </w:rPr>
      </w:r>
      <w:r>
        <w:rPr>
          <w:noProof/>
        </w:rPr>
        <w:fldChar w:fldCharType="separate"/>
      </w:r>
      <w:r>
        <w:rPr>
          <w:noProof/>
        </w:rPr>
        <w:t>115</w:t>
      </w:r>
      <w:r>
        <w:rPr>
          <w:noProof/>
        </w:rPr>
        <w:fldChar w:fldCharType="end"/>
      </w:r>
    </w:p>
    <w:p w14:paraId="1EA55E14"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2.1.2.</w:t>
      </w:r>
      <w:r>
        <w:rPr>
          <w:rFonts w:asciiTheme="minorHAnsi" w:eastAsiaTheme="minorEastAsia" w:hAnsiTheme="minorHAnsi" w:cstheme="minorBidi"/>
          <w:noProof/>
          <w:sz w:val="24"/>
        </w:rPr>
        <w:tab/>
      </w:r>
      <w:r>
        <w:rPr>
          <w:noProof/>
        </w:rPr>
        <w:t>Composition du chromosome</w:t>
      </w:r>
      <w:r>
        <w:rPr>
          <w:noProof/>
        </w:rPr>
        <w:tab/>
      </w:r>
      <w:r>
        <w:rPr>
          <w:noProof/>
        </w:rPr>
        <w:fldChar w:fldCharType="begin"/>
      </w:r>
      <w:r>
        <w:rPr>
          <w:noProof/>
        </w:rPr>
        <w:instrText xml:space="preserve"> PAGEREF _Toc356913370 \h </w:instrText>
      </w:r>
      <w:r>
        <w:rPr>
          <w:noProof/>
        </w:rPr>
      </w:r>
      <w:r>
        <w:rPr>
          <w:noProof/>
        </w:rPr>
        <w:fldChar w:fldCharType="separate"/>
      </w:r>
      <w:r>
        <w:rPr>
          <w:noProof/>
        </w:rPr>
        <w:t>115</w:t>
      </w:r>
      <w:r>
        <w:rPr>
          <w:noProof/>
        </w:rPr>
        <w:fldChar w:fldCharType="end"/>
      </w:r>
    </w:p>
    <w:p w14:paraId="4916EA2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lang w:eastAsia="fr-BE"/>
        </w:rPr>
        <w:t>2.2.</w:t>
      </w:r>
      <w:r>
        <w:rPr>
          <w:rFonts w:asciiTheme="minorHAnsi" w:eastAsiaTheme="minorEastAsia" w:hAnsiTheme="minorHAnsi" w:cstheme="minorBidi"/>
          <w:noProof/>
          <w:sz w:val="24"/>
        </w:rPr>
        <w:tab/>
      </w:r>
      <w:r>
        <w:rPr>
          <w:noProof/>
          <w:lang w:eastAsia="fr-BE"/>
        </w:rPr>
        <w:t>Caryotype humain et classement des chromosomes</w:t>
      </w:r>
      <w:r>
        <w:rPr>
          <w:noProof/>
        </w:rPr>
        <w:tab/>
      </w:r>
      <w:r>
        <w:rPr>
          <w:noProof/>
        </w:rPr>
        <w:fldChar w:fldCharType="begin"/>
      </w:r>
      <w:r>
        <w:rPr>
          <w:noProof/>
        </w:rPr>
        <w:instrText xml:space="preserve"> PAGEREF _Toc356913371 \h </w:instrText>
      </w:r>
      <w:r>
        <w:rPr>
          <w:noProof/>
        </w:rPr>
      </w:r>
      <w:r>
        <w:rPr>
          <w:noProof/>
        </w:rPr>
        <w:fldChar w:fldCharType="separate"/>
      </w:r>
      <w:r>
        <w:rPr>
          <w:noProof/>
        </w:rPr>
        <w:t>115</w:t>
      </w:r>
      <w:r>
        <w:rPr>
          <w:noProof/>
        </w:rPr>
        <w:fldChar w:fldCharType="end"/>
      </w:r>
    </w:p>
    <w:p w14:paraId="0F20A4B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Applications</w:t>
      </w:r>
      <w:r>
        <w:rPr>
          <w:noProof/>
        </w:rPr>
        <w:tab/>
      </w:r>
      <w:r>
        <w:rPr>
          <w:noProof/>
        </w:rPr>
        <w:fldChar w:fldCharType="begin"/>
      </w:r>
      <w:r>
        <w:rPr>
          <w:noProof/>
        </w:rPr>
        <w:instrText xml:space="preserve"> PAGEREF _Toc356913372 \h </w:instrText>
      </w:r>
      <w:r>
        <w:rPr>
          <w:noProof/>
        </w:rPr>
      </w:r>
      <w:r>
        <w:rPr>
          <w:noProof/>
        </w:rPr>
        <w:fldChar w:fldCharType="separate"/>
      </w:r>
      <w:r>
        <w:rPr>
          <w:noProof/>
        </w:rPr>
        <w:t>116</w:t>
      </w:r>
      <w:r>
        <w:rPr>
          <w:noProof/>
        </w:rPr>
        <w:fldChar w:fldCharType="end"/>
      </w:r>
    </w:p>
    <w:p w14:paraId="725AF6AF" w14:textId="77777777" w:rsidR="00AB51C1" w:rsidRDefault="00AB51C1">
      <w:pPr>
        <w:pStyle w:val="TM1"/>
        <w:tabs>
          <w:tab w:val="right" w:pos="9056"/>
        </w:tabs>
        <w:rPr>
          <w:rFonts w:asciiTheme="minorHAnsi" w:eastAsiaTheme="minorEastAsia" w:hAnsiTheme="minorHAnsi" w:cstheme="minorBidi"/>
          <w:noProof/>
          <w:sz w:val="24"/>
        </w:rPr>
      </w:pPr>
      <w:r>
        <w:rPr>
          <w:noProof/>
        </w:rPr>
        <w:t>chapitre 3 : La transmission de l’ADN</w:t>
      </w:r>
      <w:r>
        <w:rPr>
          <w:noProof/>
        </w:rPr>
        <w:tab/>
      </w:r>
      <w:r>
        <w:rPr>
          <w:noProof/>
        </w:rPr>
        <w:fldChar w:fldCharType="begin"/>
      </w:r>
      <w:r>
        <w:rPr>
          <w:noProof/>
        </w:rPr>
        <w:instrText xml:space="preserve"> PAGEREF _Toc356913373 \h </w:instrText>
      </w:r>
      <w:r>
        <w:rPr>
          <w:noProof/>
        </w:rPr>
      </w:r>
      <w:r>
        <w:rPr>
          <w:noProof/>
        </w:rPr>
        <w:fldChar w:fldCharType="separate"/>
      </w:r>
      <w:r>
        <w:rPr>
          <w:noProof/>
        </w:rPr>
        <w:t>117</w:t>
      </w:r>
      <w:r>
        <w:rPr>
          <w:noProof/>
        </w:rPr>
        <w:fldChar w:fldCharType="end"/>
      </w:r>
    </w:p>
    <w:p w14:paraId="26B6965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le cycle cellulaire et la réplication de l’ADN</w:t>
      </w:r>
      <w:r>
        <w:rPr>
          <w:noProof/>
        </w:rPr>
        <w:tab/>
      </w:r>
      <w:r>
        <w:rPr>
          <w:noProof/>
        </w:rPr>
        <w:fldChar w:fldCharType="begin"/>
      </w:r>
      <w:r>
        <w:rPr>
          <w:noProof/>
        </w:rPr>
        <w:instrText xml:space="preserve"> PAGEREF _Toc356913374 \h </w:instrText>
      </w:r>
      <w:r>
        <w:rPr>
          <w:noProof/>
        </w:rPr>
      </w:r>
      <w:r>
        <w:rPr>
          <w:noProof/>
        </w:rPr>
        <w:fldChar w:fldCharType="separate"/>
      </w:r>
      <w:r>
        <w:rPr>
          <w:noProof/>
        </w:rPr>
        <w:t>117</w:t>
      </w:r>
      <w:r>
        <w:rPr>
          <w:noProof/>
        </w:rPr>
        <w:fldChar w:fldCharType="end"/>
      </w:r>
    </w:p>
    <w:p w14:paraId="45B2E16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Introduction</w:t>
      </w:r>
      <w:r>
        <w:rPr>
          <w:noProof/>
        </w:rPr>
        <w:tab/>
      </w:r>
      <w:r>
        <w:rPr>
          <w:noProof/>
        </w:rPr>
        <w:fldChar w:fldCharType="begin"/>
      </w:r>
      <w:r>
        <w:rPr>
          <w:noProof/>
        </w:rPr>
        <w:instrText xml:space="preserve"> PAGEREF _Toc356913375 \h </w:instrText>
      </w:r>
      <w:r>
        <w:rPr>
          <w:noProof/>
        </w:rPr>
      </w:r>
      <w:r>
        <w:rPr>
          <w:noProof/>
        </w:rPr>
        <w:fldChar w:fldCharType="separate"/>
      </w:r>
      <w:r>
        <w:rPr>
          <w:noProof/>
        </w:rPr>
        <w:t>117</w:t>
      </w:r>
      <w:r>
        <w:rPr>
          <w:noProof/>
        </w:rPr>
        <w:fldChar w:fldCharType="end"/>
      </w:r>
    </w:p>
    <w:p w14:paraId="7A7EC73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lang w:eastAsia="fr-BE"/>
        </w:rPr>
        <w:t>1.2.</w:t>
      </w:r>
      <w:r>
        <w:rPr>
          <w:rFonts w:asciiTheme="minorHAnsi" w:eastAsiaTheme="minorEastAsia" w:hAnsiTheme="minorHAnsi" w:cstheme="minorBidi"/>
          <w:noProof/>
          <w:sz w:val="24"/>
        </w:rPr>
        <w:tab/>
      </w:r>
      <w:r>
        <w:rPr>
          <w:noProof/>
          <w:lang w:eastAsia="fr-BE"/>
        </w:rPr>
        <w:t>Reproduction asexuée</w:t>
      </w:r>
      <w:r>
        <w:rPr>
          <w:noProof/>
        </w:rPr>
        <w:tab/>
      </w:r>
      <w:r>
        <w:rPr>
          <w:noProof/>
        </w:rPr>
        <w:fldChar w:fldCharType="begin"/>
      </w:r>
      <w:r>
        <w:rPr>
          <w:noProof/>
        </w:rPr>
        <w:instrText xml:space="preserve"> PAGEREF _Toc356913376 \h </w:instrText>
      </w:r>
      <w:r>
        <w:rPr>
          <w:noProof/>
        </w:rPr>
      </w:r>
      <w:r>
        <w:rPr>
          <w:noProof/>
        </w:rPr>
        <w:fldChar w:fldCharType="separate"/>
      </w:r>
      <w:r>
        <w:rPr>
          <w:noProof/>
        </w:rPr>
        <w:t>117</w:t>
      </w:r>
      <w:r>
        <w:rPr>
          <w:noProof/>
        </w:rPr>
        <w:fldChar w:fldCharType="end"/>
      </w:r>
    </w:p>
    <w:p w14:paraId="6CACB6A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1.3.</w:t>
      </w:r>
      <w:r>
        <w:rPr>
          <w:rFonts w:asciiTheme="minorHAnsi" w:eastAsiaTheme="minorEastAsia" w:hAnsiTheme="minorHAnsi" w:cstheme="minorBidi"/>
          <w:noProof/>
          <w:sz w:val="24"/>
        </w:rPr>
        <w:tab/>
      </w:r>
      <w:r>
        <w:rPr>
          <w:noProof/>
        </w:rPr>
        <w:t>Rôles de la mitose</w:t>
      </w:r>
      <w:r>
        <w:rPr>
          <w:noProof/>
        </w:rPr>
        <w:tab/>
      </w:r>
      <w:r>
        <w:rPr>
          <w:noProof/>
        </w:rPr>
        <w:fldChar w:fldCharType="begin"/>
      </w:r>
      <w:r>
        <w:rPr>
          <w:noProof/>
        </w:rPr>
        <w:instrText xml:space="preserve"> PAGEREF _Toc356913377 \h </w:instrText>
      </w:r>
      <w:r>
        <w:rPr>
          <w:noProof/>
        </w:rPr>
      </w:r>
      <w:r>
        <w:rPr>
          <w:noProof/>
        </w:rPr>
        <w:fldChar w:fldCharType="separate"/>
      </w:r>
      <w:r>
        <w:rPr>
          <w:noProof/>
        </w:rPr>
        <w:t>118</w:t>
      </w:r>
      <w:r>
        <w:rPr>
          <w:noProof/>
        </w:rPr>
        <w:fldChar w:fldCharType="end"/>
      </w:r>
    </w:p>
    <w:p w14:paraId="38E74D3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1.4.</w:t>
      </w:r>
      <w:r>
        <w:rPr>
          <w:rFonts w:asciiTheme="minorHAnsi" w:eastAsiaTheme="minorEastAsia" w:hAnsiTheme="minorHAnsi" w:cstheme="minorBidi"/>
          <w:noProof/>
          <w:sz w:val="24"/>
        </w:rPr>
        <w:tab/>
      </w:r>
      <w:r>
        <w:rPr>
          <w:noProof/>
        </w:rPr>
        <w:t>Renouvèlement et durée de vie des cellules</w:t>
      </w:r>
      <w:r>
        <w:rPr>
          <w:noProof/>
        </w:rPr>
        <w:tab/>
      </w:r>
      <w:r>
        <w:rPr>
          <w:noProof/>
        </w:rPr>
        <w:fldChar w:fldCharType="begin"/>
      </w:r>
      <w:r>
        <w:rPr>
          <w:noProof/>
        </w:rPr>
        <w:instrText xml:space="preserve"> PAGEREF _Toc356913378 \h </w:instrText>
      </w:r>
      <w:r>
        <w:rPr>
          <w:noProof/>
        </w:rPr>
      </w:r>
      <w:r>
        <w:rPr>
          <w:noProof/>
        </w:rPr>
        <w:fldChar w:fldCharType="separate"/>
      </w:r>
      <w:r>
        <w:rPr>
          <w:noProof/>
        </w:rPr>
        <w:t>118</w:t>
      </w:r>
      <w:r>
        <w:rPr>
          <w:noProof/>
        </w:rPr>
        <w:fldChar w:fldCharType="end"/>
      </w:r>
    </w:p>
    <w:p w14:paraId="1C8A84F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1.5.</w:t>
      </w:r>
      <w:r>
        <w:rPr>
          <w:rFonts w:asciiTheme="minorHAnsi" w:eastAsiaTheme="minorEastAsia" w:hAnsiTheme="minorHAnsi" w:cstheme="minorBidi"/>
          <w:noProof/>
          <w:sz w:val="24"/>
        </w:rPr>
        <w:tab/>
      </w:r>
      <w:r>
        <w:rPr>
          <w:noProof/>
        </w:rPr>
        <w:t>Transmission du matériel génétique au cours du cycle cellulaire</w:t>
      </w:r>
      <w:r>
        <w:rPr>
          <w:noProof/>
        </w:rPr>
        <w:tab/>
      </w:r>
      <w:r>
        <w:rPr>
          <w:noProof/>
        </w:rPr>
        <w:fldChar w:fldCharType="begin"/>
      </w:r>
      <w:r>
        <w:rPr>
          <w:noProof/>
        </w:rPr>
        <w:instrText xml:space="preserve"> PAGEREF _Toc356913379 \h </w:instrText>
      </w:r>
      <w:r>
        <w:rPr>
          <w:noProof/>
        </w:rPr>
      </w:r>
      <w:r>
        <w:rPr>
          <w:noProof/>
        </w:rPr>
        <w:fldChar w:fldCharType="separate"/>
      </w:r>
      <w:r>
        <w:rPr>
          <w:noProof/>
        </w:rPr>
        <w:t>119</w:t>
      </w:r>
      <w:r>
        <w:rPr>
          <w:noProof/>
        </w:rPr>
        <w:fldChar w:fldCharType="end"/>
      </w:r>
    </w:p>
    <w:p w14:paraId="091B9182"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1.5.1.</w:t>
      </w:r>
      <w:r>
        <w:rPr>
          <w:rFonts w:asciiTheme="minorHAnsi" w:eastAsiaTheme="minorEastAsia" w:hAnsiTheme="minorHAnsi" w:cstheme="minorBidi"/>
          <w:noProof/>
          <w:sz w:val="24"/>
        </w:rPr>
        <w:tab/>
      </w:r>
      <w:r>
        <w:rPr>
          <w:noProof/>
        </w:rPr>
        <w:t>La réplication de l’ADN</w:t>
      </w:r>
      <w:r>
        <w:rPr>
          <w:noProof/>
        </w:rPr>
        <w:tab/>
      </w:r>
      <w:r>
        <w:rPr>
          <w:noProof/>
        </w:rPr>
        <w:fldChar w:fldCharType="begin"/>
      </w:r>
      <w:r>
        <w:rPr>
          <w:noProof/>
        </w:rPr>
        <w:instrText xml:space="preserve"> PAGEREF _Toc356913380 \h </w:instrText>
      </w:r>
      <w:r>
        <w:rPr>
          <w:noProof/>
        </w:rPr>
      </w:r>
      <w:r>
        <w:rPr>
          <w:noProof/>
        </w:rPr>
        <w:fldChar w:fldCharType="separate"/>
      </w:r>
      <w:r>
        <w:rPr>
          <w:noProof/>
        </w:rPr>
        <w:t>119</w:t>
      </w:r>
      <w:r>
        <w:rPr>
          <w:noProof/>
        </w:rPr>
        <w:fldChar w:fldCharType="end"/>
      </w:r>
    </w:p>
    <w:p w14:paraId="01A9EE4A"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1.5.2.</w:t>
      </w:r>
      <w:r>
        <w:rPr>
          <w:rFonts w:asciiTheme="minorHAnsi" w:eastAsiaTheme="minorEastAsia" w:hAnsiTheme="minorHAnsi" w:cstheme="minorBidi"/>
          <w:noProof/>
          <w:sz w:val="24"/>
        </w:rPr>
        <w:tab/>
      </w:r>
      <w:r>
        <w:rPr>
          <w:noProof/>
        </w:rPr>
        <w:t>Les phases du cycle cellulaire</w:t>
      </w:r>
      <w:r>
        <w:rPr>
          <w:noProof/>
        </w:rPr>
        <w:tab/>
      </w:r>
      <w:r>
        <w:rPr>
          <w:noProof/>
        </w:rPr>
        <w:fldChar w:fldCharType="begin"/>
      </w:r>
      <w:r>
        <w:rPr>
          <w:noProof/>
        </w:rPr>
        <w:instrText xml:space="preserve"> PAGEREF _Toc356913381 \h </w:instrText>
      </w:r>
      <w:r>
        <w:rPr>
          <w:noProof/>
        </w:rPr>
      </w:r>
      <w:r>
        <w:rPr>
          <w:noProof/>
        </w:rPr>
        <w:fldChar w:fldCharType="separate"/>
      </w:r>
      <w:r>
        <w:rPr>
          <w:noProof/>
        </w:rPr>
        <w:t>120</w:t>
      </w:r>
      <w:r>
        <w:rPr>
          <w:noProof/>
        </w:rPr>
        <w:fldChar w:fldCharType="end"/>
      </w:r>
    </w:p>
    <w:p w14:paraId="6F2739F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multiplication cellulaire par mitose ou méiose</w:t>
      </w:r>
      <w:r>
        <w:rPr>
          <w:noProof/>
        </w:rPr>
        <w:tab/>
      </w:r>
      <w:r>
        <w:rPr>
          <w:noProof/>
        </w:rPr>
        <w:fldChar w:fldCharType="begin"/>
      </w:r>
      <w:r>
        <w:rPr>
          <w:noProof/>
        </w:rPr>
        <w:instrText xml:space="preserve"> PAGEREF _Toc356913382 \h </w:instrText>
      </w:r>
      <w:r>
        <w:rPr>
          <w:noProof/>
        </w:rPr>
      </w:r>
      <w:r>
        <w:rPr>
          <w:noProof/>
        </w:rPr>
        <w:fldChar w:fldCharType="separate"/>
      </w:r>
      <w:r>
        <w:rPr>
          <w:noProof/>
        </w:rPr>
        <w:t>121</w:t>
      </w:r>
      <w:r>
        <w:rPr>
          <w:noProof/>
        </w:rPr>
        <w:fldChar w:fldCharType="end"/>
      </w:r>
    </w:p>
    <w:p w14:paraId="4EE8861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Cellules somatiques et cellules sexuelles</w:t>
      </w:r>
      <w:r>
        <w:rPr>
          <w:noProof/>
        </w:rPr>
        <w:tab/>
      </w:r>
      <w:r>
        <w:rPr>
          <w:noProof/>
        </w:rPr>
        <w:fldChar w:fldCharType="begin"/>
      </w:r>
      <w:r>
        <w:rPr>
          <w:noProof/>
        </w:rPr>
        <w:instrText xml:space="preserve"> PAGEREF _Toc356913383 \h </w:instrText>
      </w:r>
      <w:r>
        <w:rPr>
          <w:noProof/>
        </w:rPr>
      </w:r>
      <w:r>
        <w:rPr>
          <w:noProof/>
        </w:rPr>
        <w:fldChar w:fldCharType="separate"/>
      </w:r>
      <w:r>
        <w:rPr>
          <w:noProof/>
        </w:rPr>
        <w:t>121</w:t>
      </w:r>
      <w:r>
        <w:rPr>
          <w:noProof/>
        </w:rPr>
        <w:fldChar w:fldCharType="end"/>
      </w:r>
    </w:p>
    <w:p w14:paraId="496CE40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Multiplication cellulaire par mitose et méiose</w:t>
      </w:r>
      <w:r>
        <w:rPr>
          <w:noProof/>
        </w:rPr>
        <w:tab/>
      </w:r>
      <w:r>
        <w:rPr>
          <w:noProof/>
        </w:rPr>
        <w:fldChar w:fldCharType="begin"/>
      </w:r>
      <w:r>
        <w:rPr>
          <w:noProof/>
        </w:rPr>
        <w:instrText xml:space="preserve"> PAGEREF _Toc356913384 \h </w:instrText>
      </w:r>
      <w:r>
        <w:rPr>
          <w:noProof/>
        </w:rPr>
      </w:r>
      <w:r>
        <w:rPr>
          <w:noProof/>
        </w:rPr>
        <w:fldChar w:fldCharType="separate"/>
      </w:r>
      <w:r>
        <w:rPr>
          <w:noProof/>
        </w:rPr>
        <w:t>121</w:t>
      </w:r>
      <w:r>
        <w:rPr>
          <w:noProof/>
        </w:rPr>
        <w:fldChar w:fldCharType="end"/>
      </w:r>
    </w:p>
    <w:p w14:paraId="7174481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Les étapes de la mitose (TAMP(I))</w:t>
      </w:r>
      <w:r>
        <w:rPr>
          <w:noProof/>
        </w:rPr>
        <w:tab/>
      </w:r>
      <w:r>
        <w:rPr>
          <w:noProof/>
        </w:rPr>
        <w:fldChar w:fldCharType="begin"/>
      </w:r>
      <w:r>
        <w:rPr>
          <w:noProof/>
        </w:rPr>
        <w:instrText xml:space="preserve"> PAGEREF _Toc356913385 \h </w:instrText>
      </w:r>
      <w:r>
        <w:rPr>
          <w:noProof/>
        </w:rPr>
      </w:r>
      <w:r>
        <w:rPr>
          <w:noProof/>
        </w:rPr>
        <w:fldChar w:fldCharType="separate"/>
      </w:r>
      <w:r>
        <w:rPr>
          <w:noProof/>
        </w:rPr>
        <w:t>121</w:t>
      </w:r>
      <w:r>
        <w:rPr>
          <w:noProof/>
        </w:rPr>
        <w:fldChar w:fldCharType="end"/>
      </w:r>
    </w:p>
    <w:p w14:paraId="14FF788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2.2.2.</w:t>
      </w:r>
      <w:r>
        <w:rPr>
          <w:rFonts w:asciiTheme="minorHAnsi" w:eastAsiaTheme="minorEastAsia" w:hAnsiTheme="minorHAnsi" w:cstheme="minorBidi"/>
          <w:noProof/>
          <w:sz w:val="24"/>
        </w:rPr>
        <w:tab/>
      </w:r>
      <w:r>
        <w:rPr>
          <w:noProof/>
        </w:rPr>
        <w:t>Les étapes de la méiose</w:t>
      </w:r>
      <w:r>
        <w:rPr>
          <w:noProof/>
        </w:rPr>
        <w:tab/>
      </w:r>
      <w:r>
        <w:rPr>
          <w:noProof/>
        </w:rPr>
        <w:fldChar w:fldCharType="begin"/>
      </w:r>
      <w:r>
        <w:rPr>
          <w:noProof/>
        </w:rPr>
        <w:instrText xml:space="preserve"> PAGEREF _Toc356913386 \h </w:instrText>
      </w:r>
      <w:r>
        <w:rPr>
          <w:noProof/>
        </w:rPr>
      </w:r>
      <w:r>
        <w:rPr>
          <w:noProof/>
        </w:rPr>
        <w:fldChar w:fldCharType="separate"/>
      </w:r>
      <w:r>
        <w:rPr>
          <w:noProof/>
        </w:rPr>
        <w:t>124</w:t>
      </w:r>
      <w:r>
        <w:rPr>
          <w:noProof/>
        </w:rPr>
        <w:fldChar w:fldCharType="end"/>
      </w:r>
    </w:p>
    <w:p w14:paraId="27BE72A2"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2.2.3.</w:t>
      </w:r>
      <w:r>
        <w:rPr>
          <w:rFonts w:asciiTheme="minorHAnsi" w:eastAsiaTheme="minorEastAsia" w:hAnsiTheme="minorHAnsi" w:cstheme="minorBidi"/>
          <w:noProof/>
          <w:sz w:val="24"/>
        </w:rPr>
        <w:tab/>
      </w:r>
      <w:r>
        <w:rPr>
          <w:noProof/>
        </w:rPr>
        <w:t>En guise de synthèse comparaison mitose, méiose</w:t>
      </w:r>
      <w:r>
        <w:rPr>
          <w:noProof/>
        </w:rPr>
        <w:tab/>
      </w:r>
      <w:r>
        <w:rPr>
          <w:noProof/>
        </w:rPr>
        <w:fldChar w:fldCharType="begin"/>
      </w:r>
      <w:r>
        <w:rPr>
          <w:noProof/>
        </w:rPr>
        <w:instrText xml:space="preserve"> PAGEREF _Toc356913387 \h </w:instrText>
      </w:r>
      <w:r>
        <w:rPr>
          <w:noProof/>
        </w:rPr>
      </w:r>
      <w:r>
        <w:rPr>
          <w:noProof/>
        </w:rPr>
        <w:fldChar w:fldCharType="separate"/>
      </w:r>
      <w:r>
        <w:rPr>
          <w:noProof/>
        </w:rPr>
        <w:t>126</w:t>
      </w:r>
      <w:r>
        <w:rPr>
          <w:noProof/>
        </w:rPr>
        <w:fldChar w:fldCharType="end"/>
      </w:r>
    </w:p>
    <w:p w14:paraId="50408A2A"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variabilité de l’ADN</w:t>
      </w:r>
      <w:r>
        <w:rPr>
          <w:noProof/>
        </w:rPr>
        <w:tab/>
      </w:r>
      <w:r>
        <w:rPr>
          <w:noProof/>
        </w:rPr>
        <w:fldChar w:fldCharType="begin"/>
      </w:r>
      <w:r>
        <w:rPr>
          <w:noProof/>
        </w:rPr>
        <w:instrText xml:space="preserve"> PAGEREF _Toc356913388 \h </w:instrText>
      </w:r>
      <w:r>
        <w:rPr>
          <w:noProof/>
        </w:rPr>
      </w:r>
      <w:r>
        <w:rPr>
          <w:noProof/>
        </w:rPr>
        <w:fldChar w:fldCharType="separate"/>
      </w:r>
      <w:r>
        <w:rPr>
          <w:noProof/>
        </w:rPr>
        <w:t>127</w:t>
      </w:r>
      <w:r>
        <w:rPr>
          <w:noProof/>
        </w:rPr>
        <w:fldChar w:fldCharType="end"/>
      </w:r>
    </w:p>
    <w:p w14:paraId="57015AE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Reproduction sexuée et diversité génétique</w:t>
      </w:r>
      <w:r>
        <w:rPr>
          <w:noProof/>
        </w:rPr>
        <w:tab/>
      </w:r>
      <w:r>
        <w:rPr>
          <w:noProof/>
        </w:rPr>
        <w:fldChar w:fldCharType="begin"/>
      </w:r>
      <w:r>
        <w:rPr>
          <w:noProof/>
        </w:rPr>
        <w:instrText xml:space="preserve"> PAGEREF _Toc356913389 \h </w:instrText>
      </w:r>
      <w:r>
        <w:rPr>
          <w:noProof/>
        </w:rPr>
      </w:r>
      <w:r>
        <w:rPr>
          <w:noProof/>
        </w:rPr>
        <w:fldChar w:fldCharType="separate"/>
      </w:r>
      <w:r>
        <w:rPr>
          <w:noProof/>
        </w:rPr>
        <w:t>127</w:t>
      </w:r>
      <w:r>
        <w:rPr>
          <w:noProof/>
        </w:rPr>
        <w:fldChar w:fldCharType="end"/>
      </w:r>
    </w:p>
    <w:p w14:paraId="6A08399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3.1.1.</w:t>
      </w:r>
      <w:r>
        <w:rPr>
          <w:rFonts w:asciiTheme="minorHAnsi" w:eastAsiaTheme="minorEastAsia" w:hAnsiTheme="minorHAnsi" w:cstheme="minorBidi"/>
          <w:noProof/>
          <w:sz w:val="24"/>
        </w:rPr>
        <w:tab/>
      </w:r>
      <w:r>
        <w:rPr>
          <w:noProof/>
        </w:rPr>
        <w:t>Répartition aléatoire des chromosomes</w:t>
      </w:r>
      <w:r>
        <w:rPr>
          <w:noProof/>
        </w:rPr>
        <w:tab/>
      </w:r>
      <w:r>
        <w:rPr>
          <w:noProof/>
        </w:rPr>
        <w:fldChar w:fldCharType="begin"/>
      </w:r>
      <w:r>
        <w:rPr>
          <w:noProof/>
        </w:rPr>
        <w:instrText xml:space="preserve"> PAGEREF _Toc356913390 \h </w:instrText>
      </w:r>
      <w:r>
        <w:rPr>
          <w:noProof/>
        </w:rPr>
      </w:r>
      <w:r>
        <w:rPr>
          <w:noProof/>
        </w:rPr>
        <w:fldChar w:fldCharType="separate"/>
      </w:r>
      <w:r>
        <w:rPr>
          <w:noProof/>
        </w:rPr>
        <w:t>127</w:t>
      </w:r>
      <w:r>
        <w:rPr>
          <w:noProof/>
        </w:rPr>
        <w:fldChar w:fldCharType="end"/>
      </w:r>
    </w:p>
    <w:p w14:paraId="589707A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3.1.2.</w:t>
      </w:r>
      <w:r>
        <w:rPr>
          <w:rFonts w:asciiTheme="minorHAnsi" w:eastAsiaTheme="minorEastAsia" w:hAnsiTheme="minorHAnsi" w:cstheme="minorBidi"/>
          <w:noProof/>
          <w:sz w:val="24"/>
        </w:rPr>
        <w:tab/>
      </w:r>
      <w:r>
        <w:rPr>
          <w:noProof/>
        </w:rPr>
        <w:t>Recombinaisons de chromosomes</w:t>
      </w:r>
      <w:r>
        <w:rPr>
          <w:noProof/>
        </w:rPr>
        <w:tab/>
      </w:r>
      <w:r>
        <w:rPr>
          <w:noProof/>
        </w:rPr>
        <w:fldChar w:fldCharType="begin"/>
      </w:r>
      <w:r>
        <w:rPr>
          <w:noProof/>
        </w:rPr>
        <w:instrText xml:space="preserve"> PAGEREF _Toc356913391 \h </w:instrText>
      </w:r>
      <w:r>
        <w:rPr>
          <w:noProof/>
        </w:rPr>
      </w:r>
      <w:r>
        <w:rPr>
          <w:noProof/>
        </w:rPr>
        <w:fldChar w:fldCharType="separate"/>
      </w:r>
      <w:r>
        <w:rPr>
          <w:noProof/>
        </w:rPr>
        <w:t>127</w:t>
      </w:r>
      <w:r>
        <w:rPr>
          <w:noProof/>
        </w:rPr>
        <w:fldChar w:fldCharType="end"/>
      </w:r>
    </w:p>
    <w:p w14:paraId="350CDC9F"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Mutations et agents mutagènes</w:t>
      </w:r>
      <w:r>
        <w:rPr>
          <w:noProof/>
        </w:rPr>
        <w:tab/>
      </w:r>
      <w:r>
        <w:rPr>
          <w:noProof/>
        </w:rPr>
        <w:fldChar w:fldCharType="begin"/>
      </w:r>
      <w:r>
        <w:rPr>
          <w:noProof/>
        </w:rPr>
        <w:instrText xml:space="preserve"> PAGEREF _Toc356913392 \h </w:instrText>
      </w:r>
      <w:r>
        <w:rPr>
          <w:noProof/>
        </w:rPr>
      </w:r>
      <w:r>
        <w:rPr>
          <w:noProof/>
        </w:rPr>
        <w:fldChar w:fldCharType="separate"/>
      </w:r>
      <w:r>
        <w:rPr>
          <w:noProof/>
        </w:rPr>
        <w:t>128</w:t>
      </w:r>
      <w:r>
        <w:rPr>
          <w:noProof/>
        </w:rPr>
        <w:fldChar w:fldCharType="end"/>
      </w:r>
    </w:p>
    <w:p w14:paraId="4978828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3.3.</w:t>
      </w:r>
      <w:r>
        <w:rPr>
          <w:rFonts w:asciiTheme="minorHAnsi" w:eastAsiaTheme="minorEastAsia" w:hAnsiTheme="minorHAnsi" w:cstheme="minorBidi"/>
          <w:noProof/>
          <w:sz w:val="24"/>
        </w:rPr>
        <w:tab/>
      </w:r>
      <w:r>
        <w:rPr>
          <w:noProof/>
        </w:rPr>
        <w:t>Mutations et diversité génétique</w:t>
      </w:r>
      <w:r>
        <w:rPr>
          <w:noProof/>
        </w:rPr>
        <w:tab/>
      </w:r>
      <w:r>
        <w:rPr>
          <w:noProof/>
        </w:rPr>
        <w:fldChar w:fldCharType="begin"/>
      </w:r>
      <w:r>
        <w:rPr>
          <w:noProof/>
        </w:rPr>
        <w:instrText xml:space="preserve"> PAGEREF _Toc356913393 \h </w:instrText>
      </w:r>
      <w:r>
        <w:rPr>
          <w:noProof/>
        </w:rPr>
      </w:r>
      <w:r>
        <w:rPr>
          <w:noProof/>
        </w:rPr>
        <w:fldChar w:fldCharType="separate"/>
      </w:r>
      <w:r>
        <w:rPr>
          <w:noProof/>
        </w:rPr>
        <w:t>128</w:t>
      </w:r>
      <w:r>
        <w:rPr>
          <w:noProof/>
        </w:rPr>
        <w:fldChar w:fldCharType="end"/>
      </w:r>
    </w:p>
    <w:p w14:paraId="2F342273"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3.4.</w:t>
      </w:r>
      <w:r>
        <w:rPr>
          <w:rFonts w:asciiTheme="minorHAnsi" w:eastAsiaTheme="minorEastAsia" w:hAnsiTheme="minorHAnsi" w:cstheme="minorBidi"/>
          <w:noProof/>
          <w:sz w:val="24"/>
        </w:rPr>
        <w:tab/>
      </w:r>
      <w:r>
        <w:rPr>
          <w:noProof/>
        </w:rPr>
        <w:t>Génotype et phénotype</w:t>
      </w:r>
      <w:r>
        <w:rPr>
          <w:noProof/>
        </w:rPr>
        <w:tab/>
      </w:r>
      <w:r>
        <w:rPr>
          <w:noProof/>
        </w:rPr>
        <w:fldChar w:fldCharType="begin"/>
      </w:r>
      <w:r>
        <w:rPr>
          <w:noProof/>
        </w:rPr>
        <w:instrText xml:space="preserve"> PAGEREF _Toc356913394 \h </w:instrText>
      </w:r>
      <w:r>
        <w:rPr>
          <w:noProof/>
        </w:rPr>
      </w:r>
      <w:r>
        <w:rPr>
          <w:noProof/>
        </w:rPr>
        <w:fldChar w:fldCharType="separate"/>
      </w:r>
      <w:r>
        <w:rPr>
          <w:noProof/>
        </w:rPr>
        <w:t>129</w:t>
      </w:r>
      <w:r>
        <w:rPr>
          <w:noProof/>
        </w:rPr>
        <w:fldChar w:fldCharType="end"/>
      </w:r>
    </w:p>
    <w:p w14:paraId="7E1A727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3.5.</w:t>
      </w:r>
      <w:r>
        <w:rPr>
          <w:rFonts w:asciiTheme="minorHAnsi" w:eastAsiaTheme="minorEastAsia" w:hAnsiTheme="minorHAnsi" w:cstheme="minorBidi"/>
          <w:noProof/>
          <w:sz w:val="24"/>
        </w:rPr>
        <w:tab/>
      </w:r>
      <w:r>
        <w:rPr>
          <w:noProof/>
        </w:rPr>
        <w:t>Transmission des allèles et monohybridisme</w:t>
      </w:r>
      <w:r>
        <w:rPr>
          <w:noProof/>
        </w:rPr>
        <w:tab/>
      </w:r>
      <w:r>
        <w:rPr>
          <w:noProof/>
        </w:rPr>
        <w:fldChar w:fldCharType="begin"/>
      </w:r>
      <w:r>
        <w:rPr>
          <w:noProof/>
        </w:rPr>
        <w:instrText xml:space="preserve"> PAGEREF _Toc356913395 \h </w:instrText>
      </w:r>
      <w:r>
        <w:rPr>
          <w:noProof/>
        </w:rPr>
      </w:r>
      <w:r>
        <w:rPr>
          <w:noProof/>
        </w:rPr>
        <w:fldChar w:fldCharType="separate"/>
      </w:r>
      <w:r>
        <w:rPr>
          <w:noProof/>
        </w:rPr>
        <w:t>131</w:t>
      </w:r>
      <w:r>
        <w:rPr>
          <w:noProof/>
        </w:rPr>
        <w:fldChar w:fldCharType="end"/>
      </w:r>
    </w:p>
    <w:p w14:paraId="57A60D28"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3.5.1.</w:t>
      </w:r>
      <w:r>
        <w:rPr>
          <w:rFonts w:asciiTheme="minorHAnsi" w:eastAsiaTheme="minorEastAsia" w:hAnsiTheme="minorHAnsi" w:cstheme="minorBidi"/>
          <w:noProof/>
          <w:sz w:val="24"/>
        </w:rPr>
        <w:tab/>
      </w:r>
      <w:r>
        <w:rPr>
          <w:noProof/>
        </w:rPr>
        <w:t>Monohybridisme : les travaux de Mendel</w:t>
      </w:r>
      <w:r>
        <w:rPr>
          <w:noProof/>
        </w:rPr>
        <w:tab/>
      </w:r>
      <w:r>
        <w:rPr>
          <w:noProof/>
        </w:rPr>
        <w:fldChar w:fldCharType="begin"/>
      </w:r>
      <w:r>
        <w:rPr>
          <w:noProof/>
        </w:rPr>
        <w:instrText xml:space="preserve"> PAGEREF _Toc356913396 \h </w:instrText>
      </w:r>
      <w:r>
        <w:rPr>
          <w:noProof/>
        </w:rPr>
      </w:r>
      <w:r>
        <w:rPr>
          <w:noProof/>
        </w:rPr>
        <w:fldChar w:fldCharType="separate"/>
      </w:r>
      <w:r>
        <w:rPr>
          <w:noProof/>
        </w:rPr>
        <w:t>131</w:t>
      </w:r>
      <w:r>
        <w:rPr>
          <w:noProof/>
        </w:rPr>
        <w:fldChar w:fldCharType="end"/>
      </w:r>
    </w:p>
    <w:p w14:paraId="18538DC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3.5.2.</w:t>
      </w:r>
      <w:r>
        <w:rPr>
          <w:rFonts w:asciiTheme="minorHAnsi" w:eastAsiaTheme="minorEastAsia" w:hAnsiTheme="minorHAnsi" w:cstheme="minorBidi"/>
          <w:noProof/>
          <w:sz w:val="24"/>
        </w:rPr>
        <w:tab/>
      </w:r>
      <w:r>
        <w:rPr>
          <w:noProof/>
        </w:rPr>
        <w:t>Transmission des allèles : cas de la couleur des cheveux</w:t>
      </w:r>
      <w:r>
        <w:rPr>
          <w:noProof/>
        </w:rPr>
        <w:tab/>
      </w:r>
      <w:r>
        <w:rPr>
          <w:noProof/>
        </w:rPr>
        <w:fldChar w:fldCharType="begin"/>
      </w:r>
      <w:r>
        <w:rPr>
          <w:noProof/>
        </w:rPr>
        <w:instrText xml:space="preserve"> PAGEREF _Toc356913397 \h </w:instrText>
      </w:r>
      <w:r>
        <w:rPr>
          <w:noProof/>
        </w:rPr>
      </w:r>
      <w:r>
        <w:rPr>
          <w:noProof/>
        </w:rPr>
        <w:fldChar w:fldCharType="separate"/>
      </w:r>
      <w:r>
        <w:rPr>
          <w:noProof/>
        </w:rPr>
        <w:t>132</w:t>
      </w:r>
      <w:r>
        <w:rPr>
          <w:noProof/>
        </w:rPr>
        <w:fldChar w:fldCharType="end"/>
      </w:r>
    </w:p>
    <w:p w14:paraId="5872C164" w14:textId="77777777" w:rsidR="00AB51C1" w:rsidRDefault="00AB51C1">
      <w:pPr>
        <w:pStyle w:val="TM1"/>
        <w:tabs>
          <w:tab w:val="right" w:pos="9056"/>
        </w:tabs>
        <w:rPr>
          <w:rFonts w:asciiTheme="minorHAnsi" w:eastAsiaTheme="minorEastAsia" w:hAnsiTheme="minorHAnsi" w:cstheme="minorBidi"/>
          <w:noProof/>
          <w:sz w:val="24"/>
        </w:rPr>
      </w:pPr>
      <w:r>
        <w:rPr>
          <w:noProof/>
        </w:rPr>
        <w:t>Identifier une espèce chimique par une réaction chimique</w:t>
      </w:r>
      <w:r>
        <w:rPr>
          <w:noProof/>
        </w:rPr>
        <w:tab/>
      </w:r>
      <w:r>
        <w:rPr>
          <w:noProof/>
        </w:rPr>
        <w:fldChar w:fldCharType="begin"/>
      </w:r>
      <w:r>
        <w:rPr>
          <w:noProof/>
        </w:rPr>
        <w:instrText xml:space="preserve"> PAGEREF _Toc356913398 \h </w:instrText>
      </w:r>
      <w:r>
        <w:rPr>
          <w:noProof/>
        </w:rPr>
      </w:r>
      <w:r>
        <w:rPr>
          <w:noProof/>
        </w:rPr>
        <w:fldChar w:fldCharType="separate"/>
      </w:r>
      <w:r>
        <w:rPr>
          <w:noProof/>
        </w:rPr>
        <w:t>134</w:t>
      </w:r>
      <w:r>
        <w:rPr>
          <w:noProof/>
        </w:rPr>
        <w:fldChar w:fldCharType="end"/>
      </w:r>
    </w:p>
    <w:p w14:paraId="4571F8B6" w14:textId="77777777" w:rsidR="00AB51C1" w:rsidRDefault="00AB51C1">
      <w:pPr>
        <w:pStyle w:val="TM1"/>
        <w:tabs>
          <w:tab w:val="right" w:pos="9056"/>
        </w:tabs>
        <w:rPr>
          <w:rFonts w:asciiTheme="minorHAnsi" w:eastAsiaTheme="minorEastAsia" w:hAnsiTheme="minorHAnsi" w:cstheme="minorBidi"/>
          <w:noProof/>
          <w:sz w:val="24"/>
        </w:rPr>
      </w:pPr>
      <w:r>
        <w:rPr>
          <w:noProof/>
        </w:rPr>
        <w:t>Chapitre 1 : Réaction de précipitation</w:t>
      </w:r>
      <w:r>
        <w:rPr>
          <w:noProof/>
        </w:rPr>
        <w:tab/>
      </w:r>
      <w:r>
        <w:rPr>
          <w:noProof/>
        </w:rPr>
        <w:fldChar w:fldCharType="begin"/>
      </w:r>
      <w:r>
        <w:rPr>
          <w:noProof/>
        </w:rPr>
        <w:instrText xml:space="preserve"> PAGEREF _Toc356913399 \h </w:instrText>
      </w:r>
      <w:r>
        <w:rPr>
          <w:noProof/>
        </w:rPr>
      </w:r>
      <w:r>
        <w:rPr>
          <w:noProof/>
        </w:rPr>
        <w:fldChar w:fldCharType="separate"/>
      </w:r>
      <w:r>
        <w:rPr>
          <w:noProof/>
        </w:rPr>
        <w:t>134</w:t>
      </w:r>
      <w:r>
        <w:rPr>
          <w:noProof/>
        </w:rPr>
        <w:fldChar w:fldCharType="end"/>
      </w:r>
    </w:p>
    <w:p w14:paraId="405F40B9"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Introduction</w:t>
      </w:r>
      <w:r>
        <w:rPr>
          <w:noProof/>
        </w:rPr>
        <w:tab/>
      </w:r>
      <w:r>
        <w:rPr>
          <w:noProof/>
        </w:rPr>
        <w:fldChar w:fldCharType="begin"/>
      </w:r>
      <w:r>
        <w:rPr>
          <w:noProof/>
        </w:rPr>
        <w:instrText xml:space="preserve"> PAGEREF _Toc356913400 \h </w:instrText>
      </w:r>
      <w:r>
        <w:rPr>
          <w:noProof/>
        </w:rPr>
      </w:r>
      <w:r>
        <w:rPr>
          <w:noProof/>
        </w:rPr>
        <w:fldChar w:fldCharType="separate"/>
      </w:r>
      <w:r>
        <w:rPr>
          <w:noProof/>
        </w:rPr>
        <w:t>134</w:t>
      </w:r>
      <w:r>
        <w:rPr>
          <w:noProof/>
        </w:rPr>
        <w:fldChar w:fldCharType="end"/>
      </w:r>
    </w:p>
    <w:p w14:paraId="2142D48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La réaction de précipitation</w:t>
      </w:r>
      <w:r>
        <w:rPr>
          <w:noProof/>
        </w:rPr>
        <w:tab/>
      </w:r>
      <w:r>
        <w:rPr>
          <w:noProof/>
        </w:rPr>
        <w:fldChar w:fldCharType="begin"/>
      </w:r>
      <w:r>
        <w:rPr>
          <w:noProof/>
        </w:rPr>
        <w:instrText xml:space="preserve"> PAGEREF _Toc356913401 \h </w:instrText>
      </w:r>
      <w:r>
        <w:rPr>
          <w:noProof/>
        </w:rPr>
      </w:r>
      <w:r>
        <w:rPr>
          <w:noProof/>
        </w:rPr>
        <w:fldChar w:fldCharType="separate"/>
      </w:r>
      <w:r>
        <w:rPr>
          <w:noProof/>
        </w:rPr>
        <w:t>134</w:t>
      </w:r>
      <w:r>
        <w:rPr>
          <w:noProof/>
        </w:rPr>
        <w:fldChar w:fldCharType="end"/>
      </w:r>
    </w:p>
    <w:p w14:paraId="1BE0C272"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Solubilité et expression de la solubilité (notée s)</w:t>
      </w:r>
      <w:r>
        <w:rPr>
          <w:noProof/>
        </w:rPr>
        <w:tab/>
      </w:r>
      <w:r>
        <w:rPr>
          <w:noProof/>
        </w:rPr>
        <w:fldChar w:fldCharType="begin"/>
      </w:r>
      <w:r>
        <w:rPr>
          <w:noProof/>
        </w:rPr>
        <w:instrText xml:space="preserve"> PAGEREF _Toc356913402 \h </w:instrText>
      </w:r>
      <w:r>
        <w:rPr>
          <w:noProof/>
        </w:rPr>
      </w:r>
      <w:r>
        <w:rPr>
          <w:noProof/>
        </w:rPr>
        <w:fldChar w:fldCharType="separate"/>
      </w:r>
      <w:r>
        <w:rPr>
          <w:noProof/>
        </w:rPr>
        <w:t>135</w:t>
      </w:r>
      <w:r>
        <w:rPr>
          <w:noProof/>
        </w:rPr>
        <w:fldChar w:fldCharType="end"/>
      </w:r>
    </w:p>
    <w:p w14:paraId="1890631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Composés solubles et composés peu solubles</w:t>
      </w:r>
      <w:r>
        <w:rPr>
          <w:noProof/>
        </w:rPr>
        <w:tab/>
      </w:r>
      <w:r>
        <w:rPr>
          <w:noProof/>
        </w:rPr>
        <w:fldChar w:fldCharType="begin"/>
      </w:r>
      <w:r>
        <w:rPr>
          <w:noProof/>
        </w:rPr>
        <w:instrText xml:space="preserve"> PAGEREF _Toc356913403 \h </w:instrText>
      </w:r>
      <w:r>
        <w:rPr>
          <w:noProof/>
        </w:rPr>
      </w:r>
      <w:r>
        <w:rPr>
          <w:noProof/>
        </w:rPr>
        <w:fldChar w:fldCharType="separate"/>
      </w:r>
      <w:r>
        <w:rPr>
          <w:noProof/>
        </w:rPr>
        <w:t>136</w:t>
      </w:r>
      <w:r>
        <w:rPr>
          <w:noProof/>
        </w:rPr>
        <w:fldChar w:fldCharType="end"/>
      </w:r>
    </w:p>
    <w:p w14:paraId="7636FEE3"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5.</w:t>
      </w:r>
      <w:r>
        <w:rPr>
          <w:rFonts w:asciiTheme="minorHAnsi" w:eastAsiaTheme="minorEastAsia" w:hAnsiTheme="minorHAnsi" w:cstheme="minorBidi"/>
          <w:noProof/>
          <w:sz w:val="24"/>
        </w:rPr>
        <w:tab/>
      </w:r>
      <w:r>
        <w:rPr>
          <w:noProof/>
        </w:rPr>
        <w:t>Écriture d’une équation de dissociation</w:t>
      </w:r>
      <w:r>
        <w:rPr>
          <w:noProof/>
        </w:rPr>
        <w:tab/>
      </w:r>
      <w:r>
        <w:rPr>
          <w:noProof/>
        </w:rPr>
        <w:fldChar w:fldCharType="begin"/>
      </w:r>
      <w:r>
        <w:rPr>
          <w:noProof/>
        </w:rPr>
        <w:instrText xml:space="preserve"> PAGEREF _Toc356913404 \h </w:instrText>
      </w:r>
      <w:r>
        <w:rPr>
          <w:noProof/>
        </w:rPr>
      </w:r>
      <w:r>
        <w:rPr>
          <w:noProof/>
        </w:rPr>
        <w:fldChar w:fldCharType="separate"/>
      </w:r>
      <w:r>
        <w:rPr>
          <w:noProof/>
        </w:rPr>
        <w:t>137</w:t>
      </w:r>
      <w:r>
        <w:rPr>
          <w:noProof/>
        </w:rPr>
        <w:fldChar w:fldCharType="end"/>
      </w:r>
    </w:p>
    <w:p w14:paraId="36DD42E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6.</w:t>
      </w:r>
      <w:r>
        <w:rPr>
          <w:rFonts w:asciiTheme="minorHAnsi" w:eastAsiaTheme="minorEastAsia" w:hAnsiTheme="minorHAnsi" w:cstheme="minorBidi"/>
          <w:noProof/>
          <w:sz w:val="24"/>
        </w:rPr>
        <w:tab/>
      </w:r>
      <w:r>
        <w:rPr>
          <w:noProof/>
        </w:rPr>
        <w:t>Recherche de la formule moléculaire d’un précipité</w:t>
      </w:r>
      <w:r>
        <w:rPr>
          <w:noProof/>
        </w:rPr>
        <w:tab/>
      </w:r>
      <w:r>
        <w:rPr>
          <w:noProof/>
        </w:rPr>
        <w:fldChar w:fldCharType="begin"/>
      </w:r>
      <w:r>
        <w:rPr>
          <w:noProof/>
        </w:rPr>
        <w:instrText xml:space="preserve"> PAGEREF _Toc356913405 \h </w:instrText>
      </w:r>
      <w:r>
        <w:rPr>
          <w:noProof/>
        </w:rPr>
      </w:r>
      <w:r>
        <w:rPr>
          <w:noProof/>
        </w:rPr>
        <w:fldChar w:fldCharType="separate"/>
      </w:r>
      <w:r>
        <w:rPr>
          <w:noProof/>
        </w:rPr>
        <w:t>138</w:t>
      </w:r>
      <w:r>
        <w:rPr>
          <w:noProof/>
        </w:rPr>
        <w:fldChar w:fldCharType="end"/>
      </w:r>
    </w:p>
    <w:p w14:paraId="615B6151"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7.</w:t>
      </w:r>
      <w:r>
        <w:rPr>
          <w:rFonts w:asciiTheme="minorHAnsi" w:eastAsiaTheme="minorEastAsia" w:hAnsiTheme="minorHAnsi" w:cstheme="minorBidi"/>
          <w:noProof/>
          <w:sz w:val="24"/>
        </w:rPr>
        <w:tab/>
      </w:r>
      <w:r>
        <w:rPr>
          <w:noProof/>
        </w:rPr>
        <w:t>Écriture de l’équation traduisant la réaction de précipitation</w:t>
      </w:r>
      <w:r>
        <w:rPr>
          <w:noProof/>
        </w:rPr>
        <w:tab/>
      </w:r>
      <w:r>
        <w:rPr>
          <w:noProof/>
        </w:rPr>
        <w:fldChar w:fldCharType="begin"/>
      </w:r>
      <w:r>
        <w:rPr>
          <w:noProof/>
        </w:rPr>
        <w:instrText xml:space="preserve"> PAGEREF _Toc356913406 \h </w:instrText>
      </w:r>
      <w:r>
        <w:rPr>
          <w:noProof/>
        </w:rPr>
      </w:r>
      <w:r>
        <w:rPr>
          <w:noProof/>
        </w:rPr>
        <w:fldChar w:fldCharType="separate"/>
      </w:r>
      <w:r>
        <w:rPr>
          <w:noProof/>
        </w:rPr>
        <w:t>139</w:t>
      </w:r>
      <w:r>
        <w:rPr>
          <w:noProof/>
        </w:rPr>
        <w:fldChar w:fldCharType="end"/>
      </w:r>
    </w:p>
    <w:p w14:paraId="09B1476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7.1.</w:t>
      </w:r>
      <w:r>
        <w:rPr>
          <w:rFonts w:asciiTheme="minorHAnsi" w:eastAsiaTheme="minorEastAsia" w:hAnsiTheme="minorHAnsi" w:cstheme="minorBidi"/>
          <w:noProof/>
          <w:sz w:val="24"/>
        </w:rPr>
        <w:tab/>
      </w:r>
      <w:r>
        <w:rPr>
          <w:noProof/>
        </w:rPr>
        <w:t>Écriture ionique</w:t>
      </w:r>
      <w:r>
        <w:rPr>
          <w:noProof/>
        </w:rPr>
        <w:tab/>
      </w:r>
      <w:r>
        <w:rPr>
          <w:noProof/>
        </w:rPr>
        <w:fldChar w:fldCharType="begin"/>
      </w:r>
      <w:r>
        <w:rPr>
          <w:noProof/>
        </w:rPr>
        <w:instrText xml:space="preserve"> PAGEREF _Toc356913407 \h </w:instrText>
      </w:r>
      <w:r>
        <w:rPr>
          <w:noProof/>
        </w:rPr>
      </w:r>
      <w:r>
        <w:rPr>
          <w:noProof/>
        </w:rPr>
        <w:fldChar w:fldCharType="separate"/>
      </w:r>
      <w:r>
        <w:rPr>
          <w:noProof/>
        </w:rPr>
        <w:t>139</w:t>
      </w:r>
      <w:r>
        <w:rPr>
          <w:noProof/>
        </w:rPr>
        <w:fldChar w:fldCharType="end"/>
      </w:r>
    </w:p>
    <w:p w14:paraId="710C1DB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7.2.</w:t>
      </w:r>
      <w:r>
        <w:rPr>
          <w:rFonts w:asciiTheme="minorHAnsi" w:eastAsiaTheme="minorEastAsia" w:hAnsiTheme="minorHAnsi" w:cstheme="minorBidi"/>
          <w:noProof/>
          <w:sz w:val="24"/>
        </w:rPr>
        <w:tab/>
      </w:r>
      <w:r>
        <w:rPr>
          <w:noProof/>
        </w:rPr>
        <w:t>Écriture moléculaire</w:t>
      </w:r>
      <w:r>
        <w:rPr>
          <w:noProof/>
        </w:rPr>
        <w:tab/>
      </w:r>
      <w:r>
        <w:rPr>
          <w:noProof/>
        </w:rPr>
        <w:fldChar w:fldCharType="begin"/>
      </w:r>
      <w:r>
        <w:rPr>
          <w:noProof/>
        </w:rPr>
        <w:instrText xml:space="preserve"> PAGEREF _Toc356913408 \h </w:instrText>
      </w:r>
      <w:r>
        <w:rPr>
          <w:noProof/>
        </w:rPr>
      </w:r>
      <w:r>
        <w:rPr>
          <w:noProof/>
        </w:rPr>
        <w:fldChar w:fldCharType="separate"/>
      </w:r>
      <w:r>
        <w:rPr>
          <w:noProof/>
        </w:rPr>
        <w:t>139</w:t>
      </w:r>
      <w:r>
        <w:rPr>
          <w:noProof/>
        </w:rPr>
        <w:fldChar w:fldCharType="end"/>
      </w:r>
    </w:p>
    <w:p w14:paraId="78DDE321"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8.</w:t>
      </w:r>
      <w:r>
        <w:rPr>
          <w:rFonts w:asciiTheme="minorHAnsi" w:eastAsiaTheme="minorEastAsia" w:hAnsiTheme="minorHAnsi" w:cstheme="minorBidi"/>
          <w:noProof/>
          <w:sz w:val="24"/>
        </w:rPr>
        <w:tab/>
      </w:r>
      <w:r>
        <w:rPr>
          <w:noProof/>
        </w:rPr>
        <w:t>Calcul de la masse de précipité obtenu lors du mélange de deux solutions de concentration et de volume connus</w:t>
      </w:r>
      <w:r>
        <w:rPr>
          <w:noProof/>
        </w:rPr>
        <w:tab/>
      </w:r>
      <w:r>
        <w:rPr>
          <w:noProof/>
        </w:rPr>
        <w:fldChar w:fldCharType="begin"/>
      </w:r>
      <w:r>
        <w:rPr>
          <w:noProof/>
        </w:rPr>
        <w:instrText xml:space="preserve"> PAGEREF _Toc356913409 \h </w:instrText>
      </w:r>
      <w:r>
        <w:rPr>
          <w:noProof/>
        </w:rPr>
      </w:r>
      <w:r>
        <w:rPr>
          <w:noProof/>
        </w:rPr>
        <w:fldChar w:fldCharType="separate"/>
      </w:r>
      <w:r>
        <w:rPr>
          <w:noProof/>
        </w:rPr>
        <w:t>140</w:t>
      </w:r>
      <w:r>
        <w:rPr>
          <w:noProof/>
        </w:rPr>
        <w:fldChar w:fldCharType="end"/>
      </w:r>
    </w:p>
    <w:p w14:paraId="735F5269"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9.</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_Toc356913410 \h </w:instrText>
      </w:r>
      <w:r>
        <w:rPr>
          <w:noProof/>
        </w:rPr>
      </w:r>
      <w:r>
        <w:rPr>
          <w:noProof/>
        </w:rPr>
        <w:fldChar w:fldCharType="separate"/>
      </w:r>
      <w:r>
        <w:rPr>
          <w:noProof/>
        </w:rPr>
        <w:t>141</w:t>
      </w:r>
      <w:r>
        <w:rPr>
          <w:noProof/>
        </w:rPr>
        <w:fldChar w:fldCharType="end"/>
      </w:r>
    </w:p>
    <w:p w14:paraId="2AE975DD" w14:textId="77777777" w:rsidR="00AB51C1" w:rsidRDefault="00AB51C1">
      <w:pPr>
        <w:pStyle w:val="TM1"/>
        <w:tabs>
          <w:tab w:val="right" w:pos="9056"/>
        </w:tabs>
        <w:rPr>
          <w:rFonts w:asciiTheme="minorHAnsi" w:eastAsiaTheme="minorEastAsia" w:hAnsiTheme="minorHAnsi" w:cstheme="minorBidi"/>
          <w:noProof/>
          <w:sz w:val="24"/>
        </w:rPr>
      </w:pPr>
      <w:r>
        <w:rPr>
          <w:noProof/>
        </w:rPr>
        <w:t>Chapitre 2 : Préparation et identification de quelques gaz</w:t>
      </w:r>
      <w:r>
        <w:rPr>
          <w:noProof/>
        </w:rPr>
        <w:tab/>
      </w:r>
      <w:r>
        <w:rPr>
          <w:noProof/>
        </w:rPr>
        <w:fldChar w:fldCharType="begin"/>
      </w:r>
      <w:r>
        <w:rPr>
          <w:noProof/>
        </w:rPr>
        <w:instrText xml:space="preserve"> PAGEREF _Toc356913411 \h </w:instrText>
      </w:r>
      <w:r>
        <w:rPr>
          <w:noProof/>
        </w:rPr>
      </w:r>
      <w:r>
        <w:rPr>
          <w:noProof/>
        </w:rPr>
        <w:fldChar w:fldCharType="separate"/>
      </w:r>
      <w:r>
        <w:rPr>
          <w:noProof/>
        </w:rPr>
        <w:t>142</w:t>
      </w:r>
      <w:r>
        <w:rPr>
          <w:noProof/>
        </w:rPr>
        <w:fldChar w:fldCharType="end"/>
      </w:r>
    </w:p>
    <w:p w14:paraId="595B7287"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identification du dihydrogène</w:t>
      </w:r>
      <w:r>
        <w:rPr>
          <w:noProof/>
        </w:rPr>
        <w:tab/>
      </w:r>
      <w:r>
        <w:rPr>
          <w:noProof/>
        </w:rPr>
        <w:fldChar w:fldCharType="begin"/>
      </w:r>
      <w:r>
        <w:rPr>
          <w:noProof/>
        </w:rPr>
        <w:instrText xml:space="preserve"> PAGEREF _Toc356913412 \h </w:instrText>
      </w:r>
      <w:r>
        <w:rPr>
          <w:noProof/>
        </w:rPr>
      </w:r>
      <w:r>
        <w:rPr>
          <w:noProof/>
        </w:rPr>
        <w:fldChar w:fldCharType="separate"/>
      </w:r>
      <w:r>
        <w:rPr>
          <w:noProof/>
        </w:rPr>
        <w:t>142</w:t>
      </w:r>
      <w:r>
        <w:rPr>
          <w:noProof/>
        </w:rPr>
        <w:fldChar w:fldCharType="end"/>
      </w:r>
    </w:p>
    <w:p w14:paraId="24459DA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identification du dioxygène</w:t>
      </w:r>
      <w:r>
        <w:rPr>
          <w:noProof/>
        </w:rPr>
        <w:tab/>
      </w:r>
      <w:r>
        <w:rPr>
          <w:noProof/>
        </w:rPr>
        <w:fldChar w:fldCharType="begin"/>
      </w:r>
      <w:r>
        <w:rPr>
          <w:noProof/>
        </w:rPr>
        <w:instrText xml:space="preserve"> PAGEREF _Toc356913413 \h </w:instrText>
      </w:r>
      <w:r>
        <w:rPr>
          <w:noProof/>
        </w:rPr>
      </w:r>
      <w:r>
        <w:rPr>
          <w:noProof/>
        </w:rPr>
        <w:fldChar w:fldCharType="separate"/>
      </w:r>
      <w:r>
        <w:rPr>
          <w:noProof/>
        </w:rPr>
        <w:t>143</w:t>
      </w:r>
      <w:r>
        <w:rPr>
          <w:noProof/>
        </w:rPr>
        <w:fldChar w:fldCharType="end"/>
      </w:r>
    </w:p>
    <w:p w14:paraId="1DBEE09F"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identification du dioxyde de carbone</w:t>
      </w:r>
      <w:r>
        <w:rPr>
          <w:noProof/>
        </w:rPr>
        <w:tab/>
      </w:r>
      <w:r>
        <w:rPr>
          <w:noProof/>
        </w:rPr>
        <w:fldChar w:fldCharType="begin"/>
      </w:r>
      <w:r>
        <w:rPr>
          <w:noProof/>
        </w:rPr>
        <w:instrText xml:space="preserve"> PAGEREF _Toc356913414 \h </w:instrText>
      </w:r>
      <w:r>
        <w:rPr>
          <w:noProof/>
        </w:rPr>
      </w:r>
      <w:r>
        <w:rPr>
          <w:noProof/>
        </w:rPr>
        <w:fldChar w:fldCharType="separate"/>
      </w:r>
      <w:r>
        <w:rPr>
          <w:noProof/>
        </w:rPr>
        <w:t>143</w:t>
      </w:r>
      <w:r>
        <w:rPr>
          <w:noProof/>
        </w:rPr>
        <w:fldChar w:fldCharType="end"/>
      </w:r>
    </w:p>
    <w:p w14:paraId="3EBC0762" w14:textId="77777777" w:rsidR="00AB51C1" w:rsidRDefault="00AB51C1">
      <w:pPr>
        <w:pStyle w:val="TM1"/>
        <w:tabs>
          <w:tab w:val="right" w:pos="9056"/>
        </w:tabs>
        <w:rPr>
          <w:rFonts w:asciiTheme="minorHAnsi" w:eastAsiaTheme="minorEastAsia" w:hAnsiTheme="minorHAnsi" w:cstheme="minorBidi"/>
          <w:noProof/>
          <w:sz w:val="24"/>
        </w:rPr>
      </w:pPr>
      <w:r>
        <w:rPr>
          <w:noProof/>
        </w:rPr>
        <w:t>Chapitre 4 : Énergie thermique</w:t>
      </w:r>
      <w:r>
        <w:rPr>
          <w:noProof/>
        </w:rPr>
        <w:tab/>
      </w:r>
      <w:r>
        <w:rPr>
          <w:noProof/>
        </w:rPr>
        <w:fldChar w:fldCharType="begin"/>
      </w:r>
      <w:r>
        <w:rPr>
          <w:noProof/>
        </w:rPr>
        <w:instrText xml:space="preserve"> PAGEREF _Toc356913415 \h </w:instrText>
      </w:r>
      <w:r>
        <w:rPr>
          <w:noProof/>
        </w:rPr>
      </w:r>
      <w:r>
        <w:rPr>
          <w:noProof/>
        </w:rPr>
        <w:fldChar w:fldCharType="separate"/>
      </w:r>
      <w:r>
        <w:rPr>
          <w:noProof/>
        </w:rPr>
        <w:t>145</w:t>
      </w:r>
      <w:r>
        <w:rPr>
          <w:noProof/>
        </w:rPr>
        <w:fldChar w:fldCharType="end"/>
      </w:r>
    </w:p>
    <w:p w14:paraId="4E74095A"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agitation thermique</w:t>
      </w:r>
      <w:r>
        <w:rPr>
          <w:noProof/>
        </w:rPr>
        <w:tab/>
      </w:r>
      <w:r>
        <w:rPr>
          <w:noProof/>
        </w:rPr>
        <w:fldChar w:fldCharType="begin"/>
      </w:r>
      <w:r>
        <w:rPr>
          <w:noProof/>
        </w:rPr>
        <w:instrText xml:space="preserve"> PAGEREF _Toc356913416 \h </w:instrText>
      </w:r>
      <w:r>
        <w:rPr>
          <w:noProof/>
        </w:rPr>
      </w:r>
      <w:r>
        <w:rPr>
          <w:noProof/>
        </w:rPr>
        <w:fldChar w:fldCharType="separate"/>
      </w:r>
      <w:r>
        <w:rPr>
          <w:noProof/>
        </w:rPr>
        <w:t>145</w:t>
      </w:r>
      <w:r>
        <w:rPr>
          <w:noProof/>
        </w:rPr>
        <w:fldChar w:fldCharType="end"/>
      </w:r>
    </w:p>
    <w:p w14:paraId="549797D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_Toc356913417 \h </w:instrText>
      </w:r>
      <w:r>
        <w:rPr>
          <w:noProof/>
        </w:rPr>
      </w:r>
      <w:r>
        <w:rPr>
          <w:noProof/>
        </w:rPr>
        <w:fldChar w:fldCharType="separate"/>
      </w:r>
      <w:r>
        <w:rPr>
          <w:noProof/>
        </w:rPr>
        <w:t>145</w:t>
      </w:r>
      <w:r>
        <w:rPr>
          <w:noProof/>
        </w:rPr>
        <w:fldChar w:fldCharType="end"/>
      </w:r>
    </w:p>
    <w:p w14:paraId="56A9CEC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Mouvement brownien</w:t>
      </w:r>
      <w:r>
        <w:rPr>
          <w:noProof/>
        </w:rPr>
        <w:tab/>
      </w:r>
      <w:r>
        <w:rPr>
          <w:noProof/>
        </w:rPr>
        <w:fldChar w:fldCharType="begin"/>
      </w:r>
      <w:r>
        <w:rPr>
          <w:noProof/>
        </w:rPr>
        <w:instrText xml:space="preserve"> PAGEREF _Toc356913418 \h </w:instrText>
      </w:r>
      <w:r>
        <w:rPr>
          <w:noProof/>
        </w:rPr>
      </w:r>
      <w:r>
        <w:rPr>
          <w:noProof/>
        </w:rPr>
        <w:fldChar w:fldCharType="separate"/>
      </w:r>
      <w:r>
        <w:rPr>
          <w:noProof/>
        </w:rPr>
        <w:t>145</w:t>
      </w:r>
      <w:r>
        <w:rPr>
          <w:noProof/>
        </w:rPr>
        <w:fldChar w:fldCharType="end"/>
      </w:r>
    </w:p>
    <w:p w14:paraId="4B6E8BC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les états de la matière</w:t>
      </w:r>
      <w:r>
        <w:rPr>
          <w:noProof/>
        </w:rPr>
        <w:tab/>
      </w:r>
      <w:r>
        <w:rPr>
          <w:noProof/>
        </w:rPr>
        <w:fldChar w:fldCharType="begin"/>
      </w:r>
      <w:r>
        <w:rPr>
          <w:noProof/>
        </w:rPr>
        <w:instrText xml:space="preserve"> PAGEREF _Toc356913419 \h </w:instrText>
      </w:r>
      <w:r>
        <w:rPr>
          <w:noProof/>
        </w:rPr>
      </w:r>
      <w:r>
        <w:rPr>
          <w:noProof/>
        </w:rPr>
        <w:fldChar w:fldCharType="separate"/>
      </w:r>
      <w:r>
        <w:rPr>
          <w:noProof/>
        </w:rPr>
        <w:t>146</w:t>
      </w:r>
      <w:r>
        <w:rPr>
          <w:noProof/>
        </w:rPr>
        <w:fldChar w:fldCharType="end"/>
      </w:r>
    </w:p>
    <w:p w14:paraId="6AF5F357"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Énergie thermique</w:t>
      </w:r>
      <w:r>
        <w:rPr>
          <w:noProof/>
        </w:rPr>
        <w:tab/>
      </w:r>
      <w:r>
        <w:rPr>
          <w:noProof/>
        </w:rPr>
        <w:fldChar w:fldCharType="begin"/>
      </w:r>
      <w:r>
        <w:rPr>
          <w:noProof/>
        </w:rPr>
        <w:instrText xml:space="preserve"> PAGEREF _Toc356913420 \h </w:instrText>
      </w:r>
      <w:r>
        <w:rPr>
          <w:noProof/>
        </w:rPr>
      </w:r>
      <w:r>
        <w:rPr>
          <w:noProof/>
        </w:rPr>
        <w:fldChar w:fldCharType="separate"/>
      </w:r>
      <w:r>
        <w:rPr>
          <w:noProof/>
        </w:rPr>
        <w:t>147</w:t>
      </w:r>
      <w:r>
        <w:rPr>
          <w:noProof/>
        </w:rPr>
        <w:fldChar w:fldCharType="end"/>
      </w:r>
    </w:p>
    <w:p w14:paraId="78852F7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Température et chaleur</w:t>
      </w:r>
      <w:r>
        <w:rPr>
          <w:noProof/>
        </w:rPr>
        <w:tab/>
      </w:r>
      <w:r>
        <w:rPr>
          <w:noProof/>
        </w:rPr>
        <w:fldChar w:fldCharType="begin"/>
      </w:r>
      <w:r>
        <w:rPr>
          <w:noProof/>
        </w:rPr>
        <w:instrText xml:space="preserve"> PAGEREF _Toc356913421 \h </w:instrText>
      </w:r>
      <w:r>
        <w:rPr>
          <w:noProof/>
        </w:rPr>
      </w:r>
      <w:r>
        <w:rPr>
          <w:noProof/>
        </w:rPr>
        <w:fldChar w:fldCharType="separate"/>
      </w:r>
      <w:r>
        <w:rPr>
          <w:noProof/>
        </w:rPr>
        <w:t>147</w:t>
      </w:r>
      <w:r>
        <w:rPr>
          <w:noProof/>
        </w:rPr>
        <w:fldChar w:fldCharType="end"/>
      </w:r>
    </w:p>
    <w:p w14:paraId="287AC09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2.1.1.</w:t>
      </w:r>
      <w:r>
        <w:rPr>
          <w:rFonts w:asciiTheme="minorHAnsi" w:eastAsiaTheme="minorEastAsia" w:hAnsiTheme="minorHAnsi" w:cstheme="minorBidi"/>
          <w:noProof/>
          <w:sz w:val="24"/>
        </w:rPr>
        <w:tab/>
      </w:r>
      <w:r>
        <w:rPr>
          <w:noProof/>
        </w:rPr>
        <w:t>Thermomètre et température</w:t>
      </w:r>
      <w:r>
        <w:rPr>
          <w:noProof/>
        </w:rPr>
        <w:tab/>
      </w:r>
      <w:r>
        <w:rPr>
          <w:noProof/>
        </w:rPr>
        <w:fldChar w:fldCharType="begin"/>
      </w:r>
      <w:r>
        <w:rPr>
          <w:noProof/>
        </w:rPr>
        <w:instrText xml:space="preserve"> PAGEREF _Toc356913422 \h </w:instrText>
      </w:r>
      <w:r>
        <w:rPr>
          <w:noProof/>
        </w:rPr>
      </w:r>
      <w:r>
        <w:rPr>
          <w:noProof/>
        </w:rPr>
        <w:fldChar w:fldCharType="separate"/>
      </w:r>
      <w:r>
        <w:rPr>
          <w:noProof/>
        </w:rPr>
        <w:t>147</w:t>
      </w:r>
      <w:r>
        <w:rPr>
          <w:noProof/>
        </w:rPr>
        <w:fldChar w:fldCharType="end"/>
      </w:r>
    </w:p>
    <w:p w14:paraId="083A80E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2.1.2.</w:t>
      </w:r>
      <w:r>
        <w:rPr>
          <w:rFonts w:asciiTheme="minorHAnsi" w:eastAsiaTheme="minorEastAsia" w:hAnsiTheme="minorHAnsi" w:cstheme="minorBidi"/>
          <w:noProof/>
          <w:sz w:val="24"/>
        </w:rPr>
        <w:tab/>
      </w:r>
      <w:r>
        <w:rPr>
          <w:noProof/>
        </w:rPr>
        <w:t>Chaleur</w:t>
      </w:r>
      <w:r>
        <w:rPr>
          <w:noProof/>
        </w:rPr>
        <w:tab/>
      </w:r>
      <w:r>
        <w:rPr>
          <w:noProof/>
        </w:rPr>
        <w:fldChar w:fldCharType="begin"/>
      </w:r>
      <w:r>
        <w:rPr>
          <w:noProof/>
        </w:rPr>
        <w:instrText xml:space="preserve"> PAGEREF _Toc356913423 \h </w:instrText>
      </w:r>
      <w:r>
        <w:rPr>
          <w:noProof/>
        </w:rPr>
      </w:r>
      <w:r>
        <w:rPr>
          <w:noProof/>
        </w:rPr>
        <w:fldChar w:fldCharType="separate"/>
      </w:r>
      <w:r>
        <w:rPr>
          <w:noProof/>
        </w:rPr>
        <w:t>148</w:t>
      </w:r>
      <w:r>
        <w:rPr>
          <w:noProof/>
        </w:rPr>
        <w:fldChar w:fldCharType="end"/>
      </w:r>
    </w:p>
    <w:p w14:paraId="476ED11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2.1.3.</w:t>
      </w:r>
      <w:r>
        <w:rPr>
          <w:rFonts w:asciiTheme="minorHAnsi" w:eastAsiaTheme="minorEastAsia" w:hAnsiTheme="minorHAnsi" w:cstheme="minorBidi"/>
          <w:noProof/>
          <w:sz w:val="24"/>
        </w:rPr>
        <w:tab/>
      </w:r>
      <w:r>
        <w:rPr>
          <w:noProof/>
        </w:rPr>
        <w:t>Paramètres qui influencent l’énergie thermique à fournir</w:t>
      </w:r>
      <w:r>
        <w:rPr>
          <w:noProof/>
        </w:rPr>
        <w:tab/>
      </w:r>
      <w:r>
        <w:rPr>
          <w:noProof/>
        </w:rPr>
        <w:fldChar w:fldCharType="begin"/>
      </w:r>
      <w:r>
        <w:rPr>
          <w:noProof/>
        </w:rPr>
        <w:instrText xml:space="preserve"> PAGEREF _Toc356913424 \h </w:instrText>
      </w:r>
      <w:r>
        <w:rPr>
          <w:noProof/>
        </w:rPr>
      </w:r>
      <w:r>
        <w:rPr>
          <w:noProof/>
        </w:rPr>
        <w:fldChar w:fldCharType="separate"/>
      </w:r>
      <w:r>
        <w:rPr>
          <w:noProof/>
        </w:rPr>
        <w:t>148</w:t>
      </w:r>
      <w:r>
        <w:rPr>
          <w:noProof/>
        </w:rPr>
        <w:fldChar w:fldCharType="end"/>
      </w:r>
    </w:p>
    <w:p w14:paraId="01573BCB"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2.1.4.</w:t>
      </w:r>
      <w:r>
        <w:rPr>
          <w:rFonts w:asciiTheme="minorHAnsi" w:eastAsiaTheme="minorEastAsia" w:hAnsiTheme="minorHAnsi" w:cstheme="minorBidi"/>
          <w:noProof/>
          <w:sz w:val="24"/>
        </w:rPr>
        <w:tab/>
      </w:r>
      <w:r>
        <w:rPr>
          <w:noProof/>
        </w:rPr>
        <w:t>Détermination de la relation fondamentale de la calorimétrie</w:t>
      </w:r>
      <w:r>
        <w:rPr>
          <w:noProof/>
        </w:rPr>
        <w:tab/>
      </w:r>
      <w:r>
        <w:rPr>
          <w:noProof/>
        </w:rPr>
        <w:fldChar w:fldCharType="begin"/>
      </w:r>
      <w:r>
        <w:rPr>
          <w:noProof/>
        </w:rPr>
        <w:instrText xml:space="preserve"> PAGEREF _Toc356913425 \h </w:instrText>
      </w:r>
      <w:r>
        <w:rPr>
          <w:noProof/>
        </w:rPr>
      </w:r>
      <w:r>
        <w:rPr>
          <w:noProof/>
        </w:rPr>
        <w:fldChar w:fldCharType="separate"/>
      </w:r>
      <w:r>
        <w:rPr>
          <w:noProof/>
        </w:rPr>
        <w:t>149</w:t>
      </w:r>
      <w:r>
        <w:rPr>
          <w:noProof/>
        </w:rPr>
        <w:fldChar w:fldCharType="end"/>
      </w:r>
    </w:p>
    <w:p w14:paraId="0A9D7A38"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2.1.5.</w:t>
      </w:r>
      <w:r>
        <w:rPr>
          <w:rFonts w:asciiTheme="minorHAnsi" w:eastAsiaTheme="minorEastAsia" w:hAnsiTheme="minorHAnsi" w:cstheme="minorBidi"/>
          <w:noProof/>
          <w:sz w:val="24"/>
        </w:rPr>
        <w:tab/>
      </w:r>
      <w:r>
        <w:rPr>
          <w:noProof/>
        </w:rPr>
        <w:t>Exercices</w:t>
      </w:r>
      <w:r>
        <w:rPr>
          <w:noProof/>
        </w:rPr>
        <w:tab/>
      </w:r>
      <w:r>
        <w:rPr>
          <w:noProof/>
        </w:rPr>
        <w:fldChar w:fldCharType="begin"/>
      </w:r>
      <w:r>
        <w:rPr>
          <w:noProof/>
        </w:rPr>
        <w:instrText xml:space="preserve"> PAGEREF _Toc356913426 \h </w:instrText>
      </w:r>
      <w:r>
        <w:rPr>
          <w:noProof/>
        </w:rPr>
      </w:r>
      <w:r>
        <w:rPr>
          <w:noProof/>
        </w:rPr>
        <w:fldChar w:fldCharType="separate"/>
      </w:r>
      <w:r>
        <w:rPr>
          <w:noProof/>
        </w:rPr>
        <w:t>149</w:t>
      </w:r>
      <w:r>
        <w:rPr>
          <w:noProof/>
        </w:rPr>
        <w:fldChar w:fldCharType="end"/>
      </w:r>
    </w:p>
    <w:p w14:paraId="566674E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Applications</w:t>
      </w:r>
      <w:r>
        <w:rPr>
          <w:noProof/>
        </w:rPr>
        <w:tab/>
      </w:r>
      <w:r>
        <w:rPr>
          <w:noProof/>
        </w:rPr>
        <w:fldChar w:fldCharType="begin"/>
      </w:r>
      <w:r>
        <w:rPr>
          <w:noProof/>
        </w:rPr>
        <w:instrText xml:space="preserve"> PAGEREF _Toc356913427 \h </w:instrText>
      </w:r>
      <w:r>
        <w:rPr>
          <w:noProof/>
        </w:rPr>
      </w:r>
      <w:r>
        <w:rPr>
          <w:noProof/>
        </w:rPr>
        <w:fldChar w:fldCharType="separate"/>
      </w:r>
      <w:r>
        <w:rPr>
          <w:noProof/>
        </w:rPr>
        <w:t>149</w:t>
      </w:r>
      <w:r>
        <w:rPr>
          <w:noProof/>
        </w:rPr>
        <w:fldChar w:fldCharType="end"/>
      </w:r>
    </w:p>
    <w:p w14:paraId="339FE753"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Conduction de l’énergie dans un corps métallique</w:t>
      </w:r>
      <w:r>
        <w:rPr>
          <w:noProof/>
        </w:rPr>
        <w:tab/>
      </w:r>
      <w:r>
        <w:rPr>
          <w:noProof/>
        </w:rPr>
        <w:fldChar w:fldCharType="begin"/>
      </w:r>
      <w:r>
        <w:rPr>
          <w:noProof/>
        </w:rPr>
        <w:instrText xml:space="preserve"> PAGEREF _Toc356913428 \h </w:instrText>
      </w:r>
      <w:r>
        <w:rPr>
          <w:noProof/>
        </w:rPr>
      </w:r>
      <w:r>
        <w:rPr>
          <w:noProof/>
        </w:rPr>
        <w:fldChar w:fldCharType="separate"/>
      </w:r>
      <w:r>
        <w:rPr>
          <w:noProof/>
        </w:rPr>
        <w:t>149</w:t>
      </w:r>
      <w:r>
        <w:rPr>
          <w:noProof/>
        </w:rPr>
        <w:fldChar w:fldCharType="end"/>
      </w:r>
    </w:p>
    <w:p w14:paraId="187A20B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2.2.2.</w:t>
      </w:r>
      <w:r>
        <w:rPr>
          <w:rFonts w:asciiTheme="minorHAnsi" w:eastAsiaTheme="minorEastAsia" w:hAnsiTheme="minorHAnsi" w:cstheme="minorBidi"/>
          <w:noProof/>
          <w:sz w:val="24"/>
        </w:rPr>
        <w:tab/>
      </w:r>
      <w:r>
        <w:rPr>
          <w:noProof/>
        </w:rPr>
        <w:t>Dilatation d’un solide</w:t>
      </w:r>
      <w:r>
        <w:rPr>
          <w:noProof/>
        </w:rPr>
        <w:tab/>
      </w:r>
      <w:r>
        <w:rPr>
          <w:noProof/>
        </w:rPr>
        <w:fldChar w:fldCharType="begin"/>
      </w:r>
      <w:r>
        <w:rPr>
          <w:noProof/>
        </w:rPr>
        <w:instrText xml:space="preserve"> PAGEREF _Toc356913429 \h </w:instrText>
      </w:r>
      <w:r>
        <w:rPr>
          <w:noProof/>
        </w:rPr>
      </w:r>
      <w:r>
        <w:rPr>
          <w:noProof/>
        </w:rPr>
        <w:fldChar w:fldCharType="separate"/>
      </w:r>
      <w:r>
        <w:rPr>
          <w:noProof/>
        </w:rPr>
        <w:t>150</w:t>
      </w:r>
      <w:r>
        <w:rPr>
          <w:noProof/>
        </w:rPr>
        <w:fldChar w:fldCharType="end"/>
      </w:r>
    </w:p>
    <w:p w14:paraId="2044C8FF"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2.2.3.</w:t>
      </w:r>
      <w:r>
        <w:rPr>
          <w:rFonts w:asciiTheme="minorHAnsi" w:eastAsiaTheme="minorEastAsia" w:hAnsiTheme="minorHAnsi" w:cstheme="minorBidi"/>
          <w:noProof/>
          <w:sz w:val="24"/>
        </w:rPr>
        <w:tab/>
      </w:r>
      <w:r>
        <w:rPr>
          <w:noProof/>
        </w:rPr>
        <w:t>Dilatation des liquides</w:t>
      </w:r>
      <w:r>
        <w:rPr>
          <w:noProof/>
        </w:rPr>
        <w:tab/>
      </w:r>
      <w:r>
        <w:rPr>
          <w:noProof/>
        </w:rPr>
        <w:fldChar w:fldCharType="begin"/>
      </w:r>
      <w:r>
        <w:rPr>
          <w:noProof/>
        </w:rPr>
        <w:instrText xml:space="preserve"> PAGEREF _Toc356913430 \h </w:instrText>
      </w:r>
      <w:r>
        <w:rPr>
          <w:noProof/>
        </w:rPr>
      </w:r>
      <w:r>
        <w:rPr>
          <w:noProof/>
        </w:rPr>
        <w:fldChar w:fldCharType="separate"/>
      </w:r>
      <w:r>
        <w:rPr>
          <w:noProof/>
        </w:rPr>
        <w:t>150</w:t>
      </w:r>
      <w:r>
        <w:rPr>
          <w:noProof/>
        </w:rPr>
        <w:fldChar w:fldCharType="end"/>
      </w:r>
    </w:p>
    <w:p w14:paraId="09DF95F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2.2.4.</w:t>
      </w:r>
      <w:r>
        <w:rPr>
          <w:rFonts w:asciiTheme="minorHAnsi" w:eastAsiaTheme="minorEastAsia" w:hAnsiTheme="minorHAnsi" w:cstheme="minorBidi"/>
          <w:noProof/>
          <w:sz w:val="24"/>
        </w:rPr>
        <w:tab/>
      </w:r>
      <w:r>
        <w:rPr>
          <w:noProof/>
        </w:rPr>
        <w:t>Variation de la pression et du volume d’un gaz</w:t>
      </w:r>
      <w:r>
        <w:rPr>
          <w:noProof/>
        </w:rPr>
        <w:tab/>
      </w:r>
      <w:r>
        <w:rPr>
          <w:noProof/>
        </w:rPr>
        <w:fldChar w:fldCharType="begin"/>
      </w:r>
      <w:r>
        <w:rPr>
          <w:noProof/>
        </w:rPr>
        <w:instrText xml:space="preserve"> PAGEREF _Toc356913431 \h </w:instrText>
      </w:r>
      <w:r>
        <w:rPr>
          <w:noProof/>
        </w:rPr>
      </w:r>
      <w:r>
        <w:rPr>
          <w:noProof/>
        </w:rPr>
        <w:fldChar w:fldCharType="separate"/>
      </w:r>
      <w:r>
        <w:rPr>
          <w:noProof/>
        </w:rPr>
        <w:t>152</w:t>
      </w:r>
      <w:r>
        <w:rPr>
          <w:noProof/>
        </w:rPr>
        <w:fldChar w:fldCharType="end"/>
      </w:r>
    </w:p>
    <w:p w14:paraId="6187CD9C"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Les changements d’état</w:t>
      </w:r>
      <w:r>
        <w:rPr>
          <w:noProof/>
        </w:rPr>
        <w:tab/>
      </w:r>
      <w:r>
        <w:rPr>
          <w:noProof/>
        </w:rPr>
        <w:fldChar w:fldCharType="begin"/>
      </w:r>
      <w:r>
        <w:rPr>
          <w:noProof/>
        </w:rPr>
        <w:instrText xml:space="preserve"> PAGEREF _Toc356913432 \h </w:instrText>
      </w:r>
      <w:r>
        <w:rPr>
          <w:noProof/>
        </w:rPr>
      </w:r>
      <w:r>
        <w:rPr>
          <w:noProof/>
        </w:rPr>
        <w:fldChar w:fldCharType="separate"/>
      </w:r>
      <w:r>
        <w:rPr>
          <w:noProof/>
        </w:rPr>
        <w:t>152</w:t>
      </w:r>
      <w:r>
        <w:rPr>
          <w:noProof/>
        </w:rPr>
        <w:fldChar w:fldCharType="end"/>
      </w:r>
    </w:p>
    <w:p w14:paraId="31E7C712" w14:textId="77777777" w:rsidR="00AB51C1" w:rsidRDefault="00AB51C1">
      <w:pPr>
        <w:pStyle w:val="TM1"/>
        <w:tabs>
          <w:tab w:val="right" w:pos="9056"/>
        </w:tabs>
        <w:rPr>
          <w:rFonts w:asciiTheme="minorHAnsi" w:eastAsiaTheme="minorEastAsia" w:hAnsiTheme="minorHAnsi" w:cstheme="minorBidi"/>
          <w:noProof/>
          <w:sz w:val="24"/>
        </w:rPr>
      </w:pPr>
      <w:r>
        <w:rPr>
          <w:noProof/>
        </w:rPr>
        <w:t>UAA4 : Optique géométrique</w:t>
      </w:r>
      <w:r>
        <w:rPr>
          <w:noProof/>
        </w:rPr>
        <w:tab/>
      </w:r>
      <w:r>
        <w:rPr>
          <w:noProof/>
        </w:rPr>
        <w:fldChar w:fldCharType="begin"/>
      </w:r>
      <w:r>
        <w:rPr>
          <w:noProof/>
        </w:rPr>
        <w:instrText xml:space="preserve"> PAGEREF _Toc356913433 \h </w:instrText>
      </w:r>
      <w:r>
        <w:rPr>
          <w:noProof/>
        </w:rPr>
      </w:r>
      <w:r>
        <w:rPr>
          <w:noProof/>
        </w:rPr>
        <w:fldChar w:fldCharType="separate"/>
      </w:r>
      <w:r>
        <w:rPr>
          <w:noProof/>
        </w:rPr>
        <w:t>154</w:t>
      </w:r>
      <w:r>
        <w:rPr>
          <w:noProof/>
        </w:rPr>
        <w:fldChar w:fldCharType="end"/>
      </w:r>
    </w:p>
    <w:p w14:paraId="23CCB882" w14:textId="77777777" w:rsidR="00AB51C1" w:rsidRDefault="00AB51C1">
      <w:pPr>
        <w:pStyle w:val="TM1"/>
        <w:tabs>
          <w:tab w:val="right" w:pos="9056"/>
        </w:tabs>
        <w:rPr>
          <w:rFonts w:asciiTheme="minorHAnsi" w:eastAsiaTheme="minorEastAsia" w:hAnsiTheme="minorHAnsi" w:cstheme="minorBidi"/>
          <w:noProof/>
          <w:sz w:val="24"/>
        </w:rPr>
      </w:pPr>
      <w:r>
        <w:rPr>
          <w:noProof/>
        </w:rPr>
        <w:t>Chapitre 1 : La lumière</w:t>
      </w:r>
      <w:r>
        <w:rPr>
          <w:noProof/>
        </w:rPr>
        <w:tab/>
      </w:r>
      <w:r>
        <w:rPr>
          <w:noProof/>
        </w:rPr>
        <w:fldChar w:fldCharType="begin"/>
      </w:r>
      <w:r>
        <w:rPr>
          <w:noProof/>
        </w:rPr>
        <w:instrText xml:space="preserve"> PAGEREF _Toc356913434 \h </w:instrText>
      </w:r>
      <w:r>
        <w:rPr>
          <w:noProof/>
        </w:rPr>
      </w:r>
      <w:r>
        <w:rPr>
          <w:noProof/>
        </w:rPr>
        <w:fldChar w:fldCharType="separate"/>
      </w:r>
      <w:r>
        <w:rPr>
          <w:noProof/>
        </w:rPr>
        <w:t>154</w:t>
      </w:r>
      <w:r>
        <w:rPr>
          <w:noProof/>
        </w:rPr>
        <w:fldChar w:fldCharType="end"/>
      </w:r>
    </w:p>
    <w:p w14:paraId="7FCF2B3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Lumière, sources et récepteur</w:t>
      </w:r>
      <w:r>
        <w:rPr>
          <w:noProof/>
        </w:rPr>
        <w:tab/>
      </w:r>
      <w:r>
        <w:rPr>
          <w:noProof/>
        </w:rPr>
        <w:fldChar w:fldCharType="begin"/>
      </w:r>
      <w:r>
        <w:rPr>
          <w:noProof/>
        </w:rPr>
        <w:instrText xml:space="preserve"> PAGEREF _Toc356913435 \h </w:instrText>
      </w:r>
      <w:r>
        <w:rPr>
          <w:noProof/>
        </w:rPr>
      </w:r>
      <w:r>
        <w:rPr>
          <w:noProof/>
        </w:rPr>
        <w:fldChar w:fldCharType="separate"/>
      </w:r>
      <w:r>
        <w:rPr>
          <w:noProof/>
        </w:rPr>
        <w:t>154</w:t>
      </w:r>
      <w:r>
        <w:rPr>
          <w:noProof/>
        </w:rPr>
        <w:fldChar w:fldCharType="end"/>
      </w:r>
    </w:p>
    <w:p w14:paraId="49B8DA1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Propagation de la lumière</w:t>
      </w:r>
      <w:r>
        <w:rPr>
          <w:noProof/>
        </w:rPr>
        <w:tab/>
      </w:r>
      <w:r>
        <w:rPr>
          <w:noProof/>
        </w:rPr>
        <w:fldChar w:fldCharType="begin"/>
      </w:r>
      <w:r>
        <w:rPr>
          <w:noProof/>
        </w:rPr>
        <w:instrText xml:space="preserve"> PAGEREF _Toc356913436 \h </w:instrText>
      </w:r>
      <w:r>
        <w:rPr>
          <w:noProof/>
        </w:rPr>
      </w:r>
      <w:r>
        <w:rPr>
          <w:noProof/>
        </w:rPr>
        <w:fldChar w:fldCharType="separate"/>
      </w:r>
      <w:r>
        <w:rPr>
          <w:noProof/>
        </w:rPr>
        <w:t>156</w:t>
      </w:r>
      <w:r>
        <w:rPr>
          <w:noProof/>
        </w:rPr>
        <w:fldChar w:fldCharType="end"/>
      </w:r>
    </w:p>
    <w:p w14:paraId="5393250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Les différents types d’objets</w:t>
      </w:r>
      <w:r>
        <w:rPr>
          <w:noProof/>
        </w:rPr>
        <w:tab/>
      </w:r>
      <w:r>
        <w:rPr>
          <w:noProof/>
        </w:rPr>
        <w:fldChar w:fldCharType="begin"/>
      </w:r>
      <w:r>
        <w:rPr>
          <w:noProof/>
        </w:rPr>
        <w:instrText xml:space="preserve"> PAGEREF _Toc356913437 \h </w:instrText>
      </w:r>
      <w:r>
        <w:rPr>
          <w:noProof/>
        </w:rPr>
      </w:r>
      <w:r>
        <w:rPr>
          <w:noProof/>
        </w:rPr>
        <w:fldChar w:fldCharType="separate"/>
      </w:r>
      <w:r>
        <w:rPr>
          <w:noProof/>
        </w:rPr>
        <w:t>156</w:t>
      </w:r>
      <w:r>
        <w:rPr>
          <w:noProof/>
        </w:rPr>
        <w:fldChar w:fldCharType="end"/>
      </w:r>
    </w:p>
    <w:p w14:paraId="4F006FB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Propagation rectiligne</w:t>
      </w:r>
      <w:r>
        <w:rPr>
          <w:noProof/>
        </w:rPr>
        <w:tab/>
      </w:r>
      <w:r>
        <w:rPr>
          <w:noProof/>
        </w:rPr>
        <w:fldChar w:fldCharType="begin"/>
      </w:r>
      <w:r>
        <w:rPr>
          <w:noProof/>
        </w:rPr>
        <w:instrText xml:space="preserve"> PAGEREF _Toc356913438 \h </w:instrText>
      </w:r>
      <w:r>
        <w:rPr>
          <w:noProof/>
        </w:rPr>
      </w:r>
      <w:r>
        <w:rPr>
          <w:noProof/>
        </w:rPr>
        <w:fldChar w:fldCharType="separate"/>
      </w:r>
      <w:r>
        <w:rPr>
          <w:noProof/>
        </w:rPr>
        <w:t>156</w:t>
      </w:r>
      <w:r>
        <w:rPr>
          <w:noProof/>
        </w:rPr>
        <w:fldChar w:fldCharType="end"/>
      </w:r>
    </w:p>
    <w:p w14:paraId="5ECB523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Rayon et faisceau de lumière</w:t>
      </w:r>
      <w:r>
        <w:rPr>
          <w:noProof/>
        </w:rPr>
        <w:tab/>
      </w:r>
      <w:r>
        <w:rPr>
          <w:noProof/>
        </w:rPr>
        <w:fldChar w:fldCharType="begin"/>
      </w:r>
      <w:r>
        <w:rPr>
          <w:noProof/>
        </w:rPr>
        <w:instrText xml:space="preserve"> PAGEREF _Toc356913439 \h </w:instrText>
      </w:r>
      <w:r>
        <w:rPr>
          <w:noProof/>
        </w:rPr>
      </w:r>
      <w:r>
        <w:rPr>
          <w:noProof/>
        </w:rPr>
        <w:fldChar w:fldCharType="separate"/>
      </w:r>
      <w:r>
        <w:rPr>
          <w:noProof/>
        </w:rPr>
        <w:t>157</w:t>
      </w:r>
      <w:r>
        <w:rPr>
          <w:noProof/>
        </w:rPr>
        <w:fldChar w:fldCharType="end"/>
      </w:r>
    </w:p>
    <w:p w14:paraId="391EF14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2.4.</w:t>
      </w:r>
      <w:r>
        <w:rPr>
          <w:rFonts w:asciiTheme="minorHAnsi" w:eastAsiaTheme="minorEastAsia" w:hAnsiTheme="minorHAnsi" w:cstheme="minorBidi"/>
          <w:noProof/>
          <w:sz w:val="24"/>
        </w:rPr>
        <w:tab/>
      </w:r>
      <w:r>
        <w:rPr>
          <w:noProof/>
        </w:rPr>
        <w:t>Ombre et pénombre</w:t>
      </w:r>
      <w:r>
        <w:rPr>
          <w:noProof/>
        </w:rPr>
        <w:tab/>
      </w:r>
      <w:r>
        <w:rPr>
          <w:noProof/>
        </w:rPr>
        <w:fldChar w:fldCharType="begin"/>
      </w:r>
      <w:r>
        <w:rPr>
          <w:noProof/>
        </w:rPr>
        <w:instrText xml:space="preserve"> PAGEREF _Toc356913440 \h </w:instrText>
      </w:r>
      <w:r>
        <w:rPr>
          <w:noProof/>
        </w:rPr>
      </w:r>
      <w:r>
        <w:rPr>
          <w:noProof/>
        </w:rPr>
        <w:fldChar w:fldCharType="separate"/>
      </w:r>
      <w:r>
        <w:rPr>
          <w:noProof/>
        </w:rPr>
        <w:t>157</w:t>
      </w:r>
      <w:r>
        <w:rPr>
          <w:noProof/>
        </w:rPr>
        <w:fldChar w:fldCharType="end"/>
      </w:r>
    </w:p>
    <w:p w14:paraId="731B5269"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Vitesse de la lumière</w:t>
      </w:r>
      <w:r>
        <w:rPr>
          <w:noProof/>
        </w:rPr>
        <w:tab/>
      </w:r>
      <w:r>
        <w:rPr>
          <w:noProof/>
        </w:rPr>
        <w:fldChar w:fldCharType="begin"/>
      </w:r>
      <w:r>
        <w:rPr>
          <w:noProof/>
        </w:rPr>
        <w:instrText xml:space="preserve"> PAGEREF _Toc356913441 \h </w:instrText>
      </w:r>
      <w:r>
        <w:rPr>
          <w:noProof/>
        </w:rPr>
      </w:r>
      <w:r>
        <w:rPr>
          <w:noProof/>
        </w:rPr>
        <w:fldChar w:fldCharType="separate"/>
      </w:r>
      <w:r>
        <w:rPr>
          <w:noProof/>
        </w:rPr>
        <w:t>159</w:t>
      </w:r>
      <w:r>
        <w:rPr>
          <w:noProof/>
        </w:rPr>
        <w:fldChar w:fldCharType="end"/>
      </w:r>
    </w:p>
    <w:p w14:paraId="7A357EA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Intensité de la lumière</w:t>
      </w:r>
      <w:r>
        <w:rPr>
          <w:noProof/>
        </w:rPr>
        <w:tab/>
      </w:r>
      <w:r>
        <w:rPr>
          <w:noProof/>
        </w:rPr>
        <w:fldChar w:fldCharType="begin"/>
      </w:r>
      <w:r>
        <w:rPr>
          <w:noProof/>
        </w:rPr>
        <w:instrText xml:space="preserve"> PAGEREF _Toc356913442 \h </w:instrText>
      </w:r>
      <w:r>
        <w:rPr>
          <w:noProof/>
        </w:rPr>
      </w:r>
      <w:r>
        <w:rPr>
          <w:noProof/>
        </w:rPr>
        <w:fldChar w:fldCharType="separate"/>
      </w:r>
      <w:r>
        <w:rPr>
          <w:noProof/>
        </w:rPr>
        <w:t>161</w:t>
      </w:r>
      <w:r>
        <w:rPr>
          <w:noProof/>
        </w:rPr>
        <w:fldChar w:fldCharType="end"/>
      </w:r>
    </w:p>
    <w:p w14:paraId="7147C352"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5.</w:t>
      </w:r>
      <w:r>
        <w:rPr>
          <w:rFonts w:asciiTheme="minorHAnsi" w:eastAsiaTheme="minorEastAsia" w:hAnsiTheme="minorHAnsi" w:cstheme="minorBidi"/>
          <w:noProof/>
          <w:sz w:val="24"/>
        </w:rPr>
        <w:tab/>
      </w:r>
      <w:r>
        <w:rPr>
          <w:noProof/>
        </w:rPr>
        <w:t>Couleur de la lumière</w:t>
      </w:r>
      <w:r>
        <w:rPr>
          <w:noProof/>
        </w:rPr>
        <w:tab/>
      </w:r>
      <w:r>
        <w:rPr>
          <w:noProof/>
        </w:rPr>
        <w:fldChar w:fldCharType="begin"/>
      </w:r>
      <w:r>
        <w:rPr>
          <w:noProof/>
        </w:rPr>
        <w:instrText xml:space="preserve"> PAGEREF _Toc356913443 \h </w:instrText>
      </w:r>
      <w:r>
        <w:rPr>
          <w:noProof/>
        </w:rPr>
      </w:r>
      <w:r>
        <w:rPr>
          <w:noProof/>
        </w:rPr>
        <w:fldChar w:fldCharType="separate"/>
      </w:r>
      <w:r>
        <w:rPr>
          <w:noProof/>
        </w:rPr>
        <w:t>162</w:t>
      </w:r>
      <w:r>
        <w:rPr>
          <w:noProof/>
        </w:rPr>
        <w:fldChar w:fldCharType="end"/>
      </w:r>
    </w:p>
    <w:p w14:paraId="691D231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5.1.</w:t>
      </w:r>
      <w:r>
        <w:rPr>
          <w:rFonts w:asciiTheme="minorHAnsi" w:eastAsiaTheme="minorEastAsia" w:hAnsiTheme="minorHAnsi" w:cstheme="minorBidi"/>
          <w:noProof/>
          <w:sz w:val="24"/>
        </w:rPr>
        <w:tab/>
      </w:r>
      <w:r>
        <w:rPr>
          <w:noProof/>
        </w:rPr>
        <w:t>Synthèse additive des couleurs</w:t>
      </w:r>
      <w:r>
        <w:rPr>
          <w:noProof/>
        </w:rPr>
        <w:tab/>
      </w:r>
      <w:r>
        <w:rPr>
          <w:noProof/>
        </w:rPr>
        <w:fldChar w:fldCharType="begin"/>
      </w:r>
      <w:r>
        <w:rPr>
          <w:noProof/>
        </w:rPr>
        <w:instrText xml:space="preserve"> PAGEREF _Toc356913444 \h </w:instrText>
      </w:r>
      <w:r>
        <w:rPr>
          <w:noProof/>
        </w:rPr>
      </w:r>
      <w:r>
        <w:rPr>
          <w:noProof/>
        </w:rPr>
        <w:fldChar w:fldCharType="separate"/>
      </w:r>
      <w:r>
        <w:rPr>
          <w:noProof/>
        </w:rPr>
        <w:t>162</w:t>
      </w:r>
      <w:r>
        <w:rPr>
          <w:noProof/>
        </w:rPr>
        <w:fldChar w:fldCharType="end"/>
      </w:r>
    </w:p>
    <w:p w14:paraId="1DD7FE6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5.2.</w:t>
      </w:r>
      <w:r>
        <w:rPr>
          <w:rFonts w:asciiTheme="minorHAnsi" w:eastAsiaTheme="minorEastAsia" w:hAnsiTheme="minorHAnsi" w:cstheme="minorBidi"/>
          <w:noProof/>
          <w:sz w:val="24"/>
        </w:rPr>
        <w:tab/>
      </w:r>
      <w:r>
        <w:rPr>
          <w:noProof/>
        </w:rPr>
        <w:t>Synthèse soustractive des couleurs</w:t>
      </w:r>
      <w:r>
        <w:rPr>
          <w:noProof/>
        </w:rPr>
        <w:tab/>
      </w:r>
      <w:r>
        <w:rPr>
          <w:noProof/>
        </w:rPr>
        <w:fldChar w:fldCharType="begin"/>
      </w:r>
      <w:r>
        <w:rPr>
          <w:noProof/>
        </w:rPr>
        <w:instrText xml:space="preserve"> PAGEREF _Toc356913445 \h </w:instrText>
      </w:r>
      <w:r>
        <w:rPr>
          <w:noProof/>
        </w:rPr>
      </w:r>
      <w:r>
        <w:rPr>
          <w:noProof/>
        </w:rPr>
        <w:fldChar w:fldCharType="separate"/>
      </w:r>
      <w:r>
        <w:rPr>
          <w:noProof/>
        </w:rPr>
        <w:t>162</w:t>
      </w:r>
      <w:r>
        <w:rPr>
          <w:noProof/>
        </w:rPr>
        <w:fldChar w:fldCharType="end"/>
      </w:r>
    </w:p>
    <w:p w14:paraId="02476F1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5.3.</w:t>
      </w:r>
      <w:r>
        <w:rPr>
          <w:rFonts w:asciiTheme="minorHAnsi" w:eastAsiaTheme="minorEastAsia" w:hAnsiTheme="minorHAnsi" w:cstheme="minorBidi"/>
          <w:noProof/>
          <w:sz w:val="24"/>
        </w:rPr>
        <w:tab/>
      </w:r>
      <w:r>
        <w:rPr>
          <w:noProof/>
        </w:rPr>
        <w:t>Spectre de la lumière blanche</w:t>
      </w:r>
      <w:r>
        <w:rPr>
          <w:noProof/>
        </w:rPr>
        <w:tab/>
      </w:r>
      <w:r>
        <w:rPr>
          <w:noProof/>
        </w:rPr>
        <w:fldChar w:fldCharType="begin"/>
      </w:r>
      <w:r>
        <w:rPr>
          <w:noProof/>
        </w:rPr>
        <w:instrText xml:space="preserve"> PAGEREF _Toc356913446 \h </w:instrText>
      </w:r>
      <w:r>
        <w:rPr>
          <w:noProof/>
        </w:rPr>
      </w:r>
      <w:r>
        <w:rPr>
          <w:noProof/>
        </w:rPr>
        <w:fldChar w:fldCharType="separate"/>
      </w:r>
      <w:r>
        <w:rPr>
          <w:noProof/>
        </w:rPr>
        <w:t>163</w:t>
      </w:r>
      <w:r>
        <w:rPr>
          <w:noProof/>
        </w:rPr>
        <w:fldChar w:fldCharType="end"/>
      </w:r>
    </w:p>
    <w:p w14:paraId="097E8022"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5.3.1.</w:t>
      </w:r>
      <w:r>
        <w:rPr>
          <w:rFonts w:asciiTheme="minorHAnsi" w:eastAsiaTheme="minorEastAsia" w:hAnsiTheme="minorHAnsi" w:cstheme="minorBidi"/>
          <w:noProof/>
          <w:sz w:val="24"/>
        </w:rPr>
        <w:tab/>
      </w:r>
      <w:r w:rsidRPr="00EA342E">
        <w:rPr>
          <w:noProof/>
          <w:u w:val="single"/>
        </w:rPr>
        <w:t>Application :</w:t>
      </w:r>
      <w:r>
        <w:rPr>
          <w:noProof/>
        </w:rPr>
        <w:t xml:space="preserve"> l’arc-en-ciel</w:t>
      </w:r>
      <w:r>
        <w:rPr>
          <w:noProof/>
        </w:rPr>
        <w:tab/>
      </w:r>
      <w:r>
        <w:rPr>
          <w:noProof/>
        </w:rPr>
        <w:fldChar w:fldCharType="begin"/>
      </w:r>
      <w:r>
        <w:rPr>
          <w:noProof/>
        </w:rPr>
        <w:instrText xml:space="preserve"> PAGEREF _Toc356913447 \h </w:instrText>
      </w:r>
      <w:r>
        <w:rPr>
          <w:noProof/>
        </w:rPr>
      </w:r>
      <w:r>
        <w:rPr>
          <w:noProof/>
        </w:rPr>
        <w:fldChar w:fldCharType="separate"/>
      </w:r>
      <w:r>
        <w:rPr>
          <w:noProof/>
        </w:rPr>
        <w:t>164</w:t>
      </w:r>
      <w:r>
        <w:rPr>
          <w:noProof/>
        </w:rPr>
        <w:fldChar w:fldCharType="end"/>
      </w:r>
    </w:p>
    <w:p w14:paraId="55064E9A" w14:textId="77777777" w:rsidR="00AB51C1" w:rsidRDefault="00AB51C1">
      <w:pPr>
        <w:pStyle w:val="TM1"/>
        <w:tabs>
          <w:tab w:val="right" w:pos="9056"/>
        </w:tabs>
        <w:rPr>
          <w:rFonts w:asciiTheme="minorHAnsi" w:eastAsiaTheme="minorEastAsia" w:hAnsiTheme="minorHAnsi" w:cstheme="minorBidi"/>
          <w:noProof/>
          <w:sz w:val="24"/>
        </w:rPr>
      </w:pPr>
      <w:r>
        <w:rPr>
          <w:noProof/>
        </w:rPr>
        <w:t>Chapitre 2 : Réflexion et réfraction</w:t>
      </w:r>
      <w:r>
        <w:rPr>
          <w:noProof/>
        </w:rPr>
        <w:tab/>
      </w:r>
      <w:r>
        <w:rPr>
          <w:noProof/>
        </w:rPr>
        <w:fldChar w:fldCharType="begin"/>
      </w:r>
      <w:r>
        <w:rPr>
          <w:noProof/>
        </w:rPr>
        <w:instrText xml:space="preserve"> PAGEREF _Toc356913448 \h </w:instrText>
      </w:r>
      <w:r>
        <w:rPr>
          <w:noProof/>
        </w:rPr>
      </w:r>
      <w:r>
        <w:rPr>
          <w:noProof/>
        </w:rPr>
        <w:fldChar w:fldCharType="separate"/>
      </w:r>
      <w:r>
        <w:rPr>
          <w:noProof/>
        </w:rPr>
        <w:t>165</w:t>
      </w:r>
      <w:r>
        <w:rPr>
          <w:noProof/>
        </w:rPr>
        <w:fldChar w:fldCharType="end"/>
      </w:r>
    </w:p>
    <w:p w14:paraId="6E0247E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Réflexion</w:t>
      </w:r>
      <w:r>
        <w:rPr>
          <w:noProof/>
        </w:rPr>
        <w:tab/>
      </w:r>
      <w:r>
        <w:rPr>
          <w:noProof/>
        </w:rPr>
        <w:fldChar w:fldCharType="begin"/>
      </w:r>
      <w:r>
        <w:rPr>
          <w:noProof/>
        </w:rPr>
        <w:instrText xml:space="preserve"> PAGEREF _Toc356913449 \h </w:instrText>
      </w:r>
      <w:r>
        <w:rPr>
          <w:noProof/>
        </w:rPr>
      </w:r>
      <w:r>
        <w:rPr>
          <w:noProof/>
        </w:rPr>
        <w:fldChar w:fldCharType="separate"/>
      </w:r>
      <w:r>
        <w:rPr>
          <w:noProof/>
        </w:rPr>
        <w:t>165</w:t>
      </w:r>
      <w:r>
        <w:rPr>
          <w:noProof/>
        </w:rPr>
        <w:fldChar w:fldCharType="end"/>
      </w:r>
    </w:p>
    <w:p w14:paraId="688D049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La réflexion spéculaire</w:t>
      </w:r>
      <w:r>
        <w:rPr>
          <w:noProof/>
        </w:rPr>
        <w:tab/>
      </w:r>
      <w:r>
        <w:rPr>
          <w:noProof/>
        </w:rPr>
        <w:fldChar w:fldCharType="begin"/>
      </w:r>
      <w:r>
        <w:rPr>
          <w:noProof/>
        </w:rPr>
        <w:instrText xml:space="preserve"> PAGEREF _Toc356913450 \h </w:instrText>
      </w:r>
      <w:r>
        <w:rPr>
          <w:noProof/>
        </w:rPr>
      </w:r>
      <w:r>
        <w:rPr>
          <w:noProof/>
        </w:rPr>
        <w:fldChar w:fldCharType="separate"/>
      </w:r>
      <w:r>
        <w:rPr>
          <w:noProof/>
        </w:rPr>
        <w:t>165</w:t>
      </w:r>
      <w:r>
        <w:rPr>
          <w:noProof/>
        </w:rPr>
        <w:fldChar w:fldCharType="end"/>
      </w:r>
    </w:p>
    <w:p w14:paraId="04F50991"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La réflexion diffuse</w:t>
      </w:r>
      <w:r>
        <w:rPr>
          <w:noProof/>
        </w:rPr>
        <w:tab/>
      </w:r>
      <w:r>
        <w:rPr>
          <w:noProof/>
        </w:rPr>
        <w:fldChar w:fldCharType="begin"/>
      </w:r>
      <w:r>
        <w:rPr>
          <w:noProof/>
        </w:rPr>
        <w:instrText xml:space="preserve"> PAGEREF _Toc356913451 \h </w:instrText>
      </w:r>
      <w:r>
        <w:rPr>
          <w:noProof/>
        </w:rPr>
      </w:r>
      <w:r>
        <w:rPr>
          <w:noProof/>
        </w:rPr>
        <w:fldChar w:fldCharType="separate"/>
      </w:r>
      <w:r>
        <w:rPr>
          <w:noProof/>
        </w:rPr>
        <w:t>166</w:t>
      </w:r>
      <w:r>
        <w:rPr>
          <w:noProof/>
        </w:rPr>
        <w:fldChar w:fldCharType="end"/>
      </w:r>
    </w:p>
    <w:p w14:paraId="477CBFD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1.3.</w:t>
      </w:r>
      <w:r>
        <w:rPr>
          <w:rFonts w:asciiTheme="minorHAnsi" w:eastAsiaTheme="minorEastAsia" w:hAnsiTheme="minorHAnsi" w:cstheme="minorBidi"/>
          <w:noProof/>
          <w:sz w:val="24"/>
        </w:rPr>
        <w:tab/>
      </w:r>
      <w:r>
        <w:rPr>
          <w:noProof/>
        </w:rPr>
        <w:t>Image par un miroir plan</w:t>
      </w:r>
      <w:r>
        <w:rPr>
          <w:noProof/>
        </w:rPr>
        <w:tab/>
      </w:r>
      <w:r>
        <w:rPr>
          <w:noProof/>
        </w:rPr>
        <w:fldChar w:fldCharType="begin"/>
      </w:r>
      <w:r>
        <w:rPr>
          <w:noProof/>
        </w:rPr>
        <w:instrText xml:space="preserve"> PAGEREF _Toc356913452 \h </w:instrText>
      </w:r>
      <w:r>
        <w:rPr>
          <w:noProof/>
        </w:rPr>
      </w:r>
      <w:r>
        <w:rPr>
          <w:noProof/>
        </w:rPr>
        <w:fldChar w:fldCharType="separate"/>
      </w:r>
      <w:r>
        <w:rPr>
          <w:noProof/>
        </w:rPr>
        <w:t>166</w:t>
      </w:r>
      <w:r>
        <w:rPr>
          <w:noProof/>
        </w:rPr>
        <w:fldChar w:fldCharType="end"/>
      </w:r>
    </w:p>
    <w:p w14:paraId="17D77AF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Réfraction</w:t>
      </w:r>
      <w:r>
        <w:rPr>
          <w:noProof/>
        </w:rPr>
        <w:tab/>
      </w:r>
      <w:r>
        <w:rPr>
          <w:noProof/>
        </w:rPr>
        <w:fldChar w:fldCharType="begin"/>
      </w:r>
      <w:r>
        <w:rPr>
          <w:noProof/>
        </w:rPr>
        <w:instrText xml:space="preserve"> PAGEREF _Toc356913453 \h </w:instrText>
      </w:r>
      <w:r>
        <w:rPr>
          <w:noProof/>
        </w:rPr>
      </w:r>
      <w:r>
        <w:rPr>
          <w:noProof/>
        </w:rPr>
        <w:fldChar w:fldCharType="separate"/>
      </w:r>
      <w:r>
        <w:rPr>
          <w:noProof/>
        </w:rPr>
        <w:t>167</w:t>
      </w:r>
      <w:r>
        <w:rPr>
          <w:noProof/>
        </w:rPr>
        <w:fldChar w:fldCharType="end"/>
      </w:r>
    </w:p>
    <w:p w14:paraId="4095E904"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Mise en situation</w:t>
      </w:r>
      <w:r>
        <w:rPr>
          <w:noProof/>
        </w:rPr>
        <w:tab/>
      </w:r>
      <w:r>
        <w:rPr>
          <w:noProof/>
        </w:rPr>
        <w:fldChar w:fldCharType="begin"/>
      </w:r>
      <w:r>
        <w:rPr>
          <w:noProof/>
        </w:rPr>
        <w:instrText xml:space="preserve"> PAGEREF _Toc356913454 \h </w:instrText>
      </w:r>
      <w:r>
        <w:rPr>
          <w:noProof/>
        </w:rPr>
      </w:r>
      <w:r>
        <w:rPr>
          <w:noProof/>
        </w:rPr>
        <w:fldChar w:fldCharType="separate"/>
      </w:r>
      <w:r>
        <w:rPr>
          <w:noProof/>
        </w:rPr>
        <w:t>167</w:t>
      </w:r>
      <w:r>
        <w:rPr>
          <w:noProof/>
        </w:rPr>
        <w:fldChar w:fldCharType="end"/>
      </w:r>
    </w:p>
    <w:p w14:paraId="521925A1"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Indice de réfraction</w:t>
      </w:r>
      <w:r>
        <w:rPr>
          <w:noProof/>
        </w:rPr>
        <w:tab/>
      </w:r>
      <w:r>
        <w:rPr>
          <w:noProof/>
        </w:rPr>
        <w:fldChar w:fldCharType="begin"/>
      </w:r>
      <w:r>
        <w:rPr>
          <w:noProof/>
        </w:rPr>
        <w:instrText xml:space="preserve"> PAGEREF _Toc356913455 \h </w:instrText>
      </w:r>
      <w:r>
        <w:rPr>
          <w:noProof/>
        </w:rPr>
      </w:r>
      <w:r>
        <w:rPr>
          <w:noProof/>
        </w:rPr>
        <w:fldChar w:fldCharType="separate"/>
      </w:r>
      <w:r>
        <w:rPr>
          <w:noProof/>
        </w:rPr>
        <w:t>167</w:t>
      </w:r>
      <w:r>
        <w:rPr>
          <w:noProof/>
        </w:rPr>
        <w:fldChar w:fldCharType="end"/>
      </w:r>
    </w:p>
    <w:p w14:paraId="29C56FE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Réfractions à travers deux dioptres</w:t>
      </w:r>
      <w:r>
        <w:rPr>
          <w:noProof/>
        </w:rPr>
        <w:tab/>
      </w:r>
      <w:r>
        <w:rPr>
          <w:noProof/>
        </w:rPr>
        <w:fldChar w:fldCharType="begin"/>
      </w:r>
      <w:r>
        <w:rPr>
          <w:noProof/>
        </w:rPr>
        <w:instrText xml:space="preserve"> PAGEREF _Toc356913456 \h </w:instrText>
      </w:r>
      <w:r>
        <w:rPr>
          <w:noProof/>
        </w:rPr>
      </w:r>
      <w:r>
        <w:rPr>
          <w:noProof/>
        </w:rPr>
        <w:fldChar w:fldCharType="separate"/>
      </w:r>
      <w:r>
        <w:rPr>
          <w:noProof/>
        </w:rPr>
        <w:t>168</w:t>
      </w:r>
      <w:r>
        <w:rPr>
          <w:noProof/>
        </w:rPr>
        <w:fldChar w:fldCharType="end"/>
      </w:r>
    </w:p>
    <w:p w14:paraId="16629F4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2.4.</w:t>
      </w:r>
      <w:r>
        <w:rPr>
          <w:rFonts w:asciiTheme="minorHAnsi" w:eastAsiaTheme="minorEastAsia" w:hAnsiTheme="minorHAnsi" w:cstheme="minorBidi"/>
          <w:noProof/>
          <w:sz w:val="24"/>
        </w:rPr>
        <w:tab/>
      </w:r>
      <w:r>
        <w:rPr>
          <w:noProof/>
        </w:rPr>
        <w:t>Lois de la réfraction</w:t>
      </w:r>
      <w:r>
        <w:rPr>
          <w:noProof/>
        </w:rPr>
        <w:tab/>
      </w:r>
      <w:r>
        <w:rPr>
          <w:noProof/>
        </w:rPr>
        <w:fldChar w:fldCharType="begin"/>
      </w:r>
      <w:r>
        <w:rPr>
          <w:noProof/>
        </w:rPr>
        <w:instrText xml:space="preserve"> PAGEREF _Toc356913457 \h </w:instrText>
      </w:r>
      <w:r>
        <w:rPr>
          <w:noProof/>
        </w:rPr>
      </w:r>
      <w:r>
        <w:rPr>
          <w:noProof/>
        </w:rPr>
        <w:fldChar w:fldCharType="separate"/>
      </w:r>
      <w:r>
        <w:rPr>
          <w:noProof/>
        </w:rPr>
        <w:t>169</w:t>
      </w:r>
      <w:r>
        <w:rPr>
          <w:noProof/>
        </w:rPr>
        <w:fldChar w:fldCharType="end"/>
      </w:r>
    </w:p>
    <w:p w14:paraId="60861128"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2.5.</w:t>
      </w:r>
      <w:r>
        <w:rPr>
          <w:rFonts w:asciiTheme="minorHAnsi" w:eastAsiaTheme="minorEastAsia" w:hAnsiTheme="minorHAnsi" w:cstheme="minorBidi"/>
          <w:noProof/>
          <w:sz w:val="24"/>
        </w:rPr>
        <w:tab/>
      </w:r>
      <w:r>
        <w:rPr>
          <w:noProof/>
        </w:rPr>
        <w:t>Réflexion partielle et réflexion totale</w:t>
      </w:r>
      <w:r>
        <w:rPr>
          <w:noProof/>
        </w:rPr>
        <w:tab/>
      </w:r>
      <w:r>
        <w:rPr>
          <w:noProof/>
        </w:rPr>
        <w:fldChar w:fldCharType="begin"/>
      </w:r>
      <w:r>
        <w:rPr>
          <w:noProof/>
        </w:rPr>
        <w:instrText xml:space="preserve"> PAGEREF _Toc356913458 \h </w:instrText>
      </w:r>
      <w:r>
        <w:rPr>
          <w:noProof/>
        </w:rPr>
      </w:r>
      <w:r>
        <w:rPr>
          <w:noProof/>
        </w:rPr>
        <w:fldChar w:fldCharType="separate"/>
      </w:r>
      <w:r>
        <w:rPr>
          <w:noProof/>
        </w:rPr>
        <w:t>170</w:t>
      </w:r>
      <w:r>
        <w:rPr>
          <w:noProof/>
        </w:rPr>
        <w:fldChar w:fldCharType="end"/>
      </w:r>
    </w:p>
    <w:p w14:paraId="124D109D"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2.5.1.</w:t>
      </w:r>
      <w:r>
        <w:rPr>
          <w:rFonts w:asciiTheme="minorHAnsi" w:eastAsiaTheme="minorEastAsia" w:hAnsiTheme="minorHAnsi" w:cstheme="minorBidi"/>
          <w:noProof/>
          <w:sz w:val="24"/>
        </w:rPr>
        <w:tab/>
      </w:r>
      <w:r>
        <w:rPr>
          <w:noProof/>
        </w:rPr>
        <w:t>Réflexion partielle</w:t>
      </w:r>
      <w:r>
        <w:rPr>
          <w:noProof/>
        </w:rPr>
        <w:tab/>
      </w:r>
      <w:r>
        <w:rPr>
          <w:noProof/>
        </w:rPr>
        <w:fldChar w:fldCharType="begin"/>
      </w:r>
      <w:r>
        <w:rPr>
          <w:noProof/>
        </w:rPr>
        <w:instrText xml:space="preserve"> PAGEREF _Toc356913459 \h </w:instrText>
      </w:r>
      <w:r>
        <w:rPr>
          <w:noProof/>
        </w:rPr>
      </w:r>
      <w:r>
        <w:rPr>
          <w:noProof/>
        </w:rPr>
        <w:fldChar w:fldCharType="separate"/>
      </w:r>
      <w:r>
        <w:rPr>
          <w:noProof/>
        </w:rPr>
        <w:t>170</w:t>
      </w:r>
      <w:r>
        <w:rPr>
          <w:noProof/>
        </w:rPr>
        <w:fldChar w:fldCharType="end"/>
      </w:r>
    </w:p>
    <w:p w14:paraId="31830BC9"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2.5.2.</w:t>
      </w:r>
      <w:r>
        <w:rPr>
          <w:rFonts w:asciiTheme="minorHAnsi" w:eastAsiaTheme="minorEastAsia" w:hAnsiTheme="minorHAnsi" w:cstheme="minorBidi"/>
          <w:noProof/>
          <w:sz w:val="24"/>
        </w:rPr>
        <w:tab/>
      </w:r>
      <w:r>
        <w:rPr>
          <w:noProof/>
        </w:rPr>
        <w:t>Réflexion totale</w:t>
      </w:r>
      <w:r>
        <w:rPr>
          <w:noProof/>
        </w:rPr>
        <w:tab/>
      </w:r>
      <w:r>
        <w:rPr>
          <w:noProof/>
        </w:rPr>
        <w:fldChar w:fldCharType="begin"/>
      </w:r>
      <w:r>
        <w:rPr>
          <w:noProof/>
        </w:rPr>
        <w:instrText xml:space="preserve"> PAGEREF _Toc356913460 \h </w:instrText>
      </w:r>
      <w:r>
        <w:rPr>
          <w:noProof/>
        </w:rPr>
      </w:r>
      <w:r>
        <w:rPr>
          <w:noProof/>
        </w:rPr>
        <w:fldChar w:fldCharType="separate"/>
      </w:r>
      <w:r>
        <w:rPr>
          <w:noProof/>
        </w:rPr>
        <w:t>170</w:t>
      </w:r>
      <w:r>
        <w:rPr>
          <w:noProof/>
        </w:rPr>
        <w:fldChar w:fldCharType="end"/>
      </w:r>
    </w:p>
    <w:p w14:paraId="0B67F311" w14:textId="77777777" w:rsidR="00AB51C1" w:rsidRDefault="00AB51C1">
      <w:pPr>
        <w:pStyle w:val="TM1"/>
        <w:tabs>
          <w:tab w:val="right" w:pos="9056"/>
        </w:tabs>
        <w:rPr>
          <w:rFonts w:asciiTheme="minorHAnsi" w:eastAsiaTheme="minorEastAsia" w:hAnsiTheme="minorHAnsi" w:cstheme="minorBidi"/>
          <w:noProof/>
          <w:sz w:val="24"/>
        </w:rPr>
      </w:pPr>
      <w:r>
        <w:rPr>
          <w:noProof/>
        </w:rPr>
        <w:t>Chapitre 3 : les lentilles</w:t>
      </w:r>
      <w:r>
        <w:rPr>
          <w:noProof/>
        </w:rPr>
        <w:tab/>
      </w:r>
      <w:r>
        <w:rPr>
          <w:noProof/>
        </w:rPr>
        <w:fldChar w:fldCharType="begin"/>
      </w:r>
      <w:r>
        <w:rPr>
          <w:noProof/>
        </w:rPr>
        <w:instrText xml:space="preserve"> PAGEREF _Toc356913461 \h </w:instrText>
      </w:r>
      <w:r>
        <w:rPr>
          <w:noProof/>
        </w:rPr>
      </w:r>
      <w:r>
        <w:rPr>
          <w:noProof/>
        </w:rPr>
        <w:fldChar w:fldCharType="separate"/>
      </w:r>
      <w:r>
        <w:rPr>
          <w:noProof/>
        </w:rPr>
        <w:t>172</w:t>
      </w:r>
      <w:r>
        <w:rPr>
          <w:noProof/>
        </w:rPr>
        <w:fldChar w:fldCharType="end"/>
      </w:r>
    </w:p>
    <w:p w14:paraId="2DE48CDF"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Les lentilles</w:t>
      </w:r>
      <w:r>
        <w:rPr>
          <w:noProof/>
        </w:rPr>
        <w:tab/>
      </w:r>
      <w:r>
        <w:rPr>
          <w:noProof/>
        </w:rPr>
        <w:fldChar w:fldCharType="begin"/>
      </w:r>
      <w:r>
        <w:rPr>
          <w:noProof/>
        </w:rPr>
        <w:instrText xml:space="preserve"> PAGEREF _Toc356913462 \h </w:instrText>
      </w:r>
      <w:r>
        <w:rPr>
          <w:noProof/>
        </w:rPr>
      </w:r>
      <w:r>
        <w:rPr>
          <w:noProof/>
        </w:rPr>
        <w:fldChar w:fldCharType="separate"/>
      </w:r>
      <w:r>
        <w:rPr>
          <w:noProof/>
        </w:rPr>
        <w:t>172</w:t>
      </w:r>
      <w:r>
        <w:rPr>
          <w:noProof/>
        </w:rPr>
        <w:fldChar w:fldCharType="end"/>
      </w:r>
    </w:p>
    <w:p w14:paraId="33FD1B9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Introduction</w:t>
      </w:r>
      <w:r>
        <w:rPr>
          <w:noProof/>
        </w:rPr>
        <w:tab/>
      </w:r>
      <w:r>
        <w:rPr>
          <w:noProof/>
        </w:rPr>
        <w:fldChar w:fldCharType="begin"/>
      </w:r>
      <w:r>
        <w:rPr>
          <w:noProof/>
        </w:rPr>
        <w:instrText xml:space="preserve"> PAGEREF _Toc356913463 \h </w:instrText>
      </w:r>
      <w:r>
        <w:rPr>
          <w:noProof/>
        </w:rPr>
      </w:r>
      <w:r>
        <w:rPr>
          <w:noProof/>
        </w:rPr>
        <w:fldChar w:fldCharType="separate"/>
      </w:r>
      <w:r>
        <w:rPr>
          <w:noProof/>
        </w:rPr>
        <w:t>172</w:t>
      </w:r>
      <w:r>
        <w:rPr>
          <w:noProof/>
        </w:rPr>
        <w:fldChar w:fldCharType="end"/>
      </w:r>
    </w:p>
    <w:p w14:paraId="1018E5E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Distance focale, convergence, divergence et foyer</w:t>
      </w:r>
      <w:r>
        <w:rPr>
          <w:noProof/>
        </w:rPr>
        <w:tab/>
      </w:r>
      <w:r>
        <w:rPr>
          <w:noProof/>
        </w:rPr>
        <w:fldChar w:fldCharType="begin"/>
      </w:r>
      <w:r>
        <w:rPr>
          <w:noProof/>
        </w:rPr>
        <w:instrText xml:space="preserve"> PAGEREF _Toc356913464 \h </w:instrText>
      </w:r>
      <w:r>
        <w:rPr>
          <w:noProof/>
        </w:rPr>
      </w:r>
      <w:r>
        <w:rPr>
          <w:noProof/>
        </w:rPr>
        <w:fldChar w:fldCharType="separate"/>
      </w:r>
      <w:r>
        <w:rPr>
          <w:noProof/>
        </w:rPr>
        <w:t>173</w:t>
      </w:r>
      <w:r>
        <w:rPr>
          <w:noProof/>
        </w:rPr>
        <w:fldChar w:fldCharType="end"/>
      </w:r>
    </w:p>
    <w:p w14:paraId="263955B2"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3.2.1.</w:t>
      </w:r>
      <w:r>
        <w:rPr>
          <w:rFonts w:asciiTheme="minorHAnsi" w:eastAsiaTheme="minorEastAsia" w:hAnsiTheme="minorHAnsi" w:cstheme="minorBidi"/>
          <w:noProof/>
          <w:sz w:val="24"/>
        </w:rPr>
        <w:tab/>
      </w:r>
      <w:r>
        <w:rPr>
          <w:noProof/>
        </w:rPr>
        <w:t>Lentille biconvexe</w:t>
      </w:r>
      <w:r>
        <w:rPr>
          <w:noProof/>
        </w:rPr>
        <w:tab/>
      </w:r>
      <w:r>
        <w:rPr>
          <w:noProof/>
        </w:rPr>
        <w:fldChar w:fldCharType="begin"/>
      </w:r>
      <w:r>
        <w:rPr>
          <w:noProof/>
        </w:rPr>
        <w:instrText xml:space="preserve"> PAGEREF _Toc356913465 \h </w:instrText>
      </w:r>
      <w:r>
        <w:rPr>
          <w:noProof/>
        </w:rPr>
      </w:r>
      <w:r>
        <w:rPr>
          <w:noProof/>
        </w:rPr>
        <w:fldChar w:fldCharType="separate"/>
      </w:r>
      <w:r>
        <w:rPr>
          <w:noProof/>
        </w:rPr>
        <w:t>173</w:t>
      </w:r>
      <w:r>
        <w:rPr>
          <w:noProof/>
        </w:rPr>
        <w:fldChar w:fldCharType="end"/>
      </w:r>
    </w:p>
    <w:p w14:paraId="009941AB"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3.2.2.</w:t>
      </w:r>
      <w:r>
        <w:rPr>
          <w:rFonts w:asciiTheme="minorHAnsi" w:eastAsiaTheme="minorEastAsia" w:hAnsiTheme="minorHAnsi" w:cstheme="minorBidi"/>
          <w:noProof/>
          <w:sz w:val="24"/>
        </w:rPr>
        <w:tab/>
      </w:r>
      <w:r>
        <w:rPr>
          <w:noProof/>
        </w:rPr>
        <w:t>Lentille biconcave</w:t>
      </w:r>
      <w:r>
        <w:rPr>
          <w:noProof/>
        </w:rPr>
        <w:tab/>
      </w:r>
      <w:r>
        <w:rPr>
          <w:noProof/>
        </w:rPr>
        <w:fldChar w:fldCharType="begin"/>
      </w:r>
      <w:r>
        <w:rPr>
          <w:noProof/>
        </w:rPr>
        <w:instrText xml:space="preserve"> PAGEREF _Toc356913466 \h </w:instrText>
      </w:r>
      <w:r>
        <w:rPr>
          <w:noProof/>
        </w:rPr>
      </w:r>
      <w:r>
        <w:rPr>
          <w:noProof/>
        </w:rPr>
        <w:fldChar w:fldCharType="separate"/>
      </w:r>
      <w:r>
        <w:rPr>
          <w:noProof/>
        </w:rPr>
        <w:t>174</w:t>
      </w:r>
      <w:r>
        <w:rPr>
          <w:noProof/>
        </w:rPr>
        <w:fldChar w:fldCharType="end"/>
      </w:r>
    </w:p>
    <w:p w14:paraId="1278F2D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3.3.</w:t>
      </w:r>
      <w:r>
        <w:rPr>
          <w:rFonts w:asciiTheme="minorHAnsi" w:eastAsiaTheme="minorEastAsia" w:hAnsiTheme="minorHAnsi" w:cstheme="minorBidi"/>
          <w:noProof/>
          <w:sz w:val="24"/>
        </w:rPr>
        <w:tab/>
      </w:r>
      <w:r>
        <w:rPr>
          <w:noProof/>
        </w:rPr>
        <w:t>Image par une lentille</w:t>
      </w:r>
      <w:r>
        <w:rPr>
          <w:noProof/>
        </w:rPr>
        <w:tab/>
      </w:r>
      <w:r>
        <w:rPr>
          <w:noProof/>
        </w:rPr>
        <w:fldChar w:fldCharType="begin"/>
      </w:r>
      <w:r>
        <w:rPr>
          <w:noProof/>
        </w:rPr>
        <w:instrText xml:space="preserve"> PAGEREF _Toc356913467 \h </w:instrText>
      </w:r>
      <w:r>
        <w:rPr>
          <w:noProof/>
        </w:rPr>
      </w:r>
      <w:r>
        <w:rPr>
          <w:noProof/>
        </w:rPr>
        <w:fldChar w:fldCharType="separate"/>
      </w:r>
      <w:r>
        <w:rPr>
          <w:noProof/>
        </w:rPr>
        <w:t>174</w:t>
      </w:r>
      <w:r>
        <w:rPr>
          <w:noProof/>
        </w:rPr>
        <w:fldChar w:fldCharType="end"/>
      </w:r>
    </w:p>
    <w:p w14:paraId="45092B6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3.3.1.</w:t>
      </w:r>
      <w:r>
        <w:rPr>
          <w:rFonts w:asciiTheme="minorHAnsi" w:eastAsiaTheme="minorEastAsia" w:hAnsiTheme="minorHAnsi" w:cstheme="minorBidi"/>
          <w:noProof/>
          <w:sz w:val="24"/>
        </w:rPr>
        <w:tab/>
      </w:r>
      <w:r>
        <w:rPr>
          <w:noProof/>
        </w:rPr>
        <w:t>Cas des lentilles convergentes</w:t>
      </w:r>
      <w:r>
        <w:rPr>
          <w:noProof/>
        </w:rPr>
        <w:tab/>
      </w:r>
      <w:r>
        <w:rPr>
          <w:noProof/>
        </w:rPr>
        <w:fldChar w:fldCharType="begin"/>
      </w:r>
      <w:r>
        <w:rPr>
          <w:noProof/>
        </w:rPr>
        <w:instrText xml:space="preserve"> PAGEREF _Toc356913468 \h </w:instrText>
      </w:r>
      <w:r>
        <w:rPr>
          <w:noProof/>
        </w:rPr>
      </w:r>
      <w:r>
        <w:rPr>
          <w:noProof/>
        </w:rPr>
        <w:fldChar w:fldCharType="separate"/>
      </w:r>
      <w:r>
        <w:rPr>
          <w:noProof/>
        </w:rPr>
        <w:t>174</w:t>
      </w:r>
      <w:r>
        <w:rPr>
          <w:noProof/>
        </w:rPr>
        <w:fldChar w:fldCharType="end"/>
      </w:r>
    </w:p>
    <w:p w14:paraId="0BD1DE3A"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3.3.2.</w:t>
      </w:r>
      <w:r>
        <w:rPr>
          <w:rFonts w:asciiTheme="minorHAnsi" w:eastAsiaTheme="minorEastAsia" w:hAnsiTheme="minorHAnsi" w:cstheme="minorBidi"/>
          <w:noProof/>
          <w:sz w:val="24"/>
        </w:rPr>
        <w:tab/>
      </w:r>
      <w:r>
        <w:rPr>
          <w:noProof/>
        </w:rPr>
        <w:t>Cas des lentilles divergentes</w:t>
      </w:r>
      <w:r>
        <w:rPr>
          <w:noProof/>
        </w:rPr>
        <w:tab/>
      </w:r>
      <w:r>
        <w:rPr>
          <w:noProof/>
        </w:rPr>
        <w:fldChar w:fldCharType="begin"/>
      </w:r>
      <w:r>
        <w:rPr>
          <w:noProof/>
        </w:rPr>
        <w:instrText xml:space="preserve"> PAGEREF _Toc356913469 \h </w:instrText>
      </w:r>
      <w:r>
        <w:rPr>
          <w:noProof/>
        </w:rPr>
      </w:r>
      <w:r>
        <w:rPr>
          <w:noProof/>
        </w:rPr>
        <w:fldChar w:fldCharType="separate"/>
      </w:r>
      <w:r>
        <w:rPr>
          <w:noProof/>
        </w:rPr>
        <w:t>176</w:t>
      </w:r>
      <w:r>
        <w:rPr>
          <w:noProof/>
        </w:rPr>
        <w:fldChar w:fldCharType="end"/>
      </w:r>
    </w:p>
    <w:p w14:paraId="0D4718D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3.3.3.</w:t>
      </w:r>
      <w:r>
        <w:rPr>
          <w:rFonts w:asciiTheme="minorHAnsi" w:eastAsiaTheme="minorEastAsia" w:hAnsiTheme="minorHAnsi" w:cstheme="minorBidi"/>
          <w:noProof/>
          <w:sz w:val="24"/>
        </w:rPr>
        <w:tab/>
      </w:r>
      <w:r>
        <w:rPr>
          <w:noProof/>
        </w:rPr>
        <w:t>Lois de conjugaison</w:t>
      </w:r>
      <w:r>
        <w:rPr>
          <w:noProof/>
        </w:rPr>
        <w:tab/>
      </w:r>
      <w:r>
        <w:rPr>
          <w:noProof/>
        </w:rPr>
        <w:fldChar w:fldCharType="begin"/>
      </w:r>
      <w:r>
        <w:rPr>
          <w:noProof/>
        </w:rPr>
        <w:instrText xml:space="preserve"> PAGEREF _Toc356913470 \h </w:instrText>
      </w:r>
      <w:r>
        <w:rPr>
          <w:noProof/>
        </w:rPr>
      </w:r>
      <w:r>
        <w:rPr>
          <w:noProof/>
        </w:rPr>
        <w:fldChar w:fldCharType="separate"/>
      </w:r>
      <w:r>
        <w:rPr>
          <w:noProof/>
        </w:rPr>
        <w:t>177</w:t>
      </w:r>
      <w:r>
        <w:rPr>
          <w:noProof/>
        </w:rPr>
        <w:fldChar w:fldCharType="end"/>
      </w:r>
    </w:p>
    <w:p w14:paraId="7B9175D4" w14:textId="77777777" w:rsidR="00AB51C1" w:rsidRDefault="00AB51C1">
      <w:pPr>
        <w:pStyle w:val="TM1"/>
        <w:tabs>
          <w:tab w:val="right" w:pos="9056"/>
        </w:tabs>
        <w:rPr>
          <w:rFonts w:asciiTheme="minorHAnsi" w:eastAsiaTheme="minorEastAsia" w:hAnsiTheme="minorHAnsi" w:cstheme="minorBidi"/>
          <w:noProof/>
          <w:sz w:val="24"/>
        </w:rPr>
      </w:pPr>
      <w:r>
        <w:rPr>
          <w:noProof/>
        </w:rPr>
        <w:t>Chapitre 4 : Description et modélisation de l’œil</w:t>
      </w:r>
      <w:r>
        <w:rPr>
          <w:noProof/>
        </w:rPr>
        <w:tab/>
      </w:r>
      <w:r>
        <w:rPr>
          <w:noProof/>
        </w:rPr>
        <w:fldChar w:fldCharType="begin"/>
      </w:r>
      <w:r>
        <w:rPr>
          <w:noProof/>
        </w:rPr>
        <w:instrText xml:space="preserve"> PAGEREF _Toc356913471 \h </w:instrText>
      </w:r>
      <w:r>
        <w:rPr>
          <w:noProof/>
        </w:rPr>
      </w:r>
      <w:r>
        <w:rPr>
          <w:noProof/>
        </w:rPr>
        <w:fldChar w:fldCharType="separate"/>
      </w:r>
      <w:r>
        <w:rPr>
          <w:noProof/>
        </w:rPr>
        <w:t>179</w:t>
      </w:r>
      <w:r>
        <w:rPr>
          <w:noProof/>
        </w:rPr>
        <w:fldChar w:fldCharType="end"/>
      </w:r>
    </w:p>
    <w:p w14:paraId="166231EA" w14:textId="77777777" w:rsidR="00AB51C1" w:rsidRDefault="00AB51C1">
      <w:pPr>
        <w:pStyle w:val="TM1"/>
        <w:tabs>
          <w:tab w:val="right" w:pos="9056"/>
        </w:tabs>
        <w:rPr>
          <w:rFonts w:asciiTheme="minorHAnsi" w:eastAsiaTheme="minorEastAsia" w:hAnsiTheme="minorHAnsi" w:cstheme="minorBidi"/>
          <w:noProof/>
          <w:sz w:val="24"/>
        </w:rPr>
      </w:pPr>
      <w:r>
        <w:rPr>
          <w:noProof/>
        </w:rPr>
        <w:t>Grille d’évaluation</w:t>
      </w:r>
      <w:r>
        <w:rPr>
          <w:noProof/>
        </w:rPr>
        <w:tab/>
      </w:r>
      <w:r>
        <w:rPr>
          <w:noProof/>
        </w:rPr>
        <w:fldChar w:fldCharType="begin"/>
      </w:r>
      <w:r>
        <w:rPr>
          <w:noProof/>
        </w:rPr>
        <w:instrText xml:space="preserve"> PAGEREF _Toc356913472 \h </w:instrText>
      </w:r>
      <w:r>
        <w:rPr>
          <w:noProof/>
        </w:rPr>
      </w:r>
      <w:r>
        <w:rPr>
          <w:noProof/>
        </w:rPr>
        <w:fldChar w:fldCharType="separate"/>
      </w:r>
      <w:r>
        <w:rPr>
          <w:noProof/>
        </w:rPr>
        <w:t>179</w:t>
      </w:r>
      <w:r>
        <w:rPr>
          <w:noProof/>
        </w:rPr>
        <w:fldChar w:fldCharType="end"/>
      </w:r>
    </w:p>
    <w:p w14:paraId="5021A710"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L’anatomie de l’œil</w:t>
      </w:r>
      <w:r>
        <w:rPr>
          <w:noProof/>
        </w:rPr>
        <w:tab/>
      </w:r>
      <w:r>
        <w:rPr>
          <w:noProof/>
        </w:rPr>
        <w:fldChar w:fldCharType="begin"/>
      </w:r>
      <w:r>
        <w:rPr>
          <w:noProof/>
        </w:rPr>
        <w:instrText xml:space="preserve"> PAGEREF _Toc356913473 \h </w:instrText>
      </w:r>
      <w:r>
        <w:rPr>
          <w:noProof/>
        </w:rPr>
      </w:r>
      <w:r>
        <w:rPr>
          <w:noProof/>
        </w:rPr>
        <w:fldChar w:fldCharType="separate"/>
      </w:r>
      <w:r>
        <w:rPr>
          <w:noProof/>
        </w:rPr>
        <w:t>180</w:t>
      </w:r>
      <w:r>
        <w:rPr>
          <w:noProof/>
        </w:rPr>
        <w:fldChar w:fldCharType="end"/>
      </w:r>
    </w:p>
    <w:p w14:paraId="3612EE79"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Une bonne vue de près et de loin</w:t>
      </w:r>
      <w:r>
        <w:rPr>
          <w:noProof/>
        </w:rPr>
        <w:tab/>
      </w:r>
      <w:r>
        <w:rPr>
          <w:noProof/>
        </w:rPr>
        <w:fldChar w:fldCharType="begin"/>
      </w:r>
      <w:r>
        <w:rPr>
          <w:noProof/>
        </w:rPr>
        <w:instrText xml:space="preserve"> PAGEREF _Toc356913474 \h </w:instrText>
      </w:r>
      <w:r>
        <w:rPr>
          <w:noProof/>
        </w:rPr>
      </w:r>
      <w:r>
        <w:rPr>
          <w:noProof/>
        </w:rPr>
        <w:fldChar w:fldCharType="separate"/>
      </w:r>
      <w:r>
        <w:rPr>
          <w:noProof/>
        </w:rPr>
        <w:t>181</w:t>
      </w:r>
      <w:r>
        <w:rPr>
          <w:noProof/>
        </w:rPr>
        <w:fldChar w:fldCharType="end"/>
      </w:r>
    </w:p>
    <w:p w14:paraId="0F5373BF"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Vision de loin</w:t>
      </w:r>
      <w:r>
        <w:rPr>
          <w:noProof/>
        </w:rPr>
        <w:tab/>
      </w:r>
      <w:r>
        <w:rPr>
          <w:noProof/>
        </w:rPr>
        <w:fldChar w:fldCharType="begin"/>
      </w:r>
      <w:r>
        <w:rPr>
          <w:noProof/>
        </w:rPr>
        <w:instrText xml:space="preserve"> PAGEREF _Toc356913475 \h </w:instrText>
      </w:r>
      <w:r>
        <w:rPr>
          <w:noProof/>
        </w:rPr>
      </w:r>
      <w:r>
        <w:rPr>
          <w:noProof/>
        </w:rPr>
        <w:fldChar w:fldCharType="separate"/>
      </w:r>
      <w:r>
        <w:rPr>
          <w:noProof/>
        </w:rPr>
        <w:t>181</w:t>
      </w:r>
      <w:r>
        <w:rPr>
          <w:noProof/>
        </w:rPr>
        <w:fldChar w:fldCharType="end"/>
      </w:r>
    </w:p>
    <w:p w14:paraId="0F8C2D6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Vision de près</w:t>
      </w:r>
      <w:r>
        <w:rPr>
          <w:noProof/>
        </w:rPr>
        <w:tab/>
      </w:r>
      <w:r>
        <w:rPr>
          <w:noProof/>
        </w:rPr>
        <w:fldChar w:fldCharType="begin"/>
      </w:r>
      <w:r>
        <w:rPr>
          <w:noProof/>
        </w:rPr>
        <w:instrText xml:space="preserve"> PAGEREF _Toc356913476 \h </w:instrText>
      </w:r>
      <w:r>
        <w:rPr>
          <w:noProof/>
        </w:rPr>
      </w:r>
      <w:r>
        <w:rPr>
          <w:noProof/>
        </w:rPr>
        <w:fldChar w:fldCharType="separate"/>
      </w:r>
      <w:r>
        <w:rPr>
          <w:noProof/>
        </w:rPr>
        <w:t>182</w:t>
      </w:r>
      <w:r>
        <w:rPr>
          <w:noProof/>
        </w:rPr>
        <w:fldChar w:fldCharType="end"/>
      </w:r>
    </w:p>
    <w:p w14:paraId="0FB7433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2.3.</w:t>
      </w:r>
      <w:r>
        <w:rPr>
          <w:rFonts w:asciiTheme="minorHAnsi" w:eastAsiaTheme="minorEastAsia" w:hAnsiTheme="minorHAnsi" w:cstheme="minorBidi"/>
          <w:noProof/>
          <w:sz w:val="24"/>
        </w:rPr>
        <w:tab/>
      </w:r>
      <w:r>
        <w:rPr>
          <w:noProof/>
        </w:rPr>
        <w:t>Caractéristiques de l’image</w:t>
      </w:r>
      <w:r>
        <w:rPr>
          <w:noProof/>
        </w:rPr>
        <w:tab/>
      </w:r>
      <w:r>
        <w:rPr>
          <w:noProof/>
        </w:rPr>
        <w:fldChar w:fldCharType="begin"/>
      </w:r>
      <w:r>
        <w:rPr>
          <w:noProof/>
        </w:rPr>
        <w:instrText xml:space="preserve"> PAGEREF _Toc356913477 \h </w:instrText>
      </w:r>
      <w:r>
        <w:rPr>
          <w:noProof/>
        </w:rPr>
      </w:r>
      <w:r>
        <w:rPr>
          <w:noProof/>
        </w:rPr>
        <w:fldChar w:fldCharType="separate"/>
      </w:r>
      <w:r>
        <w:rPr>
          <w:noProof/>
        </w:rPr>
        <w:t>183</w:t>
      </w:r>
      <w:r>
        <w:rPr>
          <w:noProof/>
        </w:rPr>
        <w:fldChar w:fldCharType="end"/>
      </w:r>
    </w:p>
    <w:p w14:paraId="0499F9DC"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2.3.1.</w:t>
      </w:r>
      <w:r>
        <w:rPr>
          <w:rFonts w:asciiTheme="minorHAnsi" w:eastAsiaTheme="minorEastAsia" w:hAnsiTheme="minorHAnsi" w:cstheme="minorBidi"/>
          <w:noProof/>
          <w:sz w:val="24"/>
        </w:rPr>
        <w:tab/>
      </w:r>
      <w:r>
        <w:rPr>
          <w:noProof/>
        </w:rPr>
        <w:t>Les défauts de l’œil et leur correction</w:t>
      </w:r>
      <w:r>
        <w:rPr>
          <w:noProof/>
        </w:rPr>
        <w:tab/>
      </w:r>
      <w:r>
        <w:rPr>
          <w:noProof/>
        </w:rPr>
        <w:fldChar w:fldCharType="begin"/>
      </w:r>
      <w:r>
        <w:rPr>
          <w:noProof/>
        </w:rPr>
        <w:instrText xml:space="preserve"> PAGEREF _Toc356913478 \h </w:instrText>
      </w:r>
      <w:r>
        <w:rPr>
          <w:noProof/>
        </w:rPr>
      </w:r>
      <w:r>
        <w:rPr>
          <w:noProof/>
        </w:rPr>
        <w:fldChar w:fldCharType="separate"/>
      </w:r>
      <w:r>
        <w:rPr>
          <w:noProof/>
        </w:rPr>
        <w:t>183</w:t>
      </w:r>
      <w:r>
        <w:rPr>
          <w:noProof/>
        </w:rPr>
        <w:fldChar w:fldCharType="end"/>
      </w:r>
    </w:p>
    <w:p w14:paraId="221329D7"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2.3.2.</w:t>
      </w:r>
      <w:r>
        <w:rPr>
          <w:rFonts w:asciiTheme="minorHAnsi" w:eastAsiaTheme="minorEastAsia" w:hAnsiTheme="minorHAnsi" w:cstheme="minorBidi"/>
          <w:noProof/>
          <w:sz w:val="24"/>
        </w:rPr>
        <w:tab/>
      </w:r>
      <w:r>
        <w:rPr>
          <w:noProof/>
        </w:rPr>
        <w:t>Analyse d’une prescription pour des lunettes</w:t>
      </w:r>
      <w:r>
        <w:rPr>
          <w:noProof/>
        </w:rPr>
        <w:tab/>
      </w:r>
      <w:r>
        <w:rPr>
          <w:noProof/>
        </w:rPr>
        <w:fldChar w:fldCharType="begin"/>
      </w:r>
      <w:r>
        <w:rPr>
          <w:noProof/>
        </w:rPr>
        <w:instrText xml:space="preserve"> PAGEREF _Toc356913479 \h </w:instrText>
      </w:r>
      <w:r>
        <w:rPr>
          <w:noProof/>
        </w:rPr>
      </w:r>
      <w:r>
        <w:rPr>
          <w:noProof/>
        </w:rPr>
        <w:fldChar w:fldCharType="separate"/>
      </w:r>
      <w:r>
        <w:rPr>
          <w:noProof/>
        </w:rPr>
        <w:t>187</w:t>
      </w:r>
      <w:r>
        <w:rPr>
          <w:noProof/>
        </w:rPr>
        <w:fldChar w:fldCharType="end"/>
      </w:r>
    </w:p>
    <w:p w14:paraId="5438EA6E" w14:textId="77777777" w:rsidR="00AB51C1" w:rsidRDefault="00AB51C1">
      <w:pPr>
        <w:pStyle w:val="TM1"/>
        <w:tabs>
          <w:tab w:val="right" w:pos="9056"/>
        </w:tabs>
        <w:rPr>
          <w:rFonts w:asciiTheme="minorHAnsi" w:eastAsiaTheme="minorEastAsia" w:hAnsiTheme="minorHAnsi" w:cstheme="minorBidi"/>
          <w:noProof/>
          <w:sz w:val="24"/>
        </w:rPr>
      </w:pPr>
      <w:r>
        <w:rPr>
          <w:noProof/>
        </w:rPr>
        <w:t>UAA 4 : Une première approche de l’évolution</w:t>
      </w:r>
      <w:r>
        <w:rPr>
          <w:noProof/>
        </w:rPr>
        <w:tab/>
      </w:r>
      <w:r>
        <w:rPr>
          <w:noProof/>
        </w:rPr>
        <w:fldChar w:fldCharType="begin"/>
      </w:r>
      <w:r>
        <w:rPr>
          <w:noProof/>
        </w:rPr>
        <w:instrText xml:space="preserve"> PAGEREF _Toc356913480 \h </w:instrText>
      </w:r>
      <w:r>
        <w:rPr>
          <w:noProof/>
        </w:rPr>
      </w:r>
      <w:r>
        <w:rPr>
          <w:noProof/>
        </w:rPr>
        <w:fldChar w:fldCharType="separate"/>
      </w:r>
      <w:r>
        <w:rPr>
          <w:noProof/>
        </w:rPr>
        <w:t>189</w:t>
      </w:r>
      <w:r>
        <w:rPr>
          <w:noProof/>
        </w:rPr>
        <w:fldChar w:fldCharType="end"/>
      </w:r>
    </w:p>
    <w:p w14:paraId="2686692F" w14:textId="77777777" w:rsidR="00AB51C1" w:rsidRDefault="00AB51C1">
      <w:pPr>
        <w:pStyle w:val="TM1"/>
        <w:tabs>
          <w:tab w:val="right" w:pos="9056"/>
        </w:tabs>
        <w:rPr>
          <w:rFonts w:asciiTheme="minorHAnsi" w:eastAsiaTheme="minorEastAsia" w:hAnsiTheme="minorHAnsi" w:cstheme="minorBidi"/>
          <w:noProof/>
          <w:sz w:val="24"/>
        </w:rPr>
      </w:pPr>
      <w:r>
        <w:rPr>
          <w:noProof/>
        </w:rPr>
        <w:t>Chapitre 1 : biodiversité</w:t>
      </w:r>
      <w:r>
        <w:rPr>
          <w:noProof/>
        </w:rPr>
        <w:tab/>
      </w:r>
      <w:r>
        <w:rPr>
          <w:noProof/>
        </w:rPr>
        <w:fldChar w:fldCharType="begin"/>
      </w:r>
      <w:r>
        <w:rPr>
          <w:noProof/>
        </w:rPr>
        <w:instrText xml:space="preserve"> PAGEREF _Toc356913481 \h </w:instrText>
      </w:r>
      <w:r>
        <w:rPr>
          <w:noProof/>
        </w:rPr>
      </w:r>
      <w:r>
        <w:rPr>
          <w:noProof/>
        </w:rPr>
        <w:fldChar w:fldCharType="separate"/>
      </w:r>
      <w:r>
        <w:rPr>
          <w:noProof/>
        </w:rPr>
        <w:t>189</w:t>
      </w:r>
      <w:r>
        <w:rPr>
          <w:noProof/>
        </w:rPr>
        <w:fldChar w:fldCharType="end"/>
      </w:r>
    </w:p>
    <w:p w14:paraId="0D7E0725"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notion d’espèce</w:t>
      </w:r>
      <w:r>
        <w:rPr>
          <w:noProof/>
        </w:rPr>
        <w:tab/>
      </w:r>
      <w:r>
        <w:rPr>
          <w:noProof/>
        </w:rPr>
        <w:fldChar w:fldCharType="begin"/>
      </w:r>
      <w:r>
        <w:rPr>
          <w:noProof/>
        </w:rPr>
        <w:instrText xml:space="preserve"> PAGEREF _Toc356913482 \h </w:instrText>
      </w:r>
      <w:r>
        <w:rPr>
          <w:noProof/>
        </w:rPr>
      </w:r>
      <w:r>
        <w:rPr>
          <w:noProof/>
        </w:rPr>
        <w:fldChar w:fldCharType="separate"/>
      </w:r>
      <w:r>
        <w:rPr>
          <w:noProof/>
        </w:rPr>
        <w:t>189</w:t>
      </w:r>
      <w:r>
        <w:rPr>
          <w:noProof/>
        </w:rPr>
        <w:fldChar w:fldCharType="end"/>
      </w:r>
    </w:p>
    <w:p w14:paraId="36E4CC7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1.1.</w:t>
      </w:r>
      <w:r>
        <w:rPr>
          <w:rFonts w:asciiTheme="minorHAnsi" w:eastAsiaTheme="minorEastAsia" w:hAnsiTheme="minorHAnsi" w:cstheme="minorBidi"/>
          <w:noProof/>
          <w:sz w:val="24"/>
        </w:rPr>
        <w:tab/>
      </w:r>
      <w:r>
        <w:rPr>
          <w:noProof/>
        </w:rPr>
        <w:t>Apparence et notion biologique d’espèce</w:t>
      </w:r>
      <w:r>
        <w:rPr>
          <w:noProof/>
        </w:rPr>
        <w:tab/>
      </w:r>
      <w:r>
        <w:rPr>
          <w:noProof/>
        </w:rPr>
        <w:fldChar w:fldCharType="begin"/>
      </w:r>
      <w:r>
        <w:rPr>
          <w:noProof/>
        </w:rPr>
        <w:instrText xml:space="preserve"> PAGEREF _Toc356913483 \h </w:instrText>
      </w:r>
      <w:r>
        <w:rPr>
          <w:noProof/>
        </w:rPr>
      </w:r>
      <w:r>
        <w:rPr>
          <w:noProof/>
        </w:rPr>
        <w:fldChar w:fldCharType="separate"/>
      </w:r>
      <w:r>
        <w:rPr>
          <w:noProof/>
        </w:rPr>
        <w:t>189</w:t>
      </w:r>
      <w:r>
        <w:rPr>
          <w:noProof/>
        </w:rPr>
        <w:fldChar w:fldCharType="end"/>
      </w:r>
    </w:p>
    <w:p w14:paraId="0284C9A6"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1.2.</w:t>
      </w:r>
      <w:r>
        <w:rPr>
          <w:rFonts w:asciiTheme="minorHAnsi" w:eastAsiaTheme="minorEastAsia" w:hAnsiTheme="minorHAnsi" w:cstheme="minorBidi"/>
          <w:noProof/>
          <w:sz w:val="24"/>
        </w:rPr>
        <w:tab/>
      </w:r>
      <w:r>
        <w:rPr>
          <w:noProof/>
        </w:rPr>
        <w:t>Classification des vertébrés</w:t>
      </w:r>
      <w:r>
        <w:rPr>
          <w:noProof/>
        </w:rPr>
        <w:tab/>
      </w:r>
      <w:r>
        <w:rPr>
          <w:noProof/>
        </w:rPr>
        <w:fldChar w:fldCharType="begin"/>
      </w:r>
      <w:r>
        <w:rPr>
          <w:noProof/>
        </w:rPr>
        <w:instrText xml:space="preserve"> PAGEREF _Toc356913484 \h </w:instrText>
      </w:r>
      <w:r>
        <w:rPr>
          <w:noProof/>
        </w:rPr>
      </w:r>
      <w:r>
        <w:rPr>
          <w:noProof/>
        </w:rPr>
        <w:fldChar w:fldCharType="separate"/>
      </w:r>
      <w:r>
        <w:rPr>
          <w:noProof/>
        </w:rPr>
        <w:t>190</w:t>
      </w:r>
      <w:r>
        <w:rPr>
          <w:noProof/>
        </w:rPr>
        <w:fldChar w:fldCharType="end"/>
      </w:r>
    </w:p>
    <w:p w14:paraId="3B38A5AB"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biodiversité et écosystème</w:t>
      </w:r>
      <w:r>
        <w:rPr>
          <w:noProof/>
        </w:rPr>
        <w:tab/>
      </w:r>
      <w:r>
        <w:rPr>
          <w:noProof/>
        </w:rPr>
        <w:fldChar w:fldCharType="begin"/>
      </w:r>
      <w:r>
        <w:rPr>
          <w:noProof/>
        </w:rPr>
        <w:instrText xml:space="preserve"> PAGEREF _Toc356913485 \h </w:instrText>
      </w:r>
      <w:r>
        <w:rPr>
          <w:noProof/>
        </w:rPr>
      </w:r>
      <w:r>
        <w:rPr>
          <w:noProof/>
        </w:rPr>
        <w:fldChar w:fldCharType="separate"/>
      </w:r>
      <w:r>
        <w:rPr>
          <w:noProof/>
        </w:rPr>
        <w:t>191</w:t>
      </w:r>
      <w:r>
        <w:rPr>
          <w:noProof/>
        </w:rPr>
        <w:fldChar w:fldCharType="end"/>
      </w:r>
    </w:p>
    <w:p w14:paraId="07386C1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Notion de biodiversité</w:t>
      </w:r>
      <w:r>
        <w:rPr>
          <w:noProof/>
        </w:rPr>
        <w:tab/>
      </w:r>
      <w:r>
        <w:rPr>
          <w:noProof/>
        </w:rPr>
        <w:fldChar w:fldCharType="begin"/>
      </w:r>
      <w:r>
        <w:rPr>
          <w:noProof/>
        </w:rPr>
        <w:instrText xml:space="preserve"> PAGEREF _Toc356913486 \h </w:instrText>
      </w:r>
      <w:r>
        <w:rPr>
          <w:noProof/>
        </w:rPr>
      </w:r>
      <w:r>
        <w:rPr>
          <w:noProof/>
        </w:rPr>
        <w:fldChar w:fldCharType="separate"/>
      </w:r>
      <w:r>
        <w:rPr>
          <w:noProof/>
        </w:rPr>
        <w:t>191</w:t>
      </w:r>
      <w:r>
        <w:rPr>
          <w:noProof/>
        </w:rPr>
        <w:fldChar w:fldCharType="end"/>
      </w:r>
    </w:p>
    <w:p w14:paraId="1A97661B"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Facteurs influençant la biodiversité</w:t>
      </w:r>
      <w:r>
        <w:rPr>
          <w:noProof/>
        </w:rPr>
        <w:tab/>
      </w:r>
      <w:r>
        <w:rPr>
          <w:noProof/>
        </w:rPr>
        <w:fldChar w:fldCharType="begin"/>
      </w:r>
      <w:r>
        <w:rPr>
          <w:noProof/>
        </w:rPr>
        <w:instrText xml:space="preserve"> PAGEREF _Toc356913487 \h </w:instrText>
      </w:r>
      <w:r>
        <w:rPr>
          <w:noProof/>
        </w:rPr>
      </w:r>
      <w:r>
        <w:rPr>
          <w:noProof/>
        </w:rPr>
        <w:fldChar w:fldCharType="separate"/>
      </w:r>
      <w:r>
        <w:rPr>
          <w:noProof/>
        </w:rPr>
        <w:t>191</w:t>
      </w:r>
      <w:r>
        <w:rPr>
          <w:noProof/>
        </w:rPr>
        <w:fldChar w:fldCharType="end"/>
      </w:r>
    </w:p>
    <w:p w14:paraId="3D34D2A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niveaux de biodiversité</w:t>
      </w:r>
      <w:r>
        <w:rPr>
          <w:noProof/>
        </w:rPr>
        <w:tab/>
      </w:r>
      <w:r>
        <w:rPr>
          <w:noProof/>
        </w:rPr>
        <w:fldChar w:fldCharType="begin"/>
      </w:r>
      <w:r>
        <w:rPr>
          <w:noProof/>
        </w:rPr>
        <w:instrText xml:space="preserve"> PAGEREF _Toc356913488 \h </w:instrText>
      </w:r>
      <w:r>
        <w:rPr>
          <w:noProof/>
        </w:rPr>
      </w:r>
      <w:r>
        <w:rPr>
          <w:noProof/>
        </w:rPr>
        <w:fldChar w:fldCharType="separate"/>
      </w:r>
      <w:r>
        <w:rPr>
          <w:noProof/>
        </w:rPr>
        <w:t>191</w:t>
      </w:r>
      <w:r>
        <w:rPr>
          <w:noProof/>
        </w:rPr>
        <w:fldChar w:fldCharType="end"/>
      </w:r>
    </w:p>
    <w:p w14:paraId="2E8331E2"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Biodiversité génétique (des individus)</w:t>
      </w:r>
      <w:r>
        <w:rPr>
          <w:noProof/>
        </w:rPr>
        <w:tab/>
      </w:r>
      <w:r>
        <w:rPr>
          <w:noProof/>
        </w:rPr>
        <w:fldChar w:fldCharType="begin"/>
      </w:r>
      <w:r>
        <w:rPr>
          <w:noProof/>
        </w:rPr>
        <w:instrText xml:space="preserve"> PAGEREF _Toc356913489 \h </w:instrText>
      </w:r>
      <w:r>
        <w:rPr>
          <w:noProof/>
        </w:rPr>
      </w:r>
      <w:r>
        <w:rPr>
          <w:noProof/>
        </w:rPr>
        <w:fldChar w:fldCharType="separate"/>
      </w:r>
      <w:r>
        <w:rPr>
          <w:noProof/>
        </w:rPr>
        <w:t>191</w:t>
      </w:r>
      <w:r>
        <w:rPr>
          <w:noProof/>
        </w:rPr>
        <w:fldChar w:fldCharType="end"/>
      </w:r>
    </w:p>
    <w:p w14:paraId="7A1D6851"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Biodiversité spécifique (des espèces)</w:t>
      </w:r>
      <w:r>
        <w:rPr>
          <w:noProof/>
        </w:rPr>
        <w:tab/>
      </w:r>
      <w:r>
        <w:rPr>
          <w:noProof/>
        </w:rPr>
        <w:fldChar w:fldCharType="begin"/>
      </w:r>
      <w:r>
        <w:rPr>
          <w:noProof/>
        </w:rPr>
        <w:instrText xml:space="preserve"> PAGEREF _Toc356913490 \h </w:instrText>
      </w:r>
      <w:r>
        <w:rPr>
          <w:noProof/>
        </w:rPr>
      </w:r>
      <w:r>
        <w:rPr>
          <w:noProof/>
        </w:rPr>
        <w:fldChar w:fldCharType="separate"/>
      </w:r>
      <w:r>
        <w:rPr>
          <w:noProof/>
        </w:rPr>
        <w:t>191</w:t>
      </w:r>
      <w:r>
        <w:rPr>
          <w:noProof/>
        </w:rPr>
        <w:fldChar w:fldCharType="end"/>
      </w:r>
    </w:p>
    <w:p w14:paraId="5537D4A0"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3.3.</w:t>
      </w:r>
      <w:r>
        <w:rPr>
          <w:rFonts w:asciiTheme="minorHAnsi" w:eastAsiaTheme="minorEastAsia" w:hAnsiTheme="minorHAnsi" w:cstheme="minorBidi"/>
          <w:noProof/>
          <w:sz w:val="24"/>
        </w:rPr>
        <w:tab/>
      </w:r>
      <w:r>
        <w:rPr>
          <w:noProof/>
        </w:rPr>
        <w:t>Biodiversité des écosystèmes</w:t>
      </w:r>
      <w:r>
        <w:rPr>
          <w:noProof/>
        </w:rPr>
        <w:tab/>
      </w:r>
      <w:r>
        <w:rPr>
          <w:noProof/>
        </w:rPr>
        <w:fldChar w:fldCharType="begin"/>
      </w:r>
      <w:r>
        <w:rPr>
          <w:noProof/>
        </w:rPr>
        <w:instrText xml:space="preserve"> PAGEREF _Toc356913491 \h </w:instrText>
      </w:r>
      <w:r>
        <w:rPr>
          <w:noProof/>
        </w:rPr>
      </w:r>
      <w:r>
        <w:rPr>
          <w:noProof/>
        </w:rPr>
        <w:fldChar w:fldCharType="separate"/>
      </w:r>
      <w:r>
        <w:rPr>
          <w:noProof/>
        </w:rPr>
        <w:t>191</w:t>
      </w:r>
      <w:r>
        <w:rPr>
          <w:noProof/>
        </w:rPr>
        <w:fldChar w:fldCharType="end"/>
      </w:r>
    </w:p>
    <w:p w14:paraId="59E4D8DD"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les grandes crises de la biodiversité</w:t>
      </w:r>
      <w:r>
        <w:rPr>
          <w:noProof/>
        </w:rPr>
        <w:tab/>
      </w:r>
      <w:r>
        <w:rPr>
          <w:noProof/>
        </w:rPr>
        <w:fldChar w:fldCharType="begin"/>
      </w:r>
      <w:r>
        <w:rPr>
          <w:noProof/>
        </w:rPr>
        <w:instrText xml:space="preserve"> PAGEREF _Toc356913492 \h </w:instrText>
      </w:r>
      <w:r>
        <w:rPr>
          <w:noProof/>
        </w:rPr>
      </w:r>
      <w:r>
        <w:rPr>
          <w:noProof/>
        </w:rPr>
        <w:fldChar w:fldCharType="separate"/>
      </w:r>
      <w:r>
        <w:rPr>
          <w:noProof/>
        </w:rPr>
        <w:t>192</w:t>
      </w:r>
      <w:r>
        <w:rPr>
          <w:noProof/>
        </w:rPr>
        <w:fldChar w:fldCharType="end"/>
      </w:r>
    </w:p>
    <w:p w14:paraId="3B606ED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4.1.</w:t>
      </w:r>
      <w:r>
        <w:rPr>
          <w:rFonts w:asciiTheme="minorHAnsi" w:eastAsiaTheme="minorEastAsia" w:hAnsiTheme="minorHAnsi" w:cstheme="minorBidi"/>
          <w:noProof/>
          <w:sz w:val="24"/>
        </w:rPr>
        <w:tab/>
      </w:r>
      <w:r>
        <w:rPr>
          <w:noProof/>
        </w:rPr>
        <w:t>Notion de crise</w:t>
      </w:r>
      <w:r>
        <w:rPr>
          <w:noProof/>
        </w:rPr>
        <w:tab/>
      </w:r>
      <w:r>
        <w:rPr>
          <w:noProof/>
        </w:rPr>
        <w:fldChar w:fldCharType="begin"/>
      </w:r>
      <w:r>
        <w:rPr>
          <w:noProof/>
        </w:rPr>
        <w:instrText xml:space="preserve"> PAGEREF _Toc356913493 \h </w:instrText>
      </w:r>
      <w:r>
        <w:rPr>
          <w:noProof/>
        </w:rPr>
      </w:r>
      <w:r>
        <w:rPr>
          <w:noProof/>
        </w:rPr>
        <w:fldChar w:fldCharType="separate"/>
      </w:r>
      <w:r>
        <w:rPr>
          <w:noProof/>
        </w:rPr>
        <w:t>192</w:t>
      </w:r>
      <w:r>
        <w:rPr>
          <w:noProof/>
        </w:rPr>
        <w:fldChar w:fldCharType="end"/>
      </w:r>
    </w:p>
    <w:p w14:paraId="7D896F7E"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4.2.</w:t>
      </w:r>
      <w:r>
        <w:rPr>
          <w:rFonts w:asciiTheme="minorHAnsi" w:eastAsiaTheme="minorEastAsia" w:hAnsiTheme="minorHAnsi" w:cstheme="minorBidi"/>
          <w:noProof/>
          <w:sz w:val="24"/>
        </w:rPr>
        <w:tab/>
      </w:r>
      <w:r>
        <w:rPr>
          <w:noProof/>
        </w:rPr>
        <w:t>Causes et particularité des grandes crises</w:t>
      </w:r>
      <w:r>
        <w:rPr>
          <w:noProof/>
        </w:rPr>
        <w:tab/>
      </w:r>
      <w:r>
        <w:rPr>
          <w:noProof/>
        </w:rPr>
        <w:fldChar w:fldCharType="begin"/>
      </w:r>
      <w:r>
        <w:rPr>
          <w:noProof/>
        </w:rPr>
        <w:instrText xml:space="preserve"> PAGEREF _Toc356913494 \h </w:instrText>
      </w:r>
      <w:r>
        <w:rPr>
          <w:noProof/>
        </w:rPr>
      </w:r>
      <w:r>
        <w:rPr>
          <w:noProof/>
        </w:rPr>
        <w:fldChar w:fldCharType="separate"/>
      </w:r>
      <w:r>
        <w:rPr>
          <w:noProof/>
        </w:rPr>
        <w:t>192</w:t>
      </w:r>
      <w:r>
        <w:rPr>
          <w:noProof/>
        </w:rPr>
        <w:fldChar w:fldCharType="end"/>
      </w:r>
    </w:p>
    <w:p w14:paraId="1C872DD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4.3.</w:t>
      </w:r>
      <w:r>
        <w:rPr>
          <w:rFonts w:asciiTheme="minorHAnsi" w:eastAsiaTheme="minorEastAsia" w:hAnsiTheme="minorHAnsi" w:cstheme="minorBidi"/>
          <w:noProof/>
          <w:sz w:val="24"/>
        </w:rPr>
        <w:tab/>
      </w:r>
      <w:r>
        <w:rPr>
          <w:noProof/>
        </w:rPr>
        <w:t>Le rôle joué par l’homme dans une 6</w:t>
      </w:r>
      <w:r w:rsidRPr="00EA342E">
        <w:rPr>
          <w:noProof/>
          <w:vertAlign w:val="superscript"/>
        </w:rPr>
        <w:t>e</w:t>
      </w:r>
      <w:r>
        <w:rPr>
          <w:noProof/>
        </w:rPr>
        <w:t xml:space="preserve"> crise</w:t>
      </w:r>
      <w:r>
        <w:rPr>
          <w:noProof/>
        </w:rPr>
        <w:tab/>
      </w:r>
      <w:r>
        <w:rPr>
          <w:noProof/>
        </w:rPr>
        <w:fldChar w:fldCharType="begin"/>
      </w:r>
      <w:r>
        <w:rPr>
          <w:noProof/>
        </w:rPr>
        <w:instrText xml:space="preserve"> PAGEREF _Toc356913495 \h </w:instrText>
      </w:r>
      <w:r>
        <w:rPr>
          <w:noProof/>
        </w:rPr>
      </w:r>
      <w:r>
        <w:rPr>
          <w:noProof/>
        </w:rPr>
        <w:fldChar w:fldCharType="separate"/>
      </w:r>
      <w:r>
        <w:rPr>
          <w:noProof/>
        </w:rPr>
        <w:t>192</w:t>
      </w:r>
      <w:r>
        <w:rPr>
          <w:noProof/>
        </w:rPr>
        <w:fldChar w:fldCharType="end"/>
      </w:r>
    </w:p>
    <w:p w14:paraId="08F718C8" w14:textId="77777777" w:rsidR="00AB51C1" w:rsidRDefault="00AB51C1">
      <w:pPr>
        <w:pStyle w:val="TM1"/>
        <w:tabs>
          <w:tab w:val="right" w:pos="9056"/>
        </w:tabs>
        <w:rPr>
          <w:rFonts w:asciiTheme="minorHAnsi" w:eastAsiaTheme="minorEastAsia" w:hAnsiTheme="minorHAnsi" w:cstheme="minorBidi"/>
          <w:noProof/>
          <w:sz w:val="24"/>
        </w:rPr>
      </w:pPr>
      <w:r>
        <w:rPr>
          <w:noProof/>
        </w:rPr>
        <w:t>chapitre 2 Chronique de l’évolution de la vie sur Terre</w:t>
      </w:r>
      <w:r>
        <w:rPr>
          <w:noProof/>
        </w:rPr>
        <w:tab/>
      </w:r>
      <w:r>
        <w:rPr>
          <w:noProof/>
        </w:rPr>
        <w:fldChar w:fldCharType="begin"/>
      </w:r>
      <w:r>
        <w:rPr>
          <w:noProof/>
        </w:rPr>
        <w:instrText xml:space="preserve"> PAGEREF _Toc356913496 \h </w:instrText>
      </w:r>
      <w:r>
        <w:rPr>
          <w:noProof/>
        </w:rPr>
      </w:r>
      <w:r>
        <w:rPr>
          <w:noProof/>
        </w:rPr>
        <w:fldChar w:fldCharType="separate"/>
      </w:r>
      <w:r>
        <w:rPr>
          <w:noProof/>
        </w:rPr>
        <w:t>193</w:t>
      </w:r>
      <w:r>
        <w:rPr>
          <w:noProof/>
        </w:rPr>
        <w:fldChar w:fldCharType="end"/>
      </w:r>
    </w:p>
    <w:p w14:paraId="0A7E6B8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histoire de la Terre</w:t>
      </w:r>
      <w:r>
        <w:rPr>
          <w:noProof/>
        </w:rPr>
        <w:tab/>
      </w:r>
      <w:r>
        <w:rPr>
          <w:noProof/>
        </w:rPr>
        <w:fldChar w:fldCharType="begin"/>
      </w:r>
      <w:r>
        <w:rPr>
          <w:noProof/>
        </w:rPr>
        <w:instrText xml:space="preserve"> PAGEREF _Toc356913497 \h </w:instrText>
      </w:r>
      <w:r>
        <w:rPr>
          <w:noProof/>
        </w:rPr>
      </w:r>
      <w:r>
        <w:rPr>
          <w:noProof/>
        </w:rPr>
        <w:fldChar w:fldCharType="separate"/>
      </w:r>
      <w:r>
        <w:rPr>
          <w:noProof/>
        </w:rPr>
        <w:t>193</w:t>
      </w:r>
      <w:r>
        <w:rPr>
          <w:noProof/>
        </w:rPr>
        <w:fldChar w:fldCharType="end"/>
      </w:r>
    </w:p>
    <w:p w14:paraId="2EF0D139"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ancêtre commun à tous les êtres vivants</w:t>
      </w:r>
      <w:r>
        <w:rPr>
          <w:noProof/>
        </w:rPr>
        <w:tab/>
      </w:r>
      <w:r>
        <w:rPr>
          <w:noProof/>
        </w:rPr>
        <w:fldChar w:fldCharType="begin"/>
      </w:r>
      <w:r>
        <w:rPr>
          <w:noProof/>
        </w:rPr>
        <w:instrText xml:space="preserve"> PAGEREF _Toc356913498 \h </w:instrText>
      </w:r>
      <w:r>
        <w:rPr>
          <w:noProof/>
        </w:rPr>
      </w:r>
      <w:r>
        <w:rPr>
          <w:noProof/>
        </w:rPr>
        <w:fldChar w:fldCharType="separate"/>
      </w:r>
      <w:r>
        <w:rPr>
          <w:noProof/>
        </w:rPr>
        <w:t>193</w:t>
      </w:r>
      <w:r>
        <w:rPr>
          <w:noProof/>
        </w:rPr>
        <w:fldChar w:fldCharType="end"/>
      </w:r>
    </w:p>
    <w:p w14:paraId="679738BE"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3.</w:t>
      </w:r>
      <w:r>
        <w:rPr>
          <w:rFonts w:asciiTheme="minorHAnsi" w:eastAsiaTheme="minorEastAsia" w:hAnsiTheme="minorHAnsi" w:cstheme="minorBidi"/>
          <w:noProof/>
          <w:sz w:val="24"/>
        </w:rPr>
        <w:tab/>
      </w:r>
      <w:r>
        <w:rPr>
          <w:noProof/>
        </w:rPr>
        <w:t>caractéristiques communes aux individus vivants</w:t>
      </w:r>
      <w:r>
        <w:rPr>
          <w:noProof/>
        </w:rPr>
        <w:tab/>
      </w:r>
      <w:r>
        <w:rPr>
          <w:noProof/>
        </w:rPr>
        <w:fldChar w:fldCharType="begin"/>
      </w:r>
      <w:r>
        <w:rPr>
          <w:noProof/>
        </w:rPr>
        <w:instrText xml:space="preserve"> PAGEREF _Toc356913499 \h </w:instrText>
      </w:r>
      <w:r>
        <w:rPr>
          <w:noProof/>
        </w:rPr>
      </w:r>
      <w:r>
        <w:rPr>
          <w:noProof/>
        </w:rPr>
        <w:fldChar w:fldCharType="separate"/>
      </w:r>
      <w:r>
        <w:rPr>
          <w:noProof/>
        </w:rPr>
        <w:t>193</w:t>
      </w:r>
      <w:r>
        <w:rPr>
          <w:noProof/>
        </w:rPr>
        <w:fldChar w:fldCharType="end"/>
      </w:r>
    </w:p>
    <w:p w14:paraId="2F68C457"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3.1.</w:t>
      </w:r>
      <w:r>
        <w:rPr>
          <w:rFonts w:asciiTheme="minorHAnsi" w:eastAsiaTheme="minorEastAsia" w:hAnsiTheme="minorHAnsi" w:cstheme="minorBidi"/>
          <w:noProof/>
          <w:sz w:val="24"/>
        </w:rPr>
        <w:tab/>
      </w:r>
      <w:r>
        <w:rPr>
          <w:noProof/>
        </w:rPr>
        <w:t>Caractéristiques atomiques</w:t>
      </w:r>
      <w:r>
        <w:rPr>
          <w:noProof/>
        </w:rPr>
        <w:tab/>
      </w:r>
      <w:r>
        <w:rPr>
          <w:noProof/>
        </w:rPr>
        <w:fldChar w:fldCharType="begin"/>
      </w:r>
      <w:r>
        <w:rPr>
          <w:noProof/>
        </w:rPr>
        <w:instrText xml:space="preserve"> PAGEREF _Toc356913500 \h </w:instrText>
      </w:r>
      <w:r>
        <w:rPr>
          <w:noProof/>
        </w:rPr>
      </w:r>
      <w:r>
        <w:rPr>
          <w:noProof/>
        </w:rPr>
        <w:fldChar w:fldCharType="separate"/>
      </w:r>
      <w:r>
        <w:rPr>
          <w:noProof/>
        </w:rPr>
        <w:t>193</w:t>
      </w:r>
      <w:r>
        <w:rPr>
          <w:noProof/>
        </w:rPr>
        <w:fldChar w:fldCharType="end"/>
      </w:r>
    </w:p>
    <w:p w14:paraId="614105F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3.2.</w:t>
      </w:r>
      <w:r>
        <w:rPr>
          <w:rFonts w:asciiTheme="minorHAnsi" w:eastAsiaTheme="minorEastAsia" w:hAnsiTheme="minorHAnsi" w:cstheme="minorBidi"/>
          <w:noProof/>
          <w:sz w:val="24"/>
        </w:rPr>
        <w:tab/>
      </w:r>
      <w:r>
        <w:rPr>
          <w:noProof/>
        </w:rPr>
        <w:t>Caractéristiques moléculaires</w:t>
      </w:r>
      <w:r>
        <w:rPr>
          <w:noProof/>
        </w:rPr>
        <w:tab/>
      </w:r>
      <w:r>
        <w:rPr>
          <w:noProof/>
        </w:rPr>
        <w:fldChar w:fldCharType="begin"/>
      </w:r>
      <w:r>
        <w:rPr>
          <w:noProof/>
        </w:rPr>
        <w:instrText xml:space="preserve"> PAGEREF _Toc356913501 \h </w:instrText>
      </w:r>
      <w:r>
        <w:rPr>
          <w:noProof/>
        </w:rPr>
      </w:r>
      <w:r>
        <w:rPr>
          <w:noProof/>
        </w:rPr>
        <w:fldChar w:fldCharType="separate"/>
      </w:r>
      <w:r>
        <w:rPr>
          <w:noProof/>
        </w:rPr>
        <w:t>193</w:t>
      </w:r>
      <w:r>
        <w:rPr>
          <w:noProof/>
        </w:rPr>
        <w:fldChar w:fldCharType="end"/>
      </w:r>
    </w:p>
    <w:p w14:paraId="168F8039"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3.3.</w:t>
      </w:r>
      <w:r>
        <w:rPr>
          <w:rFonts w:asciiTheme="minorHAnsi" w:eastAsiaTheme="minorEastAsia" w:hAnsiTheme="minorHAnsi" w:cstheme="minorBidi"/>
          <w:noProof/>
          <w:sz w:val="24"/>
        </w:rPr>
        <w:tab/>
      </w:r>
      <w:r>
        <w:rPr>
          <w:noProof/>
        </w:rPr>
        <w:t>Caractéristiques cellulaires</w:t>
      </w:r>
      <w:r>
        <w:rPr>
          <w:noProof/>
        </w:rPr>
        <w:tab/>
      </w:r>
      <w:r>
        <w:rPr>
          <w:noProof/>
        </w:rPr>
        <w:fldChar w:fldCharType="begin"/>
      </w:r>
      <w:r>
        <w:rPr>
          <w:noProof/>
        </w:rPr>
        <w:instrText xml:space="preserve"> PAGEREF _Toc356913502 \h </w:instrText>
      </w:r>
      <w:r>
        <w:rPr>
          <w:noProof/>
        </w:rPr>
      </w:r>
      <w:r>
        <w:rPr>
          <w:noProof/>
        </w:rPr>
        <w:fldChar w:fldCharType="separate"/>
      </w:r>
      <w:r>
        <w:rPr>
          <w:noProof/>
        </w:rPr>
        <w:t>194</w:t>
      </w:r>
      <w:r>
        <w:rPr>
          <w:noProof/>
        </w:rPr>
        <w:fldChar w:fldCharType="end"/>
      </w:r>
    </w:p>
    <w:p w14:paraId="1A36BED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3.4.</w:t>
      </w:r>
      <w:r>
        <w:rPr>
          <w:rFonts w:asciiTheme="minorHAnsi" w:eastAsiaTheme="minorEastAsia" w:hAnsiTheme="minorHAnsi" w:cstheme="minorBidi"/>
          <w:noProof/>
          <w:sz w:val="24"/>
        </w:rPr>
        <w:tab/>
      </w:r>
      <w:r>
        <w:rPr>
          <w:noProof/>
        </w:rPr>
        <w:t>Caractéristiques métaboliques</w:t>
      </w:r>
      <w:r>
        <w:rPr>
          <w:noProof/>
        </w:rPr>
        <w:tab/>
      </w:r>
      <w:r>
        <w:rPr>
          <w:noProof/>
        </w:rPr>
        <w:fldChar w:fldCharType="begin"/>
      </w:r>
      <w:r>
        <w:rPr>
          <w:noProof/>
        </w:rPr>
        <w:instrText xml:space="preserve"> PAGEREF _Toc356913503 \h </w:instrText>
      </w:r>
      <w:r>
        <w:rPr>
          <w:noProof/>
        </w:rPr>
      </w:r>
      <w:r>
        <w:rPr>
          <w:noProof/>
        </w:rPr>
        <w:fldChar w:fldCharType="separate"/>
      </w:r>
      <w:r>
        <w:rPr>
          <w:noProof/>
        </w:rPr>
        <w:t>194</w:t>
      </w:r>
      <w:r>
        <w:rPr>
          <w:noProof/>
        </w:rPr>
        <w:fldChar w:fldCharType="end"/>
      </w:r>
    </w:p>
    <w:p w14:paraId="4144C19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3.5.</w:t>
      </w:r>
      <w:r>
        <w:rPr>
          <w:rFonts w:asciiTheme="minorHAnsi" w:eastAsiaTheme="minorEastAsia" w:hAnsiTheme="minorHAnsi" w:cstheme="minorBidi"/>
          <w:noProof/>
          <w:sz w:val="24"/>
        </w:rPr>
        <w:tab/>
      </w:r>
      <w:r>
        <w:rPr>
          <w:noProof/>
        </w:rPr>
        <w:t>Caractéristiques morphologiques, anatomiques, physiologiques et embryonnaires</w:t>
      </w:r>
      <w:r>
        <w:rPr>
          <w:noProof/>
        </w:rPr>
        <w:tab/>
      </w:r>
      <w:r>
        <w:rPr>
          <w:noProof/>
        </w:rPr>
        <w:fldChar w:fldCharType="begin"/>
      </w:r>
      <w:r>
        <w:rPr>
          <w:noProof/>
        </w:rPr>
        <w:instrText xml:space="preserve"> PAGEREF _Toc356913504 \h </w:instrText>
      </w:r>
      <w:r>
        <w:rPr>
          <w:noProof/>
        </w:rPr>
      </w:r>
      <w:r>
        <w:rPr>
          <w:noProof/>
        </w:rPr>
        <w:fldChar w:fldCharType="separate"/>
      </w:r>
      <w:r>
        <w:rPr>
          <w:noProof/>
        </w:rPr>
        <w:t>194</w:t>
      </w:r>
      <w:r>
        <w:rPr>
          <w:noProof/>
        </w:rPr>
        <w:fldChar w:fldCharType="end"/>
      </w:r>
    </w:p>
    <w:p w14:paraId="05C34BCC"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3.6.</w:t>
      </w:r>
      <w:r>
        <w:rPr>
          <w:rFonts w:asciiTheme="minorHAnsi" w:eastAsiaTheme="minorEastAsia" w:hAnsiTheme="minorHAnsi" w:cstheme="minorBidi"/>
          <w:noProof/>
          <w:sz w:val="24"/>
        </w:rPr>
        <w:tab/>
      </w:r>
      <w:r>
        <w:rPr>
          <w:noProof/>
        </w:rPr>
        <w:t>Analogie et homologie</w:t>
      </w:r>
      <w:r>
        <w:rPr>
          <w:noProof/>
        </w:rPr>
        <w:tab/>
      </w:r>
      <w:r>
        <w:rPr>
          <w:noProof/>
        </w:rPr>
        <w:fldChar w:fldCharType="begin"/>
      </w:r>
      <w:r>
        <w:rPr>
          <w:noProof/>
        </w:rPr>
        <w:instrText xml:space="preserve"> PAGEREF _Toc356913505 \h </w:instrText>
      </w:r>
      <w:r>
        <w:rPr>
          <w:noProof/>
        </w:rPr>
      </w:r>
      <w:r>
        <w:rPr>
          <w:noProof/>
        </w:rPr>
        <w:fldChar w:fldCharType="separate"/>
      </w:r>
      <w:r>
        <w:rPr>
          <w:noProof/>
        </w:rPr>
        <w:t>194</w:t>
      </w:r>
      <w:r>
        <w:rPr>
          <w:noProof/>
        </w:rPr>
        <w:fldChar w:fldCharType="end"/>
      </w:r>
    </w:p>
    <w:p w14:paraId="303F7C58"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4.</w:t>
      </w:r>
      <w:r>
        <w:rPr>
          <w:rFonts w:asciiTheme="minorHAnsi" w:eastAsiaTheme="minorEastAsia" w:hAnsiTheme="minorHAnsi" w:cstheme="minorBidi"/>
          <w:noProof/>
          <w:sz w:val="24"/>
        </w:rPr>
        <w:tab/>
      </w:r>
      <w:r>
        <w:rPr>
          <w:noProof/>
        </w:rPr>
        <w:t>arbre phylogénétique</w:t>
      </w:r>
      <w:r>
        <w:rPr>
          <w:noProof/>
        </w:rPr>
        <w:tab/>
      </w:r>
      <w:r>
        <w:rPr>
          <w:noProof/>
        </w:rPr>
        <w:fldChar w:fldCharType="begin"/>
      </w:r>
      <w:r>
        <w:rPr>
          <w:noProof/>
        </w:rPr>
        <w:instrText xml:space="preserve"> PAGEREF _Toc356913506 \h </w:instrText>
      </w:r>
      <w:r>
        <w:rPr>
          <w:noProof/>
        </w:rPr>
      </w:r>
      <w:r>
        <w:rPr>
          <w:noProof/>
        </w:rPr>
        <w:fldChar w:fldCharType="separate"/>
      </w:r>
      <w:r>
        <w:rPr>
          <w:noProof/>
        </w:rPr>
        <w:t>195</w:t>
      </w:r>
      <w:r>
        <w:rPr>
          <w:noProof/>
        </w:rPr>
        <w:fldChar w:fldCharType="end"/>
      </w:r>
    </w:p>
    <w:p w14:paraId="0E920E65"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4.1.</w:t>
      </w:r>
      <w:r>
        <w:rPr>
          <w:rFonts w:asciiTheme="minorHAnsi" w:eastAsiaTheme="minorEastAsia" w:hAnsiTheme="minorHAnsi" w:cstheme="minorBidi"/>
          <w:noProof/>
          <w:sz w:val="24"/>
        </w:rPr>
        <w:tab/>
      </w:r>
      <w:r>
        <w:rPr>
          <w:noProof/>
        </w:rPr>
        <w:t>Description d’un arbre phylogénétique et exploitation</w:t>
      </w:r>
      <w:r>
        <w:rPr>
          <w:noProof/>
        </w:rPr>
        <w:tab/>
      </w:r>
      <w:r>
        <w:rPr>
          <w:noProof/>
        </w:rPr>
        <w:fldChar w:fldCharType="begin"/>
      </w:r>
      <w:r>
        <w:rPr>
          <w:noProof/>
        </w:rPr>
        <w:instrText xml:space="preserve"> PAGEREF _Toc356913507 \h </w:instrText>
      </w:r>
      <w:r>
        <w:rPr>
          <w:noProof/>
        </w:rPr>
      </w:r>
      <w:r>
        <w:rPr>
          <w:noProof/>
        </w:rPr>
        <w:fldChar w:fldCharType="separate"/>
      </w:r>
      <w:r>
        <w:rPr>
          <w:noProof/>
        </w:rPr>
        <w:t>195</w:t>
      </w:r>
      <w:r>
        <w:rPr>
          <w:noProof/>
        </w:rPr>
        <w:fldChar w:fldCharType="end"/>
      </w:r>
    </w:p>
    <w:p w14:paraId="143EE4AD"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4.2.</w:t>
      </w:r>
      <w:r>
        <w:rPr>
          <w:rFonts w:asciiTheme="minorHAnsi" w:eastAsiaTheme="minorEastAsia" w:hAnsiTheme="minorHAnsi" w:cstheme="minorBidi"/>
          <w:noProof/>
          <w:sz w:val="24"/>
        </w:rPr>
        <w:tab/>
      </w:r>
      <w:r>
        <w:rPr>
          <w:noProof/>
        </w:rPr>
        <w:t>Construction d’un arbre phylogénétique</w:t>
      </w:r>
      <w:r>
        <w:rPr>
          <w:noProof/>
        </w:rPr>
        <w:tab/>
      </w:r>
      <w:r>
        <w:rPr>
          <w:noProof/>
        </w:rPr>
        <w:fldChar w:fldCharType="begin"/>
      </w:r>
      <w:r>
        <w:rPr>
          <w:noProof/>
        </w:rPr>
        <w:instrText xml:space="preserve"> PAGEREF _Toc356913508 \h </w:instrText>
      </w:r>
      <w:r>
        <w:rPr>
          <w:noProof/>
        </w:rPr>
      </w:r>
      <w:r>
        <w:rPr>
          <w:noProof/>
        </w:rPr>
        <w:fldChar w:fldCharType="separate"/>
      </w:r>
      <w:r>
        <w:rPr>
          <w:noProof/>
        </w:rPr>
        <w:t>195</w:t>
      </w:r>
      <w:r>
        <w:rPr>
          <w:noProof/>
        </w:rPr>
        <w:fldChar w:fldCharType="end"/>
      </w:r>
    </w:p>
    <w:p w14:paraId="4BD78C3A" w14:textId="77777777" w:rsidR="00AB51C1" w:rsidRDefault="00AB51C1">
      <w:pPr>
        <w:pStyle w:val="TM1"/>
        <w:tabs>
          <w:tab w:val="right" w:pos="9056"/>
        </w:tabs>
        <w:rPr>
          <w:rFonts w:asciiTheme="minorHAnsi" w:eastAsiaTheme="minorEastAsia" w:hAnsiTheme="minorHAnsi" w:cstheme="minorBidi"/>
          <w:noProof/>
          <w:sz w:val="24"/>
        </w:rPr>
      </w:pPr>
      <w:r>
        <w:rPr>
          <w:noProof/>
        </w:rPr>
        <w:t>Chapitre 3 Mécanismes de l’évolution</w:t>
      </w:r>
      <w:r>
        <w:rPr>
          <w:noProof/>
        </w:rPr>
        <w:tab/>
      </w:r>
      <w:r>
        <w:rPr>
          <w:noProof/>
        </w:rPr>
        <w:fldChar w:fldCharType="begin"/>
      </w:r>
      <w:r>
        <w:rPr>
          <w:noProof/>
        </w:rPr>
        <w:instrText xml:space="preserve"> PAGEREF _Toc356913509 \h </w:instrText>
      </w:r>
      <w:r>
        <w:rPr>
          <w:noProof/>
        </w:rPr>
      </w:r>
      <w:r>
        <w:rPr>
          <w:noProof/>
        </w:rPr>
        <w:fldChar w:fldCharType="separate"/>
      </w:r>
      <w:r>
        <w:rPr>
          <w:noProof/>
        </w:rPr>
        <w:t>197</w:t>
      </w:r>
      <w:r>
        <w:rPr>
          <w:noProof/>
        </w:rPr>
        <w:fldChar w:fldCharType="end"/>
      </w:r>
    </w:p>
    <w:p w14:paraId="272B5C92"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1.</w:t>
      </w:r>
      <w:r>
        <w:rPr>
          <w:rFonts w:asciiTheme="minorHAnsi" w:eastAsiaTheme="minorEastAsia" w:hAnsiTheme="minorHAnsi" w:cstheme="minorBidi"/>
          <w:noProof/>
          <w:sz w:val="24"/>
        </w:rPr>
        <w:tab/>
      </w:r>
      <w:r>
        <w:rPr>
          <w:noProof/>
        </w:rPr>
        <w:t>la théorie de l’évolution de Darwin</w:t>
      </w:r>
      <w:r>
        <w:rPr>
          <w:noProof/>
        </w:rPr>
        <w:tab/>
      </w:r>
      <w:r>
        <w:rPr>
          <w:noProof/>
        </w:rPr>
        <w:fldChar w:fldCharType="begin"/>
      </w:r>
      <w:r>
        <w:rPr>
          <w:noProof/>
        </w:rPr>
        <w:instrText xml:space="preserve"> PAGEREF _Toc356913510 \h </w:instrText>
      </w:r>
      <w:r>
        <w:rPr>
          <w:noProof/>
        </w:rPr>
      </w:r>
      <w:r>
        <w:rPr>
          <w:noProof/>
        </w:rPr>
        <w:fldChar w:fldCharType="separate"/>
      </w:r>
      <w:r>
        <w:rPr>
          <w:noProof/>
        </w:rPr>
        <w:t>197</w:t>
      </w:r>
      <w:r>
        <w:rPr>
          <w:noProof/>
        </w:rPr>
        <w:fldChar w:fldCharType="end"/>
      </w:r>
    </w:p>
    <w:p w14:paraId="458B1C2A" w14:textId="77777777" w:rsidR="00AB51C1" w:rsidRDefault="00AB51C1">
      <w:pPr>
        <w:pStyle w:val="TM1"/>
        <w:tabs>
          <w:tab w:val="left" w:pos="418"/>
          <w:tab w:val="right" w:pos="9056"/>
        </w:tabs>
        <w:rPr>
          <w:rFonts w:asciiTheme="minorHAnsi" w:eastAsiaTheme="minorEastAsia" w:hAnsiTheme="minorHAnsi" w:cstheme="minorBidi"/>
          <w:noProof/>
          <w:sz w:val="24"/>
        </w:rPr>
      </w:pPr>
      <w:r>
        <w:rPr>
          <w:noProof/>
        </w:rPr>
        <w:t>2.</w:t>
      </w:r>
      <w:r>
        <w:rPr>
          <w:rFonts w:asciiTheme="minorHAnsi" w:eastAsiaTheme="minorEastAsia" w:hAnsiTheme="minorHAnsi" w:cstheme="minorBidi"/>
          <w:noProof/>
          <w:sz w:val="24"/>
        </w:rPr>
        <w:tab/>
      </w:r>
      <w:r>
        <w:rPr>
          <w:noProof/>
        </w:rPr>
        <w:t>les mécanismes de l’évolution selon Darwin</w:t>
      </w:r>
      <w:r>
        <w:rPr>
          <w:noProof/>
        </w:rPr>
        <w:tab/>
      </w:r>
      <w:r>
        <w:rPr>
          <w:noProof/>
        </w:rPr>
        <w:fldChar w:fldCharType="begin"/>
      </w:r>
      <w:r>
        <w:rPr>
          <w:noProof/>
        </w:rPr>
        <w:instrText xml:space="preserve"> PAGEREF _Toc356913511 \h </w:instrText>
      </w:r>
      <w:r>
        <w:rPr>
          <w:noProof/>
        </w:rPr>
      </w:r>
      <w:r>
        <w:rPr>
          <w:noProof/>
        </w:rPr>
        <w:fldChar w:fldCharType="separate"/>
      </w:r>
      <w:r>
        <w:rPr>
          <w:noProof/>
        </w:rPr>
        <w:t>197</w:t>
      </w:r>
      <w:r>
        <w:rPr>
          <w:noProof/>
        </w:rPr>
        <w:fldChar w:fldCharType="end"/>
      </w:r>
    </w:p>
    <w:p w14:paraId="04C449E8"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2.1.</w:t>
      </w:r>
      <w:r>
        <w:rPr>
          <w:rFonts w:asciiTheme="minorHAnsi" w:eastAsiaTheme="minorEastAsia" w:hAnsiTheme="minorHAnsi" w:cstheme="minorBidi"/>
          <w:noProof/>
          <w:sz w:val="24"/>
        </w:rPr>
        <w:tab/>
      </w:r>
      <w:r>
        <w:rPr>
          <w:noProof/>
        </w:rPr>
        <w:t>La sélection naturelle</w:t>
      </w:r>
      <w:r>
        <w:rPr>
          <w:noProof/>
        </w:rPr>
        <w:tab/>
      </w:r>
      <w:r>
        <w:rPr>
          <w:noProof/>
        </w:rPr>
        <w:fldChar w:fldCharType="begin"/>
      </w:r>
      <w:r>
        <w:rPr>
          <w:noProof/>
        </w:rPr>
        <w:instrText xml:space="preserve"> PAGEREF _Toc356913512 \h </w:instrText>
      </w:r>
      <w:r>
        <w:rPr>
          <w:noProof/>
        </w:rPr>
      </w:r>
      <w:r>
        <w:rPr>
          <w:noProof/>
        </w:rPr>
        <w:fldChar w:fldCharType="separate"/>
      </w:r>
      <w:r>
        <w:rPr>
          <w:noProof/>
        </w:rPr>
        <w:t>197</w:t>
      </w:r>
      <w:r>
        <w:rPr>
          <w:noProof/>
        </w:rPr>
        <w:fldChar w:fldCharType="end"/>
      </w:r>
    </w:p>
    <w:p w14:paraId="79540A2A" w14:textId="77777777" w:rsidR="00AB51C1" w:rsidRDefault="00AB51C1">
      <w:pPr>
        <w:pStyle w:val="TM2"/>
        <w:tabs>
          <w:tab w:val="left" w:pos="797"/>
          <w:tab w:val="right" w:pos="9056"/>
        </w:tabs>
        <w:rPr>
          <w:rFonts w:asciiTheme="minorHAnsi" w:eastAsiaTheme="minorEastAsia" w:hAnsiTheme="minorHAnsi" w:cstheme="minorBidi"/>
          <w:noProof/>
          <w:sz w:val="24"/>
        </w:rPr>
      </w:pPr>
      <w:r w:rsidRPr="00EA342E">
        <w:rPr>
          <w:noProof/>
        </w:rPr>
        <w:t>2.2.</w:t>
      </w:r>
      <w:r>
        <w:rPr>
          <w:rFonts w:asciiTheme="minorHAnsi" w:eastAsiaTheme="minorEastAsia" w:hAnsiTheme="minorHAnsi" w:cstheme="minorBidi"/>
          <w:noProof/>
          <w:sz w:val="24"/>
        </w:rPr>
        <w:tab/>
      </w:r>
      <w:r>
        <w:rPr>
          <w:noProof/>
        </w:rPr>
        <w:t>La dérive génétique</w:t>
      </w:r>
      <w:r>
        <w:rPr>
          <w:noProof/>
        </w:rPr>
        <w:tab/>
      </w:r>
      <w:r>
        <w:rPr>
          <w:noProof/>
        </w:rPr>
        <w:fldChar w:fldCharType="begin"/>
      </w:r>
      <w:r>
        <w:rPr>
          <w:noProof/>
        </w:rPr>
        <w:instrText xml:space="preserve"> PAGEREF _Toc356913513 \h </w:instrText>
      </w:r>
      <w:r>
        <w:rPr>
          <w:noProof/>
        </w:rPr>
      </w:r>
      <w:r>
        <w:rPr>
          <w:noProof/>
        </w:rPr>
        <w:fldChar w:fldCharType="separate"/>
      </w:r>
      <w:r>
        <w:rPr>
          <w:noProof/>
        </w:rPr>
        <w:t>198</w:t>
      </w:r>
      <w:r>
        <w:rPr>
          <w:noProof/>
        </w:rPr>
        <w:fldChar w:fldCharType="end"/>
      </w:r>
    </w:p>
    <w:p w14:paraId="2816F900" w14:textId="77777777" w:rsidR="00AB51C1" w:rsidRDefault="00AB51C1">
      <w:pPr>
        <w:pStyle w:val="TM3"/>
        <w:tabs>
          <w:tab w:val="left" w:pos="1175"/>
          <w:tab w:val="right" w:pos="9056"/>
        </w:tabs>
        <w:rPr>
          <w:rFonts w:asciiTheme="minorHAnsi" w:eastAsiaTheme="minorEastAsia" w:hAnsiTheme="minorHAnsi" w:cstheme="minorBidi"/>
          <w:noProof/>
          <w:sz w:val="24"/>
        </w:rPr>
      </w:pPr>
      <w:r>
        <w:rPr>
          <w:noProof/>
        </w:rPr>
        <w:t>2.2.1.</w:t>
      </w:r>
      <w:r>
        <w:rPr>
          <w:rFonts w:asciiTheme="minorHAnsi" w:eastAsiaTheme="minorEastAsia" w:hAnsiTheme="minorHAnsi" w:cstheme="minorBidi"/>
          <w:noProof/>
          <w:sz w:val="24"/>
        </w:rPr>
        <w:tab/>
      </w:r>
      <w:r>
        <w:rPr>
          <w:noProof/>
        </w:rPr>
        <w:t>Innovation évolutive</w:t>
      </w:r>
      <w:r>
        <w:rPr>
          <w:noProof/>
        </w:rPr>
        <w:tab/>
      </w:r>
      <w:r>
        <w:rPr>
          <w:noProof/>
        </w:rPr>
        <w:fldChar w:fldCharType="begin"/>
      </w:r>
      <w:r>
        <w:rPr>
          <w:noProof/>
        </w:rPr>
        <w:instrText xml:space="preserve"> PAGEREF _Toc356913514 \h </w:instrText>
      </w:r>
      <w:r>
        <w:rPr>
          <w:noProof/>
        </w:rPr>
      </w:r>
      <w:r>
        <w:rPr>
          <w:noProof/>
        </w:rPr>
        <w:fldChar w:fldCharType="separate"/>
      </w:r>
      <w:r>
        <w:rPr>
          <w:noProof/>
        </w:rPr>
        <w:t>199</w:t>
      </w:r>
      <w:r>
        <w:rPr>
          <w:noProof/>
        </w:rPr>
        <w:fldChar w:fldCharType="end"/>
      </w:r>
    </w:p>
    <w:p w14:paraId="145B45B3" w14:textId="77777777" w:rsidR="00AB51C1" w:rsidRDefault="00AB51C1">
      <w:pPr>
        <w:pStyle w:val="TM1"/>
        <w:tabs>
          <w:tab w:val="right" w:pos="9056"/>
        </w:tabs>
        <w:rPr>
          <w:rFonts w:asciiTheme="minorHAnsi" w:eastAsiaTheme="minorEastAsia" w:hAnsiTheme="minorHAnsi" w:cstheme="minorBidi"/>
          <w:noProof/>
          <w:sz w:val="24"/>
        </w:rPr>
      </w:pPr>
      <w:r>
        <w:rPr>
          <w:noProof/>
        </w:rPr>
        <w:t>table des matières</w:t>
      </w:r>
      <w:r>
        <w:rPr>
          <w:noProof/>
        </w:rPr>
        <w:tab/>
      </w:r>
      <w:r>
        <w:rPr>
          <w:noProof/>
        </w:rPr>
        <w:fldChar w:fldCharType="begin"/>
      </w:r>
      <w:r>
        <w:rPr>
          <w:noProof/>
        </w:rPr>
        <w:instrText xml:space="preserve"> PAGEREF _Toc356913515 \h </w:instrText>
      </w:r>
      <w:r>
        <w:rPr>
          <w:noProof/>
        </w:rPr>
      </w:r>
      <w:r>
        <w:rPr>
          <w:noProof/>
        </w:rPr>
        <w:fldChar w:fldCharType="separate"/>
      </w:r>
      <w:r>
        <w:rPr>
          <w:noProof/>
        </w:rPr>
        <w:t>200</w:t>
      </w:r>
      <w:r>
        <w:rPr>
          <w:noProof/>
        </w:rPr>
        <w:fldChar w:fldCharType="end"/>
      </w:r>
    </w:p>
    <w:p w14:paraId="2FE96EEE" w14:textId="77777777" w:rsidR="00AB51C1" w:rsidRPr="00AB51C1" w:rsidRDefault="00AB51C1" w:rsidP="00AB51C1">
      <w:r>
        <w:fldChar w:fldCharType="end"/>
      </w:r>
    </w:p>
    <w:sectPr w:rsidR="00AB51C1" w:rsidRPr="00AB51C1" w:rsidSect="007B7257">
      <w:headerReference w:type="default" r:id="rId57"/>
      <w:pgSz w:w="11900" w:h="16840"/>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416F7" w14:textId="77777777" w:rsidR="00B37260" w:rsidRDefault="00B37260" w:rsidP="00640E75">
      <w:pPr>
        <w:spacing w:before="0" w:after="0"/>
      </w:pPr>
      <w:r>
        <w:separator/>
      </w:r>
    </w:p>
  </w:endnote>
  <w:endnote w:type="continuationSeparator" w:id="0">
    <w:p w14:paraId="136741EC" w14:textId="77777777" w:rsidR="00B37260" w:rsidRDefault="00B37260" w:rsidP="00640E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L">
    <w:altName w:val="Times New Roman"/>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ndalus">
    <w:altName w:val="Times New Roman"/>
    <w:charset w:val="00"/>
    <w:family w:val="roman"/>
    <w:pitch w:val="variable"/>
    <w:sig w:usb0="00002003" w:usb1="80000000"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66D1" w14:textId="729C40F4" w:rsidR="00B37260" w:rsidRDefault="00B37260">
    <w:pPr>
      <w:pStyle w:val="Pieddepage"/>
    </w:pPr>
    <w:r>
      <w:t>F Puissant</w:t>
    </w:r>
    <w:r>
      <w:tab/>
      <w:t>2016-2017</w:t>
    </w:r>
    <w:r>
      <w:tab/>
    </w:r>
    <w:r>
      <w:rPr>
        <w:rStyle w:val="Numrodepage"/>
      </w:rPr>
      <w:fldChar w:fldCharType="begin"/>
    </w:r>
    <w:r>
      <w:rPr>
        <w:rStyle w:val="Numrodepage"/>
      </w:rPr>
      <w:instrText xml:space="preserve"> PAGE </w:instrText>
    </w:r>
    <w:r>
      <w:rPr>
        <w:rStyle w:val="Numrodepage"/>
      </w:rPr>
      <w:fldChar w:fldCharType="separate"/>
    </w:r>
    <w:r w:rsidR="00A47D41">
      <w:rPr>
        <w:rStyle w:val="Numrodepage"/>
        <w:noProof/>
      </w:rPr>
      <w:t>1</w:t>
    </w:r>
    <w:r>
      <w:rPr>
        <w:rStyle w:val="Numrodepage"/>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A1206" w14:textId="77777777" w:rsidR="00B37260" w:rsidRDefault="00B37260" w:rsidP="00E657F0">
    <w:pPr>
      <w:pStyle w:val="Pieddepage"/>
    </w:pPr>
    <w:r>
      <w:t>F Puissant</w:t>
    </w:r>
    <w:r>
      <w:tab/>
      <w:t>2016 – 2017</w:t>
    </w:r>
    <w:r>
      <w:tab/>
    </w:r>
    <w:r>
      <w:rPr>
        <w:rStyle w:val="Numrodepage"/>
        <w:rFonts w:eastAsiaTheme="majorEastAsia"/>
      </w:rPr>
      <w:fldChar w:fldCharType="begin"/>
    </w:r>
    <w:r>
      <w:rPr>
        <w:rStyle w:val="Numrodepage"/>
        <w:rFonts w:eastAsiaTheme="majorEastAsia"/>
      </w:rPr>
      <w:instrText xml:space="preserve"> PAGE </w:instrText>
    </w:r>
    <w:r>
      <w:rPr>
        <w:rStyle w:val="Numrodepage"/>
        <w:rFonts w:eastAsiaTheme="majorEastAsia"/>
      </w:rPr>
      <w:fldChar w:fldCharType="separate"/>
    </w:r>
    <w:r>
      <w:rPr>
        <w:rStyle w:val="Numrodepage"/>
        <w:rFonts w:eastAsiaTheme="majorEastAsia"/>
        <w:noProof/>
      </w:rPr>
      <w:t>0</w:t>
    </w:r>
    <w:r>
      <w:rPr>
        <w:rStyle w:val="Numrodepage"/>
        <w:rFonts w:eastAsiaTheme="majorEastAsia"/>
      </w:rPr>
      <w:fldChar w:fldCharType="end"/>
    </w:r>
  </w:p>
  <w:p w14:paraId="77B0F9D0" w14:textId="77777777" w:rsidR="00B37260" w:rsidRDefault="00B37260">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EA2F3" w14:textId="705CF620" w:rsidR="00B37260" w:rsidRDefault="00B37260" w:rsidP="003D5CA9">
    <w:pPr>
      <w:pStyle w:val="Pieddepage"/>
      <w:tabs>
        <w:tab w:val="clear" w:pos="4536"/>
        <w:tab w:val="clear" w:pos="9072"/>
        <w:tab w:val="center" w:pos="6946"/>
        <w:tab w:val="right" w:pos="13892"/>
      </w:tabs>
    </w:pPr>
    <w:r>
      <w:t>F Puissant</w:t>
    </w:r>
    <w:r>
      <w:tab/>
      <w:t>2016-2017</w:t>
    </w:r>
    <w:r>
      <w:tab/>
    </w:r>
    <w:r>
      <w:rPr>
        <w:rStyle w:val="Numrodepage"/>
      </w:rPr>
      <w:fldChar w:fldCharType="begin"/>
    </w:r>
    <w:r>
      <w:rPr>
        <w:rStyle w:val="Numrodepage"/>
      </w:rPr>
      <w:instrText xml:space="preserve"> PAGE </w:instrText>
    </w:r>
    <w:r>
      <w:rPr>
        <w:rStyle w:val="Numrodepage"/>
      </w:rPr>
      <w:fldChar w:fldCharType="separate"/>
    </w:r>
    <w:r w:rsidR="00A47D41">
      <w:rPr>
        <w:rStyle w:val="Numrodepage"/>
        <w:noProof/>
      </w:rPr>
      <w:t>14</w:t>
    </w:r>
    <w:r>
      <w:rPr>
        <w:rStyle w:val="Numrodepage"/>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34365" w14:textId="2EBC4D59" w:rsidR="00B37260" w:rsidRPr="00E657F0" w:rsidRDefault="00B37260" w:rsidP="00E657F0">
    <w:pPr>
      <w:pStyle w:val="Pieddepage"/>
    </w:pPr>
    <w:r>
      <w:t>F Puissant</w:t>
    </w:r>
    <w:r>
      <w:tab/>
      <w:t>2016 – 2017</w:t>
    </w:r>
    <w:r>
      <w:tab/>
    </w:r>
    <w:r>
      <w:rPr>
        <w:rStyle w:val="Numrodepage"/>
      </w:rPr>
      <w:fldChar w:fldCharType="begin"/>
    </w:r>
    <w:r>
      <w:rPr>
        <w:rStyle w:val="Numrodepage"/>
      </w:rPr>
      <w:instrText xml:space="preserve"> PAGE </w:instrText>
    </w:r>
    <w:r>
      <w:rPr>
        <w:rStyle w:val="Numrodepage"/>
      </w:rPr>
      <w:fldChar w:fldCharType="separate"/>
    </w:r>
    <w:r w:rsidR="00A47D41">
      <w:rPr>
        <w:rStyle w:val="Numrodepage"/>
        <w:noProof/>
      </w:rPr>
      <w:t>58</w:t>
    </w:r>
    <w:r>
      <w:rPr>
        <w:rStyle w:val="Numrodepage"/>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4073" w14:textId="77777777" w:rsidR="00B37260" w:rsidRDefault="00B37260" w:rsidP="00354FD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90631B" w14:textId="77777777" w:rsidR="00B37260" w:rsidRDefault="00B37260" w:rsidP="00354FD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B84A3" w14:textId="77777777" w:rsidR="00B37260" w:rsidRDefault="00B37260" w:rsidP="00640E75">
      <w:pPr>
        <w:spacing w:before="0" w:after="0"/>
      </w:pPr>
      <w:r>
        <w:separator/>
      </w:r>
    </w:p>
  </w:footnote>
  <w:footnote w:type="continuationSeparator" w:id="0">
    <w:p w14:paraId="7665AB9A" w14:textId="77777777" w:rsidR="00B37260" w:rsidRDefault="00B37260" w:rsidP="00640E75">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A69C2" w14:textId="4092383C" w:rsidR="00B37260" w:rsidRDefault="00B37260">
    <w:pPr>
      <w:pStyle w:val="En-tte"/>
    </w:pPr>
    <w:r>
      <w:t xml:space="preserve">Cours de sciences générales </w:t>
    </w:r>
    <w:r>
      <w:tab/>
    </w:r>
    <w:r>
      <w:tab/>
      <w:t>4</w:t>
    </w:r>
    <w:r w:rsidRPr="00640E75">
      <w:rPr>
        <w:vertAlign w:val="superscript"/>
      </w:rPr>
      <w:t>e</w:t>
    </w:r>
    <w:r>
      <w:t xml:space="preserve"> GT</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B4B1" w14:textId="2F8D372B" w:rsidR="00B37260" w:rsidRDefault="00B37260" w:rsidP="00DA5FE6">
    <w:pPr>
      <w:pStyle w:val="En-tte"/>
      <w:tabs>
        <w:tab w:val="clear" w:pos="4536"/>
        <w:tab w:val="clear" w:pos="9072"/>
        <w:tab w:val="center" w:pos="4111"/>
        <w:tab w:val="left" w:pos="6140"/>
        <w:tab w:val="right" w:pos="8647"/>
        <w:tab w:val="right" w:pos="14034"/>
      </w:tabs>
    </w:pPr>
    <w:r>
      <w:t>Cours de Sciences générales</w:t>
    </w:r>
    <w:r>
      <w:tab/>
      <w:t>4</w:t>
    </w:r>
    <w:r w:rsidRPr="00046FDA">
      <w:rPr>
        <w:vertAlign w:val="superscript"/>
      </w:rPr>
      <w:t>e</w:t>
    </w:r>
    <w:r>
      <w:t xml:space="preserve"> GT</w:t>
    </w:r>
    <w:r>
      <w:tab/>
    </w:r>
    <w:r>
      <w:tab/>
      <w:t>Chimie UAA4 – Chap 2</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38EE" w14:textId="3429EE0F" w:rsidR="00B37260" w:rsidRDefault="00B37260" w:rsidP="00F27076">
    <w:pPr>
      <w:pStyle w:val="En-tte"/>
      <w:tabs>
        <w:tab w:val="clear" w:pos="9072"/>
        <w:tab w:val="right" w:pos="8789"/>
      </w:tabs>
    </w:pPr>
    <w:r>
      <w:t>Cours de Sciences générales</w:t>
    </w:r>
    <w:r>
      <w:tab/>
      <w:t>4</w:t>
    </w:r>
    <w:r w:rsidRPr="00046FDA">
      <w:rPr>
        <w:vertAlign w:val="superscript"/>
      </w:rPr>
      <w:t>e</w:t>
    </w:r>
    <w:r>
      <w:t xml:space="preserve"> GT</w:t>
    </w:r>
    <w:r>
      <w:tab/>
      <w:t>Physique UAA4 – Chap 4</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DAF1C" w14:textId="1D53B8E8" w:rsidR="00B37260" w:rsidRDefault="00B37260" w:rsidP="00F27076">
    <w:pPr>
      <w:pStyle w:val="En-tte"/>
      <w:tabs>
        <w:tab w:val="clear" w:pos="9072"/>
        <w:tab w:val="right" w:pos="8789"/>
      </w:tabs>
    </w:pPr>
    <w:r>
      <w:t>Cours de Sciences générales</w:t>
    </w:r>
    <w:r>
      <w:tab/>
      <w:t>4</w:t>
    </w:r>
    <w:r w:rsidRPr="00046FDA">
      <w:rPr>
        <w:vertAlign w:val="superscript"/>
      </w:rPr>
      <w:t>e</w:t>
    </w:r>
    <w:r>
      <w:t xml:space="preserve"> GT</w:t>
    </w:r>
    <w:r>
      <w:tab/>
      <w:t>Table des matières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4CCC" w14:textId="3B61CF40" w:rsidR="00B37260" w:rsidRDefault="00B37260">
    <w:pPr>
      <w:pStyle w:val="En-tte"/>
    </w:pPr>
    <w:r>
      <w:t>Cours de Sciences de base</w:t>
    </w:r>
    <w:r>
      <w:tab/>
      <w:t>4</w:t>
    </w:r>
    <w:r w:rsidRPr="00046FDA">
      <w:rPr>
        <w:vertAlign w:val="superscript"/>
      </w:rPr>
      <w:t>e</w:t>
    </w:r>
    <w:r>
      <w:t xml:space="preserve"> GT</w:t>
    </w:r>
    <w:r>
      <w:tab/>
      <w:t>BIO UAA3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EB18" w14:textId="77777777" w:rsidR="00B37260" w:rsidRDefault="00B37260">
    <w:pPr>
      <w:pStyle w:val="En-tte"/>
    </w:pPr>
    <w:r>
      <w:t xml:space="preserve">Cours de sciences générales </w:t>
    </w:r>
    <w:r>
      <w:tab/>
      <w:t>4</w:t>
    </w:r>
    <w:r w:rsidRPr="00640E75">
      <w:rPr>
        <w:vertAlign w:val="superscript"/>
      </w:rPr>
      <w:t>e</w:t>
    </w:r>
    <w:r>
      <w:t xml:space="preserve"> GT</w:t>
    </w:r>
    <w:r>
      <w:tab/>
      <w:t>Chim-UAA3-chap1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C432" w14:textId="77777777" w:rsidR="00B37260" w:rsidRDefault="00B37260" w:rsidP="003D5CA9">
    <w:pPr>
      <w:pStyle w:val="En-tte"/>
      <w:tabs>
        <w:tab w:val="clear" w:pos="4536"/>
        <w:tab w:val="clear" w:pos="9072"/>
        <w:tab w:val="center" w:pos="6946"/>
        <w:tab w:val="right" w:pos="13892"/>
      </w:tabs>
    </w:pPr>
    <w:r>
      <w:t xml:space="preserve">Cours de sciences générales </w:t>
    </w:r>
    <w:r>
      <w:tab/>
      <w:t>4</w:t>
    </w:r>
    <w:r w:rsidRPr="00640E75">
      <w:rPr>
        <w:vertAlign w:val="superscript"/>
      </w:rPr>
      <w:t>e</w:t>
    </w:r>
    <w:r>
      <w:t xml:space="preserve"> GT</w:t>
    </w:r>
    <w:r>
      <w:tab/>
      <w:t>Chim-UAA3-chap1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6CB70" w14:textId="2EC471BF" w:rsidR="00B37260" w:rsidRPr="00546A9D" w:rsidRDefault="00B37260" w:rsidP="00546A9D">
    <w:pPr>
      <w:pStyle w:val="En-tte"/>
    </w:pPr>
    <w:r>
      <w:t xml:space="preserve">Cours de sciences générales </w:t>
    </w:r>
    <w:r>
      <w:tab/>
      <w:t>4</w:t>
    </w:r>
    <w:r w:rsidRPr="00640E75">
      <w:rPr>
        <w:vertAlign w:val="superscript"/>
      </w:rPr>
      <w:t>e</w:t>
    </w:r>
    <w:r>
      <w:t xml:space="preserve"> GT</w:t>
    </w:r>
    <w:r>
      <w:tab/>
      <w:t>Chim-UAA3-chap1</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E5C9" w14:textId="75C42B22" w:rsidR="00B37260" w:rsidRDefault="00B37260">
    <w:pPr>
      <w:pStyle w:val="En-tte"/>
    </w:pPr>
    <w:r>
      <w:t>Cours de sciences générales</w:t>
    </w:r>
    <w:r>
      <w:tab/>
      <w:t>4</w:t>
    </w:r>
    <w:r w:rsidRPr="00640E75">
      <w:rPr>
        <w:vertAlign w:val="superscript"/>
      </w:rPr>
      <w:t>e</w:t>
    </w:r>
    <w:r>
      <w:t xml:space="preserve"> GT-TT</w:t>
    </w:r>
    <w:r>
      <w:tab/>
      <w:t>Chimie  UAA3 – Chap 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5965A" w14:textId="38CAB289" w:rsidR="00B37260" w:rsidRDefault="00B37260">
    <w:pPr>
      <w:pStyle w:val="En-tte"/>
    </w:pPr>
    <w:r>
      <w:t>Cours de sciences générales</w:t>
    </w:r>
    <w:r>
      <w:tab/>
      <w:t>4</w:t>
    </w:r>
    <w:r w:rsidRPr="00640E75">
      <w:rPr>
        <w:vertAlign w:val="superscript"/>
      </w:rPr>
      <w:t>e</w:t>
    </w:r>
    <w:r>
      <w:t xml:space="preserve"> GT-TT</w:t>
    </w:r>
    <w:r>
      <w:tab/>
      <w:t>Chimie  UAA3 – Chap 3</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4BCB2" w14:textId="3A2AC5A3" w:rsidR="00B37260" w:rsidRDefault="00B37260">
    <w:pPr>
      <w:pStyle w:val="En-tte"/>
    </w:pPr>
    <w:r>
      <w:t>Cours de Sciences générales</w:t>
    </w:r>
    <w:r>
      <w:tab/>
      <w:t>4</w:t>
    </w:r>
    <w:r w:rsidRPr="00046FDA">
      <w:rPr>
        <w:vertAlign w:val="superscript"/>
      </w:rPr>
      <w:t>e</w:t>
    </w:r>
    <w:r>
      <w:t xml:space="preserve"> GT</w:t>
    </w:r>
    <w:r>
      <w:tab/>
      <w:t>Chim UAA3 chap 4</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D2339" w14:textId="21BB83C2" w:rsidR="00B37260" w:rsidRDefault="00B37260" w:rsidP="00DA5FE6">
    <w:pPr>
      <w:pStyle w:val="En-tte"/>
      <w:tabs>
        <w:tab w:val="clear" w:pos="4536"/>
        <w:tab w:val="clear" w:pos="9072"/>
        <w:tab w:val="center" w:pos="4111"/>
        <w:tab w:val="left" w:pos="6140"/>
        <w:tab w:val="right" w:pos="8647"/>
        <w:tab w:val="right" w:pos="14034"/>
      </w:tabs>
    </w:pPr>
    <w:r>
      <w:t>Cours de Sciences générales</w:t>
    </w:r>
    <w:r>
      <w:tab/>
      <w:t>4</w:t>
    </w:r>
    <w:r w:rsidRPr="00046FDA">
      <w:rPr>
        <w:vertAlign w:val="superscript"/>
      </w:rPr>
      <w:t>e</w:t>
    </w:r>
    <w:r>
      <w:t xml:space="preserve"> GT</w:t>
    </w:r>
    <w:r>
      <w:tab/>
    </w:r>
    <w:r>
      <w:tab/>
      <w:t>Chimie UAA4 – Chap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11"/>
    <w:multiLevelType w:val="multilevel"/>
    <w:tmpl w:val="00000011"/>
    <w:lvl w:ilvl="0">
      <w:start w:val="1"/>
      <w:numFmt w:val="decimal"/>
      <w:lvlText w:val="%1."/>
      <w:lvlJc w:val="left"/>
      <w:pPr>
        <w:tabs>
          <w:tab w:val="num" w:pos="0"/>
        </w:tabs>
        <w:ind w:left="360" w:hanging="360"/>
      </w:pPr>
      <w:rPr>
        <w:rFonts w:ascii="Century Schoolbook L" w:hAnsi="Century Schoolbook L"/>
        <w:b w:val="0"/>
        <w:sz w:val="22"/>
        <w:shd w:val="clear" w:color="auto" w:fil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
    <w:nsid w:val="0016047C"/>
    <w:multiLevelType w:val="hybridMultilevel"/>
    <w:tmpl w:val="84983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170A7D"/>
    <w:multiLevelType w:val="hybridMultilevel"/>
    <w:tmpl w:val="DB807E6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A11BDA"/>
    <w:multiLevelType w:val="hybridMultilevel"/>
    <w:tmpl w:val="6FD836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533CC"/>
    <w:multiLevelType w:val="hybridMultilevel"/>
    <w:tmpl w:val="B7B29E82"/>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291149F"/>
    <w:multiLevelType w:val="hybridMultilevel"/>
    <w:tmpl w:val="A0989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2E41CED"/>
    <w:multiLevelType w:val="hybridMultilevel"/>
    <w:tmpl w:val="C4AC8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FE7E78"/>
    <w:multiLevelType w:val="hybridMultilevel"/>
    <w:tmpl w:val="4ED84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5A3C72"/>
    <w:multiLevelType w:val="hybridMultilevel"/>
    <w:tmpl w:val="5C3A9A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332FBF"/>
    <w:multiLevelType w:val="hybridMultilevel"/>
    <w:tmpl w:val="4D1A68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86B1766"/>
    <w:multiLevelType w:val="hybridMultilevel"/>
    <w:tmpl w:val="C5ECAC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8834883"/>
    <w:multiLevelType w:val="hybridMultilevel"/>
    <w:tmpl w:val="2512A50C"/>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nsid w:val="09941A26"/>
    <w:multiLevelType w:val="hybridMultilevel"/>
    <w:tmpl w:val="8DF2153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nsid w:val="0AA92F85"/>
    <w:multiLevelType w:val="hybridMultilevel"/>
    <w:tmpl w:val="632CE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E9A6BCE"/>
    <w:multiLevelType w:val="hybridMultilevel"/>
    <w:tmpl w:val="334EA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E81B97"/>
    <w:multiLevelType w:val="hybridMultilevel"/>
    <w:tmpl w:val="5CD00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A3170F"/>
    <w:multiLevelType w:val="hybridMultilevel"/>
    <w:tmpl w:val="4A9C9D2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102D3F04"/>
    <w:multiLevelType w:val="hybridMultilevel"/>
    <w:tmpl w:val="62084C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0F94CB0"/>
    <w:multiLevelType w:val="hybridMultilevel"/>
    <w:tmpl w:val="01A69E5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14B2881"/>
    <w:multiLevelType w:val="hybridMultilevel"/>
    <w:tmpl w:val="9F04E8A2"/>
    <w:lvl w:ilvl="0" w:tplc="040C0011">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19A785F"/>
    <w:multiLevelType w:val="hybridMultilevel"/>
    <w:tmpl w:val="2BE07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27F399B"/>
    <w:multiLevelType w:val="hybridMultilevel"/>
    <w:tmpl w:val="683652BE"/>
    <w:lvl w:ilvl="0" w:tplc="187A6EAE">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36668A3"/>
    <w:multiLevelType w:val="hybridMultilevel"/>
    <w:tmpl w:val="F7D2BC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46B765A"/>
    <w:multiLevelType w:val="multilevel"/>
    <w:tmpl w:val="713EDE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56E5B57"/>
    <w:multiLevelType w:val="hybridMultilevel"/>
    <w:tmpl w:val="DE6A3D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7153E0A"/>
    <w:multiLevelType w:val="hybridMultilevel"/>
    <w:tmpl w:val="A55C4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7AF380C"/>
    <w:multiLevelType w:val="hybridMultilevel"/>
    <w:tmpl w:val="BCA47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7DB59AD"/>
    <w:multiLevelType w:val="hybridMultilevel"/>
    <w:tmpl w:val="F59AA3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84A0941"/>
    <w:multiLevelType w:val="hybridMultilevel"/>
    <w:tmpl w:val="7CE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9D06D0A"/>
    <w:multiLevelType w:val="hybridMultilevel"/>
    <w:tmpl w:val="505E90C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B0B1D08"/>
    <w:multiLevelType w:val="multilevel"/>
    <w:tmpl w:val="9376AED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1B93166E"/>
    <w:multiLevelType w:val="hybridMultilevel"/>
    <w:tmpl w:val="614C3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E375547"/>
    <w:multiLevelType w:val="hybridMultilevel"/>
    <w:tmpl w:val="B0F89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EA42664"/>
    <w:multiLevelType w:val="hybridMultilevel"/>
    <w:tmpl w:val="66509EFE"/>
    <w:lvl w:ilvl="0" w:tplc="8DBA846A">
      <w:start w:val="2"/>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F1D41ED"/>
    <w:multiLevelType w:val="hybridMultilevel"/>
    <w:tmpl w:val="ADC635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0482ACC"/>
    <w:multiLevelType w:val="hybridMultilevel"/>
    <w:tmpl w:val="1AE06794"/>
    <w:lvl w:ilvl="0" w:tplc="0B8C40A2">
      <w:start w:val="1"/>
      <w:numFmt w:val="decimal"/>
      <w:lvlText w:val="%1."/>
      <w:lvlJc w:val="left"/>
      <w:pPr>
        <w:ind w:left="720" w:hanging="360"/>
      </w:pPr>
      <w:rPr>
        <w:rFonts w:asciiTheme="minorHAnsi" w:eastAsiaTheme="minorEastAsia" w:hAnsiTheme="minorHAnsi" w:cstheme="minorBidi"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0E63F70"/>
    <w:multiLevelType w:val="hybridMultilevel"/>
    <w:tmpl w:val="EFEE1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1FE55CC"/>
    <w:multiLevelType w:val="hybridMultilevel"/>
    <w:tmpl w:val="8130A6E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2567B4D"/>
    <w:multiLevelType w:val="hybridMultilevel"/>
    <w:tmpl w:val="34D43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3941984"/>
    <w:multiLevelType w:val="hybridMultilevel"/>
    <w:tmpl w:val="0686A2CE"/>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23A77552"/>
    <w:multiLevelType w:val="hybridMultilevel"/>
    <w:tmpl w:val="2BE69B6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3C315F1"/>
    <w:multiLevelType w:val="hybridMultilevel"/>
    <w:tmpl w:val="F5789E94"/>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60D0AAA"/>
    <w:multiLevelType w:val="hybridMultilevel"/>
    <w:tmpl w:val="93BE6E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26542D86"/>
    <w:multiLevelType w:val="hybridMultilevel"/>
    <w:tmpl w:val="55F05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6E54914"/>
    <w:multiLevelType w:val="hybridMultilevel"/>
    <w:tmpl w:val="A2BA4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AA66263"/>
    <w:multiLevelType w:val="hybridMultilevel"/>
    <w:tmpl w:val="76483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AEC585E"/>
    <w:multiLevelType w:val="hybridMultilevel"/>
    <w:tmpl w:val="907E98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B0810BE"/>
    <w:multiLevelType w:val="hybridMultilevel"/>
    <w:tmpl w:val="096CE7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E1F1C63"/>
    <w:multiLevelType w:val="hybridMultilevel"/>
    <w:tmpl w:val="3C981066"/>
    <w:lvl w:ilvl="0" w:tplc="E82EA9A2">
      <w:start w:val="5"/>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4E56D7"/>
    <w:multiLevelType w:val="hybridMultilevel"/>
    <w:tmpl w:val="5A5E4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61481D"/>
    <w:multiLevelType w:val="hybridMultilevel"/>
    <w:tmpl w:val="8E34E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1C63D8E"/>
    <w:multiLevelType w:val="hybridMultilevel"/>
    <w:tmpl w:val="7820F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2D30FF7"/>
    <w:multiLevelType w:val="hybridMultilevel"/>
    <w:tmpl w:val="43403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42533C5"/>
    <w:multiLevelType w:val="hybridMultilevel"/>
    <w:tmpl w:val="A8543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4E97D46"/>
    <w:multiLevelType w:val="hybridMultilevel"/>
    <w:tmpl w:val="6EB80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62C0608"/>
    <w:multiLevelType w:val="hybridMultilevel"/>
    <w:tmpl w:val="6082DBFC"/>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368A10D4"/>
    <w:multiLevelType w:val="hybridMultilevel"/>
    <w:tmpl w:val="CB200E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79346E1"/>
    <w:multiLevelType w:val="hybridMultilevel"/>
    <w:tmpl w:val="DF48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9872E0A"/>
    <w:multiLevelType w:val="hybridMultilevel"/>
    <w:tmpl w:val="E15C16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3A994D07"/>
    <w:multiLevelType w:val="hybridMultilevel"/>
    <w:tmpl w:val="7DC8E90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1">
    <w:nsid w:val="3B986FD3"/>
    <w:multiLevelType w:val="hybridMultilevel"/>
    <w:tmpl w:val="5E009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BD51563"/>
    <w:multiLevelType w:val="hybridMultilevel"/>
    <w:tmpl w:val="5002CE84"/>
    <w:lvl w:ilvl="0" w:tplc="4C26C1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CD334DC"/>
    <w:multiLevelType w:val="hybridMultilevel"/>
    <w:tmpl w:val="2DC06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D785FAE"/>
    <w:multiLevelType w:val="hybridMultilevel"/>
    <w:tmpl w:val="CF7076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DF22AC2"/>
    <w:multiLevelType w:val="hybridMultilevel"/>
    <w:tmpl w:val="1506D7F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E1D2F0B"/>
    <w:multiLevelType w:val="hybridMultilevel"/>
    <w:tmpl w:val="D5EA21CA"/>
    <w:lvl w:ilvl="0" w:tplc="040C0005">
      <w:start w:val="1"/>
      <w:numFmt w:val="bullet"/>
      <w:lvlText w:val=""/>
      <w:lvlJc w:val="left"/>
      <w:pPr>
        <w:ind w:left="1117" w:hanging="360"/>
      </w:pPr>
      <w:rPr>
        <w:rFonts w:ascii="Wingdings" w:hAnsi="Wingdings" w:hint="default"/>
      </w:rPr>
    </w:lvl>
    <w:lvl w:ilvl="1" w:tplc="040C0003" w:tentative="1">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67">
    <w:nsid w:val="404900BA"/>
    <w:multiLevelType w:val="hybridMultilevel"/>
    <w:tmpl w:val="3AB82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5BD1668"/>
    <w:multiLevelType w:val="hybridMultilevel"/>
    <w:tmpl w:val="A374120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63B122D"/>
    <w:multiLevelType w:val="multilevel"/>
    <w:tmpl w:val="C0D43A9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46445CF3"/>
    <w:multiLevelType w:val="hybridMultilevel"/>
    <w:tmpl w:val="48204F1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1">
    <w:nsid w:val="46654B89"/>
    <w:multiLevelType w:val="hybridMultilevel"/>
    <w:tmpl w:val="F97EEEB8"/>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2">
    <w:nsid w:val="46E04E45"/>
    <w:multiLevelType w:val="hybridMultilevel"/>
    <w:tmpl w:val="D4BCE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6E33BEF"/>
    <w:multiLevelType w:val="hybridMultilevel"/>
    <w:tmpl w:val="FB044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7D323F3"/>
    <w:multiLevelType w:val="hybridMultilevel"/>
    <w:tmpl w:val="DB444020"/>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nsid w:val="4A2B1D59"/>
    <w:multiLevelType w:val="multilevel"/>
    <w:tmpl w:val="626E7B7A"/>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6">
    <w:nsid w:val="4B5124B0"/>
    <w:multiLevelType w:val="hybridMultilevel"/>
    <w:tmpl w:val="CAFA6AA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CCD25B6"/>
    <w:multiLevelType w:val="hybridMultilevel"/>
    <w:tmpl w:val="C2360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F53592B"/>
    <w:multiLevelType w:val="hybridMultilevel"/>
    <w:tmpl w:val="06F8A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F8E3C3B"/>
    <w:multiLevelType w:val="hybridMultilevel"/>
    <w:tmpl w:val="B4F46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F9707F0"/>
    <w:multiLevelType w:val="hybridMultilevel"/>
    <w:tmpl w:val="80E2F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0D82B00"/>
    <w:multiLevelType w:val="hybridMultilevel"/>
    <w:tmpl w:val="D7882536"/>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1CF4320"/>
    <w:multiLevelType w:val="hybridMultilevel"/>
    <w:tmpl w:val="EA3A4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3F23AEA"/>
    <w:multiLevelType w:val="hybridMultilevel"/>
    <w:tmpl w:val="FD844B3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
    <w:nsid w:val="55991E7A"/>
    <w:multiLevelType w:val="hybridMultilevel"/>
    <w:tmpl w:val="4B98667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nsid w:val="56F366A1"/>
    <w:multiLevelType w:val="hybridMultilevel"/>
    <w:tmpl w:val="E2DEE1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79835BA"/>
    <w:multiLevelType w:val="hybridMultilevel"/>
    <w:tmpl w:val="71F41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96C4390"/>
    <w:multiLevelType w:val="hybridMultilevel"/>
    <w:tmpl w:val="E392EBEE"/>
    <w:lvl w:ilvl="0" w:tplc="27A403C4">
      <w:start w:val="10"/>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A907CCD"/>
    <w:multiLevelType w:val="hybridMultilevel"/>
    <w:tmpl w:val="918E69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C533066"/>
    <w:multiLevelType w:val="hybridMultilevel"/>
    <w:tmpl w:val="E2CC6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D443277"/>
    <w:multiLevelType w:val="hybridMultilevel"/>
    <w:tmpl w:val="54022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D8876DF"/>
    <w:multiLevelType w:val="hybridMultilevel"/>
    <w:tmpl w:val="E85E21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417037C"/>
    <w:multiLevelType w:val="hybridMultilevel"/>
    <w:tmpl w:val="C82CF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4586186"/>
    <w:multiLevelType w:val="hybridMultilevel"/>
    <w:tmpl w:val="24D6A668"/>
    <w:lvl w:ilvl="0" w:tplc="040C0017">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4">
    <w:nsid w:val="64C23678"/>
    <w:multiLevelType w:val="hybridMultilevel"/>
    <w:tmpl w:val="D16A7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56363EE"/>
    <w:multiLevelType w:val="hybridMultilevel"/>
    <w:tmpl w:val="F73C4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6825DEC"/>
    <w:multiLevelType w:val="multilevel"/>
    <w:tmpl w:val="5DF2A7D4"/>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66A46255"/>
    <w:multiLevelType w:val="hybridMultilevel"/>
    <w:tmpl w:val="497A21BC"/>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8">
    <w:nsid w:val="670E49B8"/>
    <w:multiLevelType w:val="hybridMultilevel"/>
    <w:tmpl w:val="D16A7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75F00EF"/>
    <w:multiLevelType w:val="hybridMultilevel"/>
    <w:tmpl w:val="199CDEB6"/>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7905AC6"/>
    <w:multiLevelType w:val="hybridMultilevel"/>
    <w:tmpl w:val="5DA03C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nsid w:val="6B741B90"/>
    <w:multiLevelType w:val="hybridMultilevel"/>
    <w:tmpl w:val="463A9944"/>
    <w:lvl w:ilvl="0" w:tplc="A4C0CE38">
      <w:start w:val="1"/>
      <w:numFmt w:val="upperRoman"/>
      <w:pStyle w:val="question"/>
      <w:lvlText w:val="%1."/>
      <w:lvlJc w:val="right"/>
      <w:pPr>
        <w:ind w:left="180" w:hanging="180"/>
      </w:p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102">
    <w:nsid w:val="6D5356AC"/>
    <w:multiLevelType w:val="hybridMultilevel"/>
    <w:tmpl w:val="90B87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DF64F42"/>
    <w:multiLevelType w:val="multilevel"/>
    <w:tmpl w:val="5770F60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4">
    <w:nsid w:val="6EFD1C79"/>
    <w:multiLevelType w:val="hybridMultilevel"/>
    <w:tmpl w:val="EDFECC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F8E797D"/>
    <w:multiLevelType w:val="hybridMultilevel"/>
    <w:tmpl w:val="7D78F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02055F9"/>
    <w:multiLevelType w:val="hybridMultilevel"/>
    <w:tmpl w:val="FC141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2626932"/>
    <w:multiLevelType w:val="hybridMultilevel"/>
    <w:tmpl w:val="FB98ADB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3EA2F9C"/>
    <w:multiLevelType w:val="hybridMultilevel"/>
    <w:tmpl w:val="508685CA"/>
    <w:lvl w:ilvl="0" w:tplc="A8986D20">
      <w:start w:val="1"/>
      <w:numFmt w:val="bullet"/>
      <w:pStyle w:val="puce1"/>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9">
    <w:nsid w:val="745F1EF7"/>
    <w:multiLevelType w:val="hybridMultilevel"/>
    <w:tmpl w:val="24961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52A1DC2"/>
    <w:multiLevelType w:val="hybridMultilevel"/>
    <w:tmpl w:val="7188E862"/>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5E23AB7"/>
    <w:multiLevelType w:val="hybridMultilevel"/>
    <w:tmpl w:val="1ECE139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76E61D16"/>
    <w:multiLevelType w:val="hybridMultilevel"/>
    <w:tmpl w:val="34983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7541C57"/>
    <w:multiLevelType w:val="hybridMultilevel"/>
    <w:tmpl w:val="E1A64F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78A3F53"/>
    <w:multiLevelType w:val="hybridMultilevel"/>
    <w:tmpl w:val="438E0C3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5">
    <w:nsid w:val="77FF3AF8"/>
    <w:multiLevelType w:val="hybridMultilevel"/>
    <w:tmpl w:val="F074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8E838C6"/>
    <w:multiLevelType w:val="hybridMultilevel"/>
    <w:tmpl w:val="0A1E7A3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94A613E"/>
    <w:multiLevelType w:val="hybridMultilevel"/>
    <w:tmpl w:val="8A54306A"/>
    <w:lvl w:ilvl="0" w:tplc="C8D66880">
      <w:start w:val="1"/>
      <w:numFmt w:val="decimal"/>
      <w:pStyle w:val="Listenum"/>
      <w:lvlText w:val="%1."/>
      <w:lvlJc w:val="left"/>
      <w:pPr>
        <w:ind w:left="71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A876BAE"/>
    <w:multiLevelType w:val="hybridMultilevel"/>
    <w:tmpl w:val="7DF6D8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BA77ED1"/>
    <w:multiLevelType w:val="hybridMultilevel"/>
    <w:tmpl w:val="F5DEF12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0">
    <w:nsid w:val="7BBD47DC"/>
    <w:multiLevelType w:val="hybridMultilevel"/>
    <w:tmpl w:val="EB8056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C910E72"/>
    <w:multiLevelType w:val="hybridMultilevel"/>
    <w:tmpl w:val="CB200E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D661149"/>
    <w:multiLevelType w:val="hybridMultilevel"/>
    <w:tmpl w:val="D166C2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D9D4ECF"/>
    <w:multiLevelType w:val="hybridMultilevel"/>
    <w:tmpl w:val="F7D2BC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E637D1E"/>
    <w:multiLevelType w:val="hybridMultilevel"/>
    <w:tmpl w:val="756E8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F2339BA"/>
    <w:multiLevelType w:val="multilevel"/>
    <w:tmpl w:val="F456329E"/>
    <w:lvl w:ilvl="0">
      <w:start w:val="1"/>
      <w:numFmt w:val="decimal"/>
      <w:pStyle w:val="Titre1"/>
      <w:lvlText w:val="%1."/>
      <w:lvlJc w:val="left"/>
      <w:pPr>
        <w:ind w:left="502" w:hanging="360"/>
      </w:pPr>
      <w:rPr>
        <w:rFonts w:hint="default"/>
      </w:rPr>
    </w:lvl>
    <w:lvl w:ilvl="1">
      <w:start w:val="1"/>
      <w:numFmt w:val="decimal"/>
      <w:pStyle w:val="Titre2"/>
      <w:lvlText w:val="%1.%2."/>
      <w:lvlJc w:val="left"/>
      <w:pPr>
        <w:ind w:left="1076" w:hanging="792"/>
      </w:pPr>
      <w:rPr>
        <w:rFonts w:hint="default"/>
      </w:rPr>
    </w:lvl>
    <w:lvl w:ilvl="2">
      <w:start w:val="1"/>
      <w:numFmt w:val="decimal"/>
      <w:pStyle w:val="Titre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FCB564C"/>
    <w:multiLevelType w:val="hybridMultilevel"/>
    <w:tmpl w:val="F4620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1"/>
  </w:num>
  <w:num w:numId="2">
    <w:abstractNumId w:val="54"/>
  </w:num>
  <w:num w:numId="3">
    <w:abstractNumId w:val="62"/>
  </w:num>
  <w:num w:numId="4">
    <w:abstractNumId w:val="83"/>
  </w:num>
  <w:num w:numId="5">
    <w:abstractNumId w:val="91"/>
  </w:num>
  <w:num w:numId="6">
    <w:abstractNumId w:val="123"/>
  </w:num>
  <w:num w:numId="7">
    <w:abstractNumId w:val="23"/>
  </w:num>
  <w:num w:numId="8">
    <w:abstractNumId w:val="108"/>
  </w:num>
  <w:num w:numId="9">
    <w:abstractNumId w:val="15"/>
  </w:num>
  <w:num w:numId="10">
    <w:abstractNumId w:val="14"/>
  </w:num>
  <w:num w:numId="11">
    <w:abstractNumId w:val="50"/>
  </w:num>
  <w:num w:numId="12">
    <w:abstractNumId w:val="11"/>
  </w:num>
  <w:num w:numId="13">
    <w:abstractNumId w:val="121"/>
  </w:num>
  <w:num w:numId="14">
    <w:abstractNumId w:val="118"/>
  </w:num>
  <w:num w:numId="15">
    <w:abstractNumId w:val="86"/>
  </w:num>
  <w:num w:numId="16">
    <w:abstractNumId w:val="122"/>
  </w:num>
  <w:num w:numId="17">
    <w:abstractNumId w:val="9"/>
  </w:num>
  <w:num w:numId="18">
    <w:abstractNumId w:val="10"/>
  </w:num>
  <w:num w:numId="19">
    <w:abstractNumId w:val="5"/>
  </w:num>
  <w:num w:numId="20">
    <w:abstractNumId w:val="110"/>
  </w:num>
  <w:num w:numId="21">
    <w:abstractNumId w:val="42"/>
  </w:num>
  <w:num w:numId="22">
    <w:abstractNumId w:val="24"/>
  </w:num>
  <w:num w:numId="23">
    <w:abstractNumId w:val="26"/>
  </w:num>
  <w:num w:numId="24">
    <w:abstractNumId w:val="103"/>
  </w:num>
  <w:num w:numId="25">
    <w:abstractNumId w:val="99"/>
  </w:num>
  <w:num w:numId="26">
    <w:abstractNumId w:val="19"/>
  </w:num>
  <w:num w:numId="27">
    <w:abstractNumId w:val="117"/>
  </w:num>
  <w:num w:numId="28">
    <w:abstractNumId w:val="1"/>
  </w:num>
  <w:num w:numId="29">
    <w:abstractNumId w:val="38"/>
  </w:num>
  <w:num w:numId="30">
    <w:abstractNumId w:val="124"/>
  </w:num>
  <w:num w:numId="31">
    <w:abstractNumId w:val="75"/>
  </w:num>
  <w:num w:numId="32">
    <w:abstractNumId w:val="125"/>
  </w:num>
  <w:num w:numId="3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num>
  <w:num w:numId="35">
    <w:abstractNumId w:val="27"/>
  </w:num>
  <w:num w:numId="3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9"/>
  </w:num>
  <w:num w:numId="38">
    <w:abstractNumId w:val="77"/>
  </w:num>
  <w:num w:numId="39">
    <w:abstractNumId w:val="53"/>
  </w:num>
  <w:num w:numId="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64"/>
  </w:num>
  <w:num w:numId="43">
    <w:abstractNumId w:val="74"/>
  </w:num>
  <w:num w:numId="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56"/>
  </w:num>
  <w:num w:numId="47">
    <w:abstractNumId w:val="68"/>
  </w:num>
  <w:num w:numId="48">
    <w:abstractNumId w:val="104"/>
  </w:num>
  <w:num w:numId="49">
    <w:abstractNumId w:val="21"/>
  </w:num>
  <w:num w:numId="50">
    <w:abstractNumId w:val="73"/>
  </w:num>
  <w:num w:numId="51">
    <w:abstractNumId w:val="48"/>
  </w:num>
  <w:num w:numId="52">
    <w:abstractNumId w:val="51"/>
  </w:num>
  <w:num w:numId="53">
    <w:abstractNumId w:val="20"/>
  </w:num>
  <w:num w:numId="54">
    <w:abstractNumId w:val="93"/>
  </w:num>
  <w:num w:numId="55">
    <w:abstractNumId w:val="12"/>
  </w:num>
  <w:num w:numId="56">
    <w:abstractNumId w:val="97"/>
  </w:num>
  <w:num w:numId="57">
    <w:abstractNumId w:val="71"/>
  </w:num>
  <w:num w:numId="58">
    <w:abstractNumId w:val="102"/>
  </w:num>
  <w:num w:numId="59">
    <w:abstractNumId w:val="44"/>
  </w:num>
  <w:num w:numId="60">
    <w:abstractNumId w:val="67"/>
  </w:num>
  <w:num w:numId="61">
    <w:abstractNumId w:val="90"/>
  </w:num>
  <w:num w:numId="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6"/>
  </w:num>
  <w:num w:numId="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num>
  <w:num w:numId="66">
    <w:abstractNumId w:val="120"/>
  </w:num>
  <w:num w:numId="67">
    <w:abstractNumId w:val="46"/>
  </w:num>
  <w:num w:numId="68">
    <w:abstractNumId w:val="69"/>
  </w:num>
  <w:num w:numId="69">
    <w:abstractNumId w:val="76"/>
  </w:num>
  <w:num w:numId="70">
    <w:abstractNumId w:val="31"/>
  </w:num>
  <w:num w:numId="71">
    <w:abstractNumId w:val="28"/>
  </w:num>
  <w:num w:numId="72">
    <w:abstractNumId w:val="87"/>
  </w:num>
  <w:num w:numId="73">
    <w:abstractNumId w:val="100"/>
  </w:num>
  <w:num w:numId="74">
    <w:abstractNumId w:val="59"/>
  </w:num>
  <w:num w:numId="75">
    <w:abstractNumId w:val="43"/>
  </w:num>
  <w:num w:numId="76">
    <w:abstractNumId w:val="25"/>
  </w:num>
  <w:num w:numId="77">
    <w:abstractNumId w:val="3"/>
  </w:num>
  <w:num w:numId="78">
    <w:abstractNumId w:val="49"/>
  </w:num>
  <w:num w:numId="79">
    <w:abstractNumId w:val="0"/>
  </w:num>
  <w:num w:numId="80">
    <w:abstractNumId w:val="22"/>
  </w:num>
  <w:num w:numId="81">
    <w:abstractNumId w:val="60"/>
  </w:num>
  <w:num w:numId="82">
    <w:abstractNumId w:val="88"/>
  </w:num>
  <w:num w:numId="8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num>
  <w:num w:numId="85">
    <w:abstractNumId w:val="39"/>
  </w:num>
  <w:num w:numId="86">
    <w:abstractNumId w:val="45"/>
  </w:num>
  <w:num w:numId="87">
    <w:abstractNumId w:val="41"/>
  </w:num>
  <w:num w:numId="88">
    <w:abstractNumId w:val="66"/>
  </w:num>
  <w:num w:numId="89">
    <w:abstractNumId w:val="116"/>
  </w:num>
  <w:num w:numId="90">
    <w:abstractNumId w:val="16"/>
  </w:num>
  <w:num w:numId="91">
    <w:abstractNumId w:val="8"/>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num>
  <w:num w:numId="94">
    <w:abstractNumId w:val="17"/>
  </w:num>
  <w:num w:numId="9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num>
  <w:num w:numId="97">
    <w:abstractNumId w:val="63"/>
  </w:num>
  <w:num w:numId="98">
    <w:abstractNumId w:val="89"/>
  </w:num>
  <w:num w:numId="99">
    <w:abstractNumId w:val="84"/>
  </w:num>
  <w:num w:numId="100">
    <w:abstractNumId w:val="35"/>
  </w:num>
  <w:num w:numId="101">
    <w:abstractNumId w:val="2"/>
  </w:num>
  <w:num w:numId="102">
    <w:abstractNumId w:val="36"/>
  </w:num>
  <w:num w:numId="103">
    <w:abstractNumId w:val="95"/>
  </w:num>
  <w:num w:numId="10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num>
  <w:num w:numId="10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5"/>
  </w:num>
  <w:num w:numId="1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num>
  <w:num w:numId="111">
    <w:abstractNumId w:val="52"/>
  </w:num>
  <w:num w:numId="1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num>
  <w:num w:numId="114">
    <w:abstractNumId w:val="61"/>
  </w:num>
  <w:num w:numId="115">
    <w:abstractNumId w:val="126"/>
  </w:num>
  <w:num w:numId="116">
    <w:abstractNumId w:val="80"/>
  </w:num>
  <w:num w:numId="117">
    <w:abstractNumId w:val="47"/>
  </w:num>
  <w:num w:numId="118">
    <w:abstractNumId w:val="85"/>
  </w:num>
  <w:num w:numId="119">
    <w:abstractNumId w:val="6"/>
  </w:num>
  <w:num w:numId="12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num>
  <w:num w:numId="122">
    <w:abstractNumId w:val="112"/>
  </w:num>
  <w:num w:numId="123">
    <w:abstractNumId w:val="106"/>
  </w:num>
  <w:num w:numId="124">
    <w:abstractNumId w:val="113"/>
  </w:num>
  <w:num w:numId="125">
    <w:abstractNumId w:val="30"/>
  </w:num>
  <w:num w:numId="126">
    <w:abstractNumId w:val="33"/>
  </w:num>
  <w:num w:numId="127">
    <w:abstractNumId w:val="7"/>
  </w:num>
  <w:num w:numId="128">
    <w:abstractNumId w:val="29"/>
  </w:num>
  <w:num w:numId="129">
    <w:abstractNumId w:val="82"/>
  </w:num>
  <w:num w:numId="130">
    <w:abstractNumId w:val="92"/>
  </w:num>
  <w:num w:numId="131">
    <w:abstractNumId w:val="37"/>
  </w:num>
  <w:num w:numId="13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1"/>
  </w:num>
  <w:num w:numId="134">
    <w:abstractNumId w:val="105"/>
  </w:num>
  <w:num w:numId="135">
    <w:abstractNumId w:val="70"/>
  </w:num>
  <w:num w:numId="136">
    <w:abstractNumId w:val="32"/>
  </w:num>
  <w:num w:numId="137">
    <w:abstractNumId w:val="18"/>
  </w:num>
  <w:num w:numId="138">
    <w:abstractNumId w:val="114"/>
  </w:num>
  <w:num w:numId="139">
    <w:abstractNumId w:val="115"/>
  </w:num>
  <w:num w:numId="140">
    <w:abstractNumId w:val="109"/>
  </w:num>
  <w:num w:numId="1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4"/>
  </w:num>
  <w:num w:numId="143">
    <w:abstractNumId w:val="98"/>
  </w:num>
  <w:num w:numId="1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9"/>
  <w:hyphenationZone w:val="567"/>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75"/>
    <w:rsid w:val="00005ACB"/>
    <w:rsid w:val="00007327"/>
    <w:rsid w:val="00011232"/>
    <w:rsid w:val="00020CAB"/>
    <w:rsid w:val="000231A1"/>
    <w:rsid w:val="00024B3A"/>
    <w:rsid w:val="00030292"/>
    <w:rsid w:val="000302F5"/>
    <w:rsid w:val="00036BB8"/>
    <w:rsid w:val="00046FDA"/>
    <w:rsid w:val="00057FB9"/>
    <w:rsid w:val="00057FCC"/>
    <w:rsid w:val="00067C1F"/>
    <w:rsid w:val="00073F46"/>
    <w:rsid w:val="00076ED4"/>
    <w:rsid w:val="0008017F"/>
    <w:rsid w:val="00082C2D"/>
    <w:rsid w:val="00093F23"/>
    <w:rsid w:val="000944E0"/>
    <w:rsid w:val="00095D40"/>
    <w:rsid w:val="000976F6"/>
    <w:rsid w:val="0009772F"/>
    <w:rsid w:val="000A2B13"/>
    <w:rsid w:val="000A31AD"/>
    <w:rsid w:val="000B07B2"/>
    <w:rsid w:val="000B14F2"/>
    <w:rsid w:val="000B6C23"/>
    <w:rsid w:val="000C0DBC"/>
    <w:rsid w:val="000C0E5A"/>
    <w:rsid w:val="000C1687"/>
    <w:rsid w:val="000D356E"/>
    <w:rsid w:val="000D66AE"/>
    <w:rsid w:val="000D6FDB"/>
    <w:rsid w:val="000E0D5F"/>
    <w:rsid w:val="000E1AA3"/>
    <w:rsid w:val="000E6DBA"/>
    <w:rsid w:val="000F71E2"/>
    <w:rsid w:val="00105833"/>
    <w:rsid w:val="001061A1"/>
    <w:rsid w:val="00110AB3"/>
    <w:rsid w:val="001117C9"/>
    <w:rsid w:val="00127E1F"/>
    <w:rsid w:val="00136F8E"/>
    <w:rsid w:val="00140DD3"/>
    <w:rsid w:val="00141406"/>
    <w:rsid w:val="00143187"/>
    <w:rsid w:val="00152397"/>
    <w:rsid w:val="00153756"/>
    <w:rsid w:val="00162D30"/>
    <w:rsid w:val="0016639C"/>
    <w:rsid w:val="00167B46"/>
    <w:rsid w:val="00172E8B"/>
    <w:rsid w:val="00173FCB"/>
    <w:rsid w:val="001754E5"/>
    <w:rsid w:val="00181095"/>
    <w:rsid w:val="00182FAA"/>
    <w:rsid w:val="00183ED5"/>
    <w:rsid w:val="001932FB"/>
    <w:rsid w:val="001A1DB3"/>
    <w:rsid w:val="001A763C"/>
    <w:rsid w:val="001B4B0E"/>
    <w:rsid w:val="001C10C7"/>
    <w:rsid w:val="001C3CBA"/>
    <w:rsid w:val="001C459A"/>
    <w:rsid w:val="001C4610"/>
    <w:rsid w:val="001D083E"/>
    <w:rsid w:val="001E2CE1"/>
    <w:rsid w:val="001E5E17"/>
    <w:rsid w:val="001F4563"/>
    <w:rsid w:val="001F556D"/>
    <w:rsid w:val="001F5754"/>
    <w:rsid w:val="00216D04"/>
    <w:rsid w:val="00222159"/>
    <w:rsid w:val="002222A0"/>
    <w:rsid w:val="00225458"/>
    <w:rsid w:val="00232596"/>
    <w:rsid w:val="002359B3"/>
    <w:rsid w:val="002361C6"/>
    <w:rsid w:val="0023641C"/>
    <w:rsid w:val="00240215"/>
    <w:rsid w:val="00246B43"/>
    <w:rsid w:val="002538A9"/>
    <w:rsid w:val="0025586F"/>
    <w:rsid w:val="00263AFD"/>
    <w:rsid w:val="002656B6"/>
    <w:rsid w:val="0026708A"/>
    <w:rsid w:val="002760BB"/>
    <w:rsid w:val="00290447"/>
    <w:rsid w:val="002A0531"/>
    <w:rsid w:val="002A1956"/>
    <w:rsid w:val="002A1995"/>
    <w:rsid w:val="002B0E7E"/>
    <w:rsid w:val="002C0F47"/>
    <w:rsid w:val="002C433F"/>
    <w:rsid w:val="002C5C42"/>
    <w:rsid w:val="002D2C14"/>
    <w:rsid w:val="002E3231"/>
    <w:rsid w:val="002E5236"/>
    <w:rsid w:val="002E5D0B"/>
    <w:rsid w:val="002F1D67"/>
    <w:rsid w:val="00310A9E"/>
    <w:rsid w:val="00320A4B"/>
    <w:rsid w:val="00331BEE"/>
    <w:rsid w:val="0033557F"/>
    <w:rsid w:val="00336F2D"/>
    <w:rsid w:val="00345045"/>
    <w:rsid w:val="00347CC6"/>
    <w:rsid w:val="00354FD2"/>
    <w:rsid w:val="00361EE9"/>
    <w:rsid w:val="00362FDA"/>
    <w:rsid w:val="00363646"/>
    <w:rsid w:val="00366EA3"/>
    <w:rsid w:val="00372A1F"/>
    <w:rsid w:val="00377ED4"/>
    <w:rsid w:val="00381DB4"/>
    <w:rsid w:val="003846DD"/>
    <w:rsid w:val="00395CB6"/>
    <w:rsid w:val="003B5FCB"/>
    <w:rsid w:val="003B753D"/>
    <w:rsid w:val="003C13E4"/>
    <w:rsid w:val="003C58F2"/>
    <w:rsid w:val="003D282F"/>
    <w:rsid w:val="003D2F49"/>
    <w:rsid w:val="003D568C"/>
    <w:rsid w:val="003D5CA9"/>
    <w:rsid w:val="003D629D"/>
    <w:rsid w:val="003F2A46"/>
    <w:rsid w:val="003F5E05"/>
    <w:rsid w:val="003F7FBE"/>
    <w:rsid w:val="0040572D"/>
    <w:rsid w:val="00405C03"/>
    <w:rsid w:val="004244FC"/>
    <w:rsid w:val="004248BF"/>
    <w:rsid w:val="004248E2"/>
    <w:rsid w:val="00426421"/>
    <w:rsid w:val="00430F95"/>
    <w:rsid w:val="00435D75"/>
    <w:rsid w:val="00440289"/>
    <w:rsid w:val="00445761"/>
    <w:rsid w:val="00451007"/>
    <w:rsid w:val="00452763"/>
    <w:rsid w:val="00453AA0"/>
    <w:rsid w:val="00463746"/>
    <w:rsid w:val="00474186"/>
    <w:rsid w:val="00476C6B"/>
    <w:rsid w:val="004A1754"/>
    <w:rsid w:val="004B41A7"/>
    <w:rsid w:val="004B435D"/>
    <w:rsid w:val="004C2AB9"/>
    <w:rsid w:val="004C41D5"/>
    <w:rsid w:val="004E13E6"/>
    <w:rsid w:val="004F3BB8"/>
    <w:rsid w:val="004F485D"/>
    <w:rsid w:val="004F5F6E"/>
    <w:rsid w:val="00501E3D"/>
    <w:rsid w:val="00507F5A"/>
    <w:rsid w:val="00514ECA"/>
    <w:rsid w:val="005241E3"/>
    <w:rsid w:val="0052530E"/>
    <w:rsid w:val="00530D17"/>
    <w:rsid w:val="0053444A"/>
    <w:rsid w:val="00534B69"/>
    <w:rsid w:val="005371D1"/>
    <w:rsid w:val="00537C91"/>
    <w:rsid w:val="00537D41"/>
    <w:rsid w:val="00546A9D"/>
    <w:rsid w:val="0055135C"/>
    <w:rsid w:val="00551424"/>
    <w:rsid w:val="00560862"/>
    <w:rsid w:val="00564DFF"/>
    <w:rsid w:val="00566B54"/>
    <w:rsid w:val="0057772F"/>
    <w:rsid w:val="00582D43"/>
    <w:rsid w:val="005843D1"/>
    <w:rsid w:val="00584F78"/>
    <w:rsid w:val="00586103"/>
    <w:rsid w:val="0058795E"/>
    <w:rsid w:val="00590EED"/>
    <w:rsid w:val="00591A98"/>
    <w:rsid w:val="005929B4"/>
    <w:rsid w:val="00596C7D"/>
    <w:rsid w:val="005A0297"/>
    <w:rsid w:val="005A4805"/>
    <w:rsid w:val="005A492E"/>
    <w:rsid w:val="005A6DCC"/>
    <w:rsid w:val="005A71EC"/>
    <w:rsid w:val="005A7407"/>
    <w:rsid w:val="005B5A17"/>
    <w:rsid w:val="005C2B65"/>
    <w:rsid w:val="005D074A"/>
    <w:rsid w:val="005D31D5"/>
    <w:rsid w:val="005E25B9"/>
    <w:rsid w:val="005E438E"/>
    <w:rsid w:val="005F7B5E"/>
    <w:rsid w:val="006069FF"/>
    <w:rsid w:val="00613B3C"/>
    <w:rsid w:val="00622B22"/>
    <w:rsid w:val="006248D9"/>
    <w:rsid w:val="00640E75"/>
    <w:rsid w:val="00651888"/>
    <w:rsid w:val="00652D0D"/>
    <w:rsid w:val="00653FF3"/>
    <w:rsid w:val="006607E7"/>
    <w:rsid w:val="00663EEE"/>
    <w:rsid w:val="00686C72"/>
    <w:rsid w:val="00686CF0"/>
    <w:rsid w:val="00690EDC"/>
    <w:rsid w:val="006A5F44"/>
    <w:rsid w:val="006B3D43"/>
    <w:rsid w:val="006C50BE"/>
    <w:rsid w:val="006F0631"/>
    <w:rsid w:val="006F243E"/>
    <w:rsid w:val="006F24DD"/>
    <w:rsid w:val="006F3DF7"/>
    <w:rsid w:val="006F518F"/>
    <w:rsid w:val="006F7150"/>
    <w:rsid w:val="007043EB"/>
    <w:rsid w:val="0071343D"/>
    <w:rsid w:val="00716E89"/>
    <w:rsid w:val="00720B7E"/>
    <w:rsid w:val="00722333"/>
    <w:rsid w:val="00724714"/>
    <w:rsid w:val="00726BF9"/>
    <w:rsid w:val="00734596"/>
    <w:rsid w:val="007446C2"/>
    <w:rsid w:val="00755832"/>
    <w:rsid w:val="00761111"/>
    <w:rsid w:val="00761B4C"/>
    <w:rsid w:val="007629F6"/>
    <w:rsid w:val="00770DC2"/>
    <w:rsid w:val="007735D1"/>
    <w:rsid w:val="00775BBA"/>
    <w:rsid w:val="0078281E"/>
    <w:rsid w:val="00783475"/>
    <w:rsid w:val="007909D8"/>
    <w:rsid w:val="007A0B22"/>
    <w:rsid w:val="007A64FA"/>
    <w:rsid w:val="007B42B5"/>
    <w:rsid w:val="007B7257"/>
    <w:rsid w:val="007C1BF2"/>
    <w:rsid w:val="007C3A54"/>
    <w:rsid w:val="007C3B61"/>
    <w:rsid w:val="007C40A4"/>
    <w:rsid w:val="007D09A3"/>
    <w:rsid w:val="007D55CD"/>
    <w:rsid w:val="007D6E36"/>
    <w:rsid w:val="007E2612"/>
    <w:rsid w:val="007E42F2"/>
    <w:rsid w:val="007F0E85"/>
    <w:rsid w:val="007F17EA"/>
    <w:rsid w:val="007F27B4"/>
    <w:rsid w:val="007F657A"/>
    <w:rsid w:val="007F71DF"/>
    <w:rsid w:val="0080263C"/>
    <w:rsid w:val="00807C4A"/>
    <w:rsid w:val="00817663"/>
    <w:rsid w:val="0082346E"/>
    <w:rsid w:val="0082475E"/>
    <w:rsid w:val="00826061"/>
    <w:rsid w:val="00834C76"/>
    <w:rsid w:val="00835589"/>
    <w:rsid w:val="008437C9"/>
    <w:rsid w:val="00855491"/>
    <w:rsid w:val="00863F3B"/>
    <w:rsid w:val="00870851"/>
    <w:rsid w:val="00872E40"/>
    <w:rsid w:val="00883BE5"/>
    <w:rsid w:val="00887424"/>
    <w:rsid w:val="00891486"/>
    <w:rsid w:val="0089534A"/>
    <w:rsid w:val="008968AF"/>
    <w:rsid w:val="008A3D13"/>
    <w:rsid w:val="008B1621"/>
    <w:rsid w:val="008B5B53"/>
    <w:rsid w:val="008B6512"/>
    <w:rsid w:val="008C2F6A"/>
    <w:rsid w:val="008C3230"/>
    <w:rsid w:val="008D3294"/>
    <w:rsid w:val="008E499F"/>
    <w:rsid w:val="008F4009"/>
    <w:rsid w:val="008F708A"/>
    <w:rsid w:val="0090148F"/>
    <w:rsid w:val="00902116"/>
    <w:rsid w:val="00903B56"/>
    <w:rsid w:val="00904D4C"/>
    <w:rsid w:val="0090784A"/>
    <w:rsid w:val="00912109"/>
    <w:rsid w:val="009162FE"/>
    <w:rsid w:val="0093023F"/>
    <w:rsid w:val="009325AF"/>
    <w:rsid w:val="00933665"/>
    <w:rsid w:val="009358A5"/>
    <w:rsid w:val="00941276"/>
    <w:rsid w:val="0095393A"/>
    <w:rsid w:val="00953AB8"/>
    <w:rsid w:val="00960010"/>
    <w:rsid w:val="00963FC3"/>
    <w:rsid w:val="00964755"/>
    <w:rsid w:val="00964AD7"/>
    <w:rsid w:val="0097419F"/>
    <w:rsid w:val="009755EC"/>
    <w:rsid w:val="009866E7"/>
    <w:rsid w:val="0099285D"/>
    <w:rsid w:val="00996440"/>
    <w:rsid w:val="009971FF"/>
    <w:rsid w:val="009A1CB6"/>
    <w:rsid w:val="009A3878"/>
    <w:rsid w:val="009A53A6"/>
    <w:rsid w:val="009A5D56"/>
    <w:rsid w:val="009B36C0"/>
    <w:rsid w:val="009B3C81"/>
    <w:rsid w:val="009B3F22"/>
    <w:rsid w:val="009C0286"/>
    <w:rsid w:val="009C5A00"/>
    <w:rsid w:val="009D298E"/>
    <w:rsid w:val="009E216C"/>
    <w:rsid w:val="009E4050"/>
    <w:rsid w:val="009E53A0"/>
    <w:rsid w:val="009E7D4A"/>
    <w:rsid w:val="009F17E7"/>
    <w:rsid w:val="009F3123"/>
    <w:rsid w:val="009F3BF4"/>
    <w:rsid w:val="00A0043A"/>
    <w:rsid w:val="00A06A8B"/>
    <w:rsid w:val="00A1161C"/>
    <w:rsid w:val="00A22654"/>
    <w:rsid w:val="00A22E1F"/>
    <w:rsid w:val="00A2430C"/>
    <w:rsid w:val="00A277CD"/>
    <w:rsid w:val="00A32D26"/>
    <w:rsid w:val="00A37A54"/>
    <w:rsid w:val="00A42277"/>
    <w:rsid w:val="00A46061"/>
    <w:rsid w:val="00A47491"/>
    <w:rsid w:val="00A47D41"/>
    <w:rsid w:val="00A57F09"/>
    <w:rsid w:val="00A60DDD"/>
    <w:rsid w:val="00A675AB"/>
    <w:rsid w:val="00A71053"/>
    <w:rsid w:val="00A748B5"/>
    <w:rsid w:val="00A74F47"/>
    <w:rsid w:val="00A83060"/>
    <w:rsid w:val="00A92661"/>
    <w:rsid w:val="00A92CB8"/>
    <w:rsid w:val="00A962CF"/>
    <w:rsid w:val="00A97B97"/>
    <w:rsid w:val="00AA446B"/>
    <w:rsid w:val="00AA4AF9"/>
    <w:rsid w:val="00AB2FC4"/>
    <w:rsid w:val="00AB3267"/>
    <w:rsid w:val="00AB3426"/>
    <w:rsid w:val="00AB51C1"/>
    <w:rsid w:val="00AB7FE5"/>
    <w:rsid w:val="00AD4266"/>
    <w:rsid w:val="00AE0B64"/>
    <w:rsid w:val="00AE21A5"/>
    <w:rsid w:val="00AE4F9E"/>
    <w:rsid w:val="00AE7DA9"/>
    <w:rsid w:val="00AF32A7"/>
    <w:rsid w:val="00AF434B"/>
    <w:rsid w:val="00AF6CB0"/>
    <w:rsid w:val="00AF7363"/>
    <w:rsid w:val="00B0138F"/>
    <w:rsid w:val="00B106B8"/>
    <w:rsid w:val="00B12CF4"/>
    <w:rsid w:val="00B1660E"/>
    <w:rsid w:val="00B24ABC"/>
    <w:rsid w:val="00B33D8D"/>
    <w:rsid w:val="00B35565"/>
    <w:rsid w:val="00B35C80"/>
    <w:rsid w:val="00B365DE"/>
    <w:rsid w:val="00B36602"/>
    <w:rsid w:val="00B37260"/>
    <w:rsid w:val="00B403EB"/>
    <w:rsid w:val="00B4489B"/>
    <w:rsid w:val="00B46C16"/>
    <w:rsid w:val="00B51685"/>
    <w:rsid w:val="00B569C0"/>
    <w:rsid w:val="00B56F6A"/>
    <w:rsid w:val="00B60909"/>
    <w:rsid w:val="00B64609"/>
    <w:rsid w:val="00B73342"/>
    <w:rsid w:val="00B92631"/>
    <w:rsid w:val="00B952E7"/>
    <w:rsid w:val="00BA3C2D"/>
    <w:rsid w:val="00BA66E4"/>
    <w:rsid w:val="00BA68D4"/>
    <w:rsid w:val="00BB2291"/>
    <w:rsid w:val="00BB2553"/>
    <w:rsid w:val="00BB5971"/>
    <w:rsid w:val="00BB65D2"/>
    <w:rsid w:val="00BB6FC4"/>
    <w:rsid w:val="00BD30AC"/>
    <w:rsid w:val="00BD3D65"/>
    <w:rsid w:val="00BE366D"/>
    <w:rsid w:val="00BE4A85"/>
    <w:rsid w:val="00BE72E4"/>
    <w:rsid w:val="00C13616"/>
    <w:rsid w:val="00C151AF"/>
    <w:rsid w:val="00C16342"/>
    <w:rsid w:val="00C322FF"/>
    <w:rsid w:val="00C324BC"/>
    <w:rsid w:val="00C35EE8"/>
    <w:rsid w:val="00C37568"/>
    <w:rsid w:val="00C402CD"/>
    <w:rsid w:val="00C45928"/>
    <w:rsid w:val="00C52097"/>
    <w:rsid w:val="00C54008"/>
    <w:rsid w:val="00C55118"/>
    <w:rsid w:val="00C62A97"/>
    <w:rsid w:val="00C637D7"/>
    <w:rsid w:val="00C70D70"/>
    <w:rsid w:val="00C81D7F"/>
    <w:rsid w:val="00C823AF"/>
    <w:rsid w:val="00C86FAE"/>
    <w:rsid w:val="00C91443"/>
    <w:rsid w:val="00C96707"/>
    <w:rsid w:val="00C97319"/>
    <w:rsid w:val="00CA504E"/>
    <w:rsid w:val="00CA6025"/>
    <w:rsid w:val="00CA71D3"/>
    <w:rsid w:val="00CB0ECD"/>
    <w:rsid w:val="00CB30C4"/>
    <w:rsid w:val="00CC0118"/>
    <w:rsid w:val="00CC09B5"/>
    <w:rsid w:val="00CC2E05"/>
    <w:rsid w:val="00CC4079"/>
    <w:rsid w:val="00CC5948"/>
    <w:rsid w:val="00CD4674"/>
    <w:rsid w:val="00CD4A1B"/>
    <w:rsid w:val="00CE13F3"/>
    <w:rsid w:val="00CE143C"/>
    <w:rsid w:val="00CE5705"/>
    <w:rsid w:val="00CE6571"/>
    <w:rsid w:val="00D032D3"/>
    <w:rsid w:val="00D04FE6"/>
    <w:rsid w:val="00D10168"/>
    <w:rsid w:val="00D124BE"/>
    <w:rsid w:val="00D16054"/>
    <w:rsid w:val="00D22586"/>
    <w:rsid w:val="00D3033C"/>
    <w:rsid w:val="00D4375C"/>
    <w:rsid w:val="00D54255"/>
    <w:rsid w:val="00D563B9"/>
    <w:rsid w:val="00D625D0"/>
    <w:rsid w:val="00D80606"/>
    <w:rsid w:val="00D82148"/>
    <w:rsid w:val="00D82201"/>
    <w:rsid w:val="00D82B89"/>
    <w:rsid w:val="00D84232"/>
    <w:rsid w:val="00D85755"/>
    <w:rsid w:val="00D877E1"/>
    <w:rsid w:val="00D87BFF"/>
    <w:rsid w:val="00D929FC"/>
    <w:rsid w:val="00D96A1A"/>
    <w:rsid w:val="00DA3D31"/>
    <w:rsid w:val="00DA5B8B"/>
    <w:rsid w:val="00DA5FE6"/>
    <w:rsid w:val="00DA6536"/>
    <w:rsid w:val="00DB38C6"/>
    <w:rsid w:val="00DC260E"/>
    <w:rsid w:val="00DD0D21"/>
    <w:rsid w:val="00DD0F99"/>
    <w:rsid w:val="00DD2C7F"/>
    <w:rsid w:val="00DE42E0"/>
    <w:rsid w:val="00DE4C01"/>
    <w:rsid w:val="00DE6EB6"/>
    <w:rsid w:val="00DE71F4"/>
    <w:rsid w:val="00DF5267"/>
    <w:rsid w:val="00DF623A"/>
    <w:rsid w:val="00DF7DC2"/>
    <w:rsid w:val="00E11036"/>
    <w:rsid w:val="00E1126B"/>
    <w:rsid w:val="00E164AC"/>
    <w:rsid w:val="00E17694"/>
    <w:rsid w:val="00E23584"/>
    <w:rsid w:val="00E24064"/>
    <w:rsid w:val="00E2504F"/>
    <w:rsid w:val="00E37F8F"/>
    <w:rsid w:val="00E400C4"/>
    <w:rsid w:val="00E40FA3"/>
    <w:rsid w:val="00E45606"/>
    <w:rsid w:val="00E460C7"/>
    <w:rsid w:val="00E613AE"/>
    <w:rsid w:val="00E657F0"/>
    <w:rsid w:val="00E910E4"/>
    <w:rsid w:val="00E947CD"/>
    <w:rsid w:val="00EA20C4"/>
    <w:rsid w:val="00EA5CF5"/>
    <w:rsid w:val="00EB1516"/>
    <w:rsid w:val="00EB7DE6"/>
    <w:rsid w:val="00EC0A81"/>
    <w:rsid w:val="00EC2B9E"/>
    <w:rsid w:val="00ED0045"/>
    <w:rsid w:val="00ED12F8"/>
    <w:rsid w:val="00ED3073"/>
    <w:rsid w:val="00F11116"/>
    <w:rsid w:val="00F1282C"/>
    <w:rsid w:val="00F15891"/>
    <w:rsid w:val="00F167CB"/>
    <w:rsid w:val="00F205EF"/>
    <w:rsid w:val="00F22AFB"/>
    <w:rsid w:val="00F2692C"/>
    <w:rsid w:val="00F27076"/>
    <w:rsid w:val="00F33C9A"/>
    <w:rsid w:val="00F344FB"/>
    <w:rsid w:val="00F3755C"/>
    <w:rsid w:val="00F45B66"/>
    <w:rsid w:val="00F61C19"/>
    <w:rsid w:val="00F64C05"/>
    <w:rsid w:val="00F75D53"/>
    <w:rsid w:val="00F856D3"/>
    <w:rsid w:val="00F91E3A"/>
    <w:rsid w:val="00F96460"/>
    <w:rsid w:val="00F978A9"/>
    <w:rsid w:val="00FA22BD"/>
    <w:rsid w:val="00FA4442"/>
    <w:rsid w:val="00FA4551"/>
    <w:rsid w:val="00FB5E46"/>
    <w:rsid w:val="00FC4461"/>
    <w:rsid w:val="00FD1003"/>
    <w:rsid w:val="00FD11E8"/>
    <w:rsid w:val="00FD2116"/>
    <w:rsid w:val="00FD512D"/>
    <w:rsid w:val="00FD750B"/>
    <w:rsid w:val="00FE138C"/>
    <w:rsid w:val="00FE1451"/>
    <w:rsid w:val="00FE45BF"/>
    <w:rsid w:val="00FF5DB1"/>
    <w:rsid w:val="00FF79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45EE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F0"/>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6A5F44"/>
    <w:pPr>
      <w:keepNext/>
      <w:keepLines/>
      <w:numPr>
        <w:numId w:val="32"/>
      </w:numPr>
      <w:pBdr>
        <w:bottom w:val="single" w:sz="4" w:space="5" w:color="auto"/>
      </w:pBdr>
      <w:spacing w:before="120" w:after="120"/>
      <w:ind w:left="357" w:hanging="357"/>
      <w:outlineLvl w:val="0"/>
    </w:pPr>
    <w:rPr>
      <w:rFonts w:eastAsiaTheme="majorEastAsia" w:cstheme="majorBidi"/>
      <w:b/>
      <w:bCs/>
      <w:smallCaps/>
      <w:sz w:val="24"/>
    </w:rPr>
  </w:style>
  <w:style w:type="paragraph" w:styleId="Titre2">
    <w:name w:val="heading 2"/>
    <w:basedOn w:val="Normal"/>
    <w:next w:val="Normal"/>
    <w:link w:val="Titre2Car"/>
    <w:uiPriority w:val="9"/>
    <w:unhideWhenUsed/>
    <w:qFormat/>
    <w:rsid w:val="009D298E"/>
    <w:pPr>
      <w:keepNext/>
      <w:keepLines/>
      <w:numPr>
        <w:ilvl w:val="1"/>
        <w:numId w:val="32"/>
      </w:numPr>
      <w:spacing w:before="120" w:after="240"/>
      <w:ind w:left="794" w:hanging="794"/>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8E499F"/>
    <w:pPr>
      <w:keepNext/>
      <w:keepLines/>
      <w:numPr>
        <w:ilvl w:val="2"/>
        <w:numId w:val="32"/>
      </w:numPr>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1061A1"/>
    <w:pPr>
      <w:keepNext/>
      <w:keepLines/>
      <w:numPr>
        <w:ilvl w:val="3"/>
        <w:numId w:val="31"/>
      </w:numPr>
      <w:spacing w:before="200" w:after="0"/>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1061A1"/>
    <w:pPr>
      <w:keepNext/>
      <w:keepLines/>
      <w:numPr>
        <w:ilvl w:val="4"/>
        <w:numId w:val="31"/>
      </w:numPr>
      <w:spacing w:before="200" w:after="0"/>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1061A1"/>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1061A1"/>
    <w:pPr>
      <w:keepNext/>
      <w:keepLines/>
      <w:numPr>
        <w:ilvl w:val="6"/>
        <w:numId w:val="31"/>
      </w:numPr>
      <w:spacing w:before="200" w:after="0"/>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1061A1"/>
    <w:pPr>
      <w:keepNext/>
      <w:keepLines/>
      <w:numPr>
        <w:ilvl w:val="7"/>
        <w:numId w:val="31"/>
      </w:numPr>
      <w:spacing w:before="200" w:after="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1061A1"/>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5F44"/>
    <w:rPr>
      <w:rFonts w:ascii="Trebuchet MS" w:eastAsiaTheme="majorEastAsia" w:hAnsi="Trebuchet MS" w:cstheme="majorBidi"/>
      <w:b/>
      <w:bCs/>
      <w:smallCaps/>
      <w:lang w:eastAsia="fr-FR"/>
    </w:rPr>
  </w:style>
  <w:style w:type="character" w:customStyle="1" w:styleId="Titre2Car">
    <w:name w:val="Titre 2 Car"/>
    <w:basedOn w:val="Policepardfaut"/>
    <w:link w:val="Titre2"/>
    <w:uiPriority w:val="9"/>
    <w:rsid w:val="009D298E"/>
    <w:rPr>
      <w:rFonts w:ascii="Trebuchet MS" w:eastAsiaTheme="majorEastAsia" w:hAnsi="Trebuchet MS" w:cstheme="majorBidi"/>
      <w:b/>
      <w:bCs/>
      <w:sz w:val="20"/>
      <w:szCs w:val="20"/>
      <w:u w:val="dotDash"/>
      <w:lang w:eastAsia="fr-FR"/>
    </w:rPr>
  </w:style>
  <w:style w:type="character" w:customStyle="1" w:styleId="Titre3Car">
    <w:name w:val="Titre 3 Car"/>
    <w:basedOn w:val="Policepardfaut"/>
    <w:link w:val="Titre3"/>
    <w:rsid w:val="008E499F"/>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1061A1"/>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1061A1"/>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1061A1"/>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1061A1"/>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1061A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061A1"/>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1061A1"/>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paragraph" w:styleId="Paragraphedeliste">
    <w:name w:val="List Paragraph"/>
    <w:basedOn w:val="Normal"/>
    <w:uiPriority w:val="34"/>
    <w:qFormat/>
    <w:rsid w:val="00640E75"/>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640E75"/>
    <w:pPr>
      <w:tabs>
        <w:tab w:val="center" w:pos="4536"/>
        <w:tab w:val="right" w:pos="9072"/>
      </w:tabs>
      <w:spacing w:before="0" w:after="0"/>
    </w:pPr>
  </w:style>
  <w:style w:type="character" w:customStyle="1" w:styleId="En-tteCar">
    <w:name w:val="En-tête Car"/>
    <w:basedOn w:val="Policepardfaut"/>
    <w:link w:val="En-tte"/>
    <w:uiPriority w:val="99"/>
    <w:rsid w:val="00640E75"/>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640E75"/>
    <w:pPr>
      <w:tabs>
        <w:tab w:val="center" w:pos="4536"/>
        <w:tab w:val="right" w:pos="9072"/>
      </w:tabs>
      <w:spacing w:before="0" w:after="0"/>
    </w:pPr>
  </w:style>
  <w:style w:type="character" w:customStyle="1" w:styleId="PieddepageCar">
    <w:name w:val="Pied de page Car"/>
    <w:basedOn w:val="Policepardfaut"/>
    <w:link w:val="Pieddepage"/>
    <w:uiPriority w:val="99"/>
    <w:rsid w:val="00640E75"/>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6069FF"/>
  </w:style>
  <w:style w:type="table" w:styleId="Grille">
    <w:name w:val="Table Grid"/>
    <w:basedOn w:val="TableauNormal"/>
    <w:uiPriority w:val="39"/>
    <w:rsid w:val="007F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6A8B"/>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6A8B"/>
    <w:rPr>
      <w:rFonts w:ascii="Lucida Grande" w:eastAsia="Times New Roman" w:hAnsi="Lucida Grande" w:cs="Lucida Grande"/>
      <w:sz w:val="18"/>
      <w:szCs w:val="18"/>
      <w:lang w:eastAsia="fr-FR"/>
    </w:rPr>
  </w:style>
  <w:style w:type="character" w:styleId="lev">
    <w:name w:val="Strong"/>
    <w:basedOn w:val="Policepardfaut"/>
    <w:uiPriority w:val="22"/>
    <w:qFormat/>
    <w:rsid w:val="007D6E36"/>
    <w:rPr>
      <w:b/>
      <w:bCs/>
    </w:rPr>
  </w:style>
  <w:style w:type="paragraph" w:styleId="Notedebasdepage">
    <w:name w:val="footnote text"/>
    <w:basedOn w:val="Normal"/>
    <w:link w:val="NotedebasdepageCar"/>
    <w:uiPriority w:val="99"/>
    <w:unhideWhenUsed/>
    <w:rsid w:val="00046FDA"/>
    <w:pPr>
      <w:spacing w:before="0" w:after="0"/>
    </w:pPr>
    <w:rPr>
      <w:sz w:val="24"/>
      <w:lang w:eastAsia="ja-JP"/>
    </w:rPr>
  </w:style>
  <w:style w:type="character" w:customStyle="1" w:styleId="NotedebasdepageCar">
    <w:name w:val="Note de bas de page Car"/>
    <w:basedOn w:val="Policepardfaut"/>
    <w:link w:val="Notedebasdepage"/>
    <w:uiPriority w:val="99"/>
    <w:rsid w:val="00046FDA"/>
    <w:rPr>
      <w:rFonts w:ascii="Trebuchet MS" w:eastAsia="Times New Roman" w:hAnsi="Trebuchet MS" w:cs="Times New Roman"/>
    </w:rPr>
  </w:style>
  <w:style w:type="character" w:styleId="Marquenotebasdepage">
    <w:name w:val="footnote reference"/>
    <w:basedOn w:val="Policepardfaut"/>
    <w:uiPriority w:val="99"/>
    <w:unhideWhenUsed/>
    <w:rsid w:val="00046FDA"/>
    <w:rPr>
      <w:vertAlign w:val="superscript"/>
    </w:rPr>
  </w:style>
  <w:style w:type="character" w:styleId="Titredulivre">
    <w:name w:val="Book Title"/>
    <w:basedOn w:val="Policepardfaut"/>
    <w:uiPriority w:val="33"/>
    <w:qFormat/>
    <w:rsid w:val="00046FDA"/>
    <w:rPr>
      <w:b/>
      <w:bCs/>
      <w:smallCaps/>
      <w:spacing w:val="5"/>
    </w:rPr>
  </w:style>
  <w:style w:type="character" w:styleId="Lienhypertexte">
    <w:name w:val="Hyperlink"/>
    <w:basedOn w:val="Policepardfaut"/>
    <w:uiPriority w:val="99"/>
    <w:unhideWhenUsed/>
    <w:rsid w:val="00046FDA"/>
    <w:rPr>
      <w:color w:val="0000FF" w:themeColor="hyperlink"/>
      <w:u w:val="single"/>
    </w:rPr>
  </w:style>
  <w:style w:type="paragraph" w:customStyle="1" w:styleId="puce1">
    <w:name w:val="puce1"/>
    <w:basedOn w:val="Normal"/>
    <w:rsid w:val="001061A1"/>
    <w:pPr>
      <w:numPr>
        <w:numId w:val="8"/>
      </w:numPr>
      <w:spacing w:line="360" w:lineRule="auto"/>
    </w:pPr>
    <w:rPr>
      <w:lang w:val="fr-BE" w:eastAsia="en-US"/>
    </w:rPr>
  </w:style>
  <w:style w:type="paragraph" w:customStyle="1" w:styleId="themeBio">
    <w:name w:val="themeBio"/>
    <w:basedOn w:val="Normal"/>
    <w:next w:val="Normal"/>
    <w:rsid w:val="00046FD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046FDA"/>
  </w:style>
  <w:style w:type="character" w:customStyle="1" w:styleId="lienglossaire">
    <w:name w:val="lienglossaire"/>
    <w:basedOn w:val="Policepardfaut"/>
    <w:rsid w:val="00046FDA"/>
  </w:style>
  <w:style w:type="character" w:customStyle="1" w:styleId="spipsurligne">
    <w:name w:val="spip_surligne"/>
    <w:basedOn w:val="Policepardfaut"/>
    <w:rsid w:val="00046FDA"/>
  </w:style>
  <w:style w:type="character" w:customStyle="1" w:styleId="romain">
    <w:name w:val="romain"/>
    <w:basedOn w:val="Policepardfaut"/>
    <w:rsid w:val="00046FDA"/>
  </w:style>
  <w:style w:type="character" w:customStyle="1" w:styleId="valeur">
    <w:name w:val="valeur"/>
    <w:basedOn w:val="Policepardfaut"/>
    <w:rsid w:val="00046FDA"/>
  </w:style>
  <w:style w:type="paragraph" w:styleId="TM1">
    <w:name w:val="toc 1"/>
    <w:basedOn w:val="Normal"/>
    <w:next w:val="Normal"/>
    <w:autoRedefine/>
    <w:uiPriority w:val="39"/>
    <w:unhideWhenUsed/>
    <w:rsid w:val="00046FDA"/>
    <w:rPr>
      <w:lang w:eastAsia="ja-JP"/>
    </w:rPr>
  </w:style>
  <w:style w:type="paragraph" w:styleId="TM2">
    <w:name w:val="toc 2"/>
    <w:basedOn w:val="Normal"/>
    <w:next w:val="Normal"/>
    <w:autoRedefine/>
    <w:uiPriority w:val="39"/>
    <w:unhideWhenUsed/>
    <w:rsid w:val="00046FDA"/>
    <w:pPr>
      <w:ind w:left="200"/>
    </w:pPr>
    <w:rPr>
      <w:lang w:eastAsia="ja-JP"/>
    </w:rPr>
  </w:style>
  <w:style w:type="paragraph" w:styleId="TM3">
    <w:name w:val="toc 3"/>
    <w:basedOn w:val="Normal"/>
    <w:next w:val="Normal"/>
    <w:autoRedefine/>
    <w:uiPriority w:val="39"/>
    <w:unhideWhenUsed/>
    <w:rsid w:val="00046FDA"/>
    <w:pPr>
      <w:ind w:left="400"/>
    </w:pPr>
    <w:rPr>
      <w:lang w:eastAsia="ja-JP"/>
    </w:rPr>
  </w:style>
  <w:style w:type="paragraph" w:styleId="TM4">
    <w:name w:val="toc 4"/>
    <w:basedOn w:val="Normal"/>
    <w:next w:val="Normal"/>
    <w:autoRedefine/>
    <w:uiPriority w:val="39"/>
    <w:unhideWhenUsed/>
    <w:rsid w:val="00046FDA"/>
    <w:pPr>
      <w:ind w:left="600"/>
    </w:pPr>
    <w:rPr>
      <w:lang w:eastAsia="ja-JP"/>
    </w:rPr>
  </w:style>
  <w:style w:type="paragraph" w:styleId="TM5">
    <w:name w:val="toc 5"/>
    <w:basedOn w:val="Normal"/>
    <w:next w:val="Normal"/>
    <w:autoRedefine/>
    <w:uiPriority w:val="39"/>
    <w:unhideWhenUsed/>
    <w:rsid w:val="00046FDA"/>
    <w:pPr>
      <w:ind w:left="800"/>
    </w:pPr>
    <w:rPr>
      <w:lang w:eastAsia="ja-JP"/>
    </w:rPr>
  </w:style>
  <w:style w:type="paragraph" w:styleId="TM6">
    <w:name w:val="toc 6"/>
    <w:basedOn w:val="Normal"/>
    <w:next w:val="Normal"/>
    <w:autoRedefine/>
    <w:uiPriority w:val="39"/>
    <w:unhideWhenUsed/>
    <w:rsid w:val="00046FDA"/>
    <w:pPr>
      <w:ind w:left="1000"/>
    </w:pPr>
    <w:rPr>
      <w:lang w:eastAsia="ja-JP"/>
    </w:rPr>
  </w:style>
  <w:style w:type="paragraph" w:styleId="TM7">
    <w:name w:val="toc 7"/>
    <w:basedOn w:val="Normal"/>
    <w:next w:val="Normal"/>
    <w:autoRedefine/>
    <w:uiPriority w:val="39"/>
    <w:unhideWhenUsed/>
    <w:rsid w:val="00046FDA"/>
    <w:pPr>
      <w:ind w:left="1200"/>
    </w:pPr>
    <w:rPr>
      <w:lang w:eastAsia="ja-JP"/>
    </w:rPr>
  </w:style>
  <w:style w:type="paragraph" w:styleId="TM8">
    <w:name w:val="toc 8"/>
    <w:basedOn w:val="Normal"/>
    <w:next w:val="Normal"/>
    <w:autoRedefine/>
    <w:uiPriority w:val="39"/>
    <w:unhideWhenUsed/>
    <w:rsid w:val="00046FDA"/>
    <w:pPr>
      <w:ind w:left="1400"/>
    </w:pPr>
    <w:rPr>
      <w:lang w:eastAsia="ja-JP"/>
    </w:rPr>
  </w:style>
  <w:style w:type="paragraph" w:styleId="TM9">
    <w:name w:val="toc 9"/>
    <w:basedOn w:val="Normal"/>
    <w:next w:val="Normal"/>
    <w:autoRedefine/>
    <w:uiPriority w:val="39"/>
    <w:unhideWhenUsed/>
    <w:rsid w:val="00046FDA"/>
    <w:pPr>
      <w:ind w:left="1600"/>
    </w:pPr>
    <w:rPr>
      <w:lang w:eastAsia="ja-JP"/>
    </w:rPr>
  </w:style>
  <w:style w:type="paragraph" w:customStyle="1" w:styleId="Listenum">
    <w:name w:val="Liste_num"/>
    <w:basedOn w:val="Paragraphedeliste"/>
    <w:qFormat/>
    <w:rsid w:val="001061A1"/>
    <w:pPr>
      <w:numPr>
        <w:numId w:val="27"/>
      </w:numPr>
      <w:spacing w:before="60" w:after="60" w:line="276" w:lineRule="auto"/>
    </w:pPr>
    <w:rPr>
      <w:rFonts w:eastAsia="Times New Roman" w:cs="Times New Roman"/>
      <w:szCs w:val="22"/>
      <w:lang w:eastAsia="ja-JP"/>
    </w:rPr>
  </w:style>
  <w:style w:type="character" w:customStyle="1" w:styleId="st">
    <w:name w:val="st"/>
    <w:basedOn w:val="Policepardfaut"/>
    <w:rsid w:val="00046FDA"/>
  </w:style>
  <w:style w:type="character" w:customStyle="1" w:styleId="nowrap">
    <w:name w:val="nowrap"/>
    <w:basedOn w:val="Policepardfaut"/>
    <w:rsid w:val="00046FDA"/>
  </w:style>
  <w:style w:type="character" w:customStyle="1" w:styleId="Policepardfaut1">
    <w:name w:val="Police par défaut1"/>
    <w:rsid w:val="00046FDA"/>
  </w:style>
  <w:style w:type="paragraph" w:customStyle="1" w:styleId="Paragraphedeliste1">
    <w:name w:val="Paragraphe de liste1"/>
    <w:basedOn w:val="Normal"/>
    <w:rsid w:val="00046FDA"/>
    <w:pPr>
      <w:suppressAutoHyphens/>
      <w:spacing w:line="312" w:lineRule="auto"/>
      <w:ind w:left="720"/>
    </w:pPr>
    <w:rPr>
      <w:rFonts w:ascii="Times New Roman" w:hAnsi="Times New Roman"/>
      <w:szCs w:val="20"/>
    </w:rPr>
  </w:style>
  <w:style w:type="paragraph" w:customStyle="1" w:styleId="mdptextep">
    <w:name w:val="mdp_texte_p"/>
    <w:basedOn w:val="Normal"/>
    <w:rsid w:val="00046FD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046FDA"/>
  </w:style>
  <w:style w:type="character" w:customStyle="1" w:styleId="tgc">
    <w:name w:val="_tgc"/>
    <w:basedOn w:val="Policepardfaut"/>
    <w:rsid w:val="009B3C81"/>
  </w:style>
  <w:style w:type="character" w:styleId="Textedelespacerserv">
    <w:name w:val="Placeholder Text"/>
    <w:basedOn w:val="Policepardfaut"/>
    <w:uiPriority w:val="99"/>
    <w:semiHidden/>
    <w:rsid w:val="001F4563"/>
    <w:rPr>
      <w:color w:val="808080"/>
    </w:rPr>
  </w:style>
  <w:style w:type="paragraph" w:customStyle="1" w:styleId="definition">
    <w:name w:val="definition"/>
    <w:basedOn w:val="Normal"/>
    <w:qFormat/>
    <w:rsid w:val="00C81D7F"/>
    <w:pPr>
      <w:pBdr>
        <w:top w:val="single" w:sz="4" w:space="1" w:color="auto"/>
        <w:left w:val="single" w:sz="4" w:space="4" w:color="auto"/>
        <w:bottom w:val="single" w:sz="4" w:space="1" w:color="auto"/>
        <w:right w:val="single" w:sz="4" w:space="4" w:color="auto"/>
      </w:pBdr>
      <w:shd w:val="clear" w:color="auto" w:fill="E0E0E0"/>
    </w:pPr>
  </w:style>
  <w:style w:type="table" w:styleId="Grilleclaire-Accent1">
    <w:name w:val="Light Grid Accent 1"/>
    <w:basedOn w:val="TableauNormal"/>
    <w:uiPriority w:val="62"/>
    <w:rsid w:val="00105833"/>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1C3CB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E23584"/>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9D298E"/>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537D41"/>
  </w:style>
  <w:style w:type="paragraph" w:customStyle="1" w:styleId="policenormalegauchejustifie">
    <w:name w:val="police_normalegauchejustifie"/>
    <w:basedOn w:val="Normal"/>
    <w:rsid w:val="005C2B65"/>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5A740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F0"/>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6A5F44"/>
    <w:pPr>
      <w:keepNext/>
      <w:keepLines/>
      <w:numPr>
        <w:numId w:val="32"/>
      </w:numPr>
      <w:pBdr>
        <w:bottom w:val="single" w:sz="4" w:space="5" w:color="auto"/>
      </w:pBdr>
      <w:spacing w:before="120" w:after="120"/>
      <w:ind w:left="357" w:hanging="357"/>
      <w:outlineLvl w:val="0"/>
    </w:pPr>
    <w:rPr>
      <w:rFonts w:eastAsiaTheme="majorEastAsia" w:cstheme="majorBidi"/>
      <w:b/>
      <w:bCs/>
      <w:smallCaps/>
      <w:sz w:val="24"/>
    </w:rPr>
  </w:style>
  <w:style w:type="paragraph" w:styleId="Titre2">
    <w:name w:val="heading 2"/>
    <w:basedOn w:val="Normal"/>
    <w:next w:val="Normal"/>
    <w:link w:val="Titre2Car"/>
    <w:uiPriority w:val="9"/>
    <w:unhideWhenUsed/>
    <w:qFormat/>
    <w:rsid w:val="009D298E"/>
    <w:pPr>
      <w:keepNext/>
      <w:keepLines/>
      <w:numPr>
        <w:ilvl w:val="1"/>
        <w:numId w:val="32"/>
      </w:numPr>
      <w:spacing w:before="120" w:after="240"/>
      <w:ind w:left="794" w:hanging="794"/>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8E499F"/>
    <w:pPr>
      <w:keepNext/>
      <w:keepLines/>
      <w:numPr>
        <w:ilvl w:val="2"/>
        <w:numId w:val="32"/>
      </w:numPr>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1061A1"/>
    <w:pPr>
      <w:keepNext/>
      <w:keepLines/>
      <w:numPr>
        <w:ilvl w:val="3"/>
        <w:numId w:val="31"/>
      </w:numPr>
      <w:spacing w:before="200" w:after="0"/>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1061A1"/>
    <w:pPr>
      <w:keepNext/>
      <w:keepLines/>
      <w:numPr>
        <w:ilvl w:val="4"/>
        <w:numId w:val="31"/>
      </w:numPr>
      <w:spacing w:before="200" w:after="0"/>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1061A1"/>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1061A1"/>
    <w:pPr>
      <w:keepNext/>
      <w:keepLines/>
      <w:numPr>
        <w:ilvl w:val="6"/>
        <w:numId w:val="31"/>
      </w:numPr>
      <w:spacing w:before="200" w:after="0"/>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1061A1"/>
    <w:pPr>
      <w:keepNext/>
      <w:keepLines/>
      <w:numPr>
        <w:ilvl w:val="7"/>
        <w:numId w:val="31"/>
      </w:numPr>
      <w:spacing w:before="200" w:after="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1061A1"/>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5F44"/>
    <w:rPr>
      <w:rFonts w:ascii="Trebuchet MS" w:eastAsiaTheme="majorEastAsia" w:hAnsi="Trebuchet MS" w:cstheme="majorBidi"/>
      <w:b/>
      <w:bCs/>
      <w:smallCaps/>
      <w:lang w:eastAsia="fr-FR"/>
    </w:rPr>
  </w:style>
  <w:style w:type="character" w:customStyle="1" w:styleId="Titre2Car">
    <w:name w:val="Titre 2 Car"/>
    <w:basedOn w:val="Policepardfaut"/>
    <w:link w:val="Titre2"/>
    <w:uiPriority w:val="9"/>
    <w:rsid w:val="009D298E"/>
    <w:rPr>
      <w:rFonts w:ascii="Trebuchet MS" w:eastAsiaTheme="majorEastAsia" w:hAnsi="Trebuchet MS" w:cstheme="majorBidi"/>
      <w:b/>
      <w:bCs/>
      <w:sz w:val="20"/>
      <w:szCs w:val="20"/>
      <w:u w:val="dotDash"/>
      <w:lang w:eastAsia="fr-FR"/>
    </w:rPr>
  </w:style>
  <w:style w:type="character" w:customStyle="1" w:styleId="Titre3Car">
    <w:name w:val="Titre 3 Car"/>
    <w:basedOn w:val="Policepardfaut"/>
    <w:link w:val="Titre3"/>
    <w:rsid w:val="008E499F"/>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1061A1"/>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1061A1"/>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1061A1"/>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1061A1"/>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1061A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061A1"/>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1061A1"/>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paragraph" w:styleId="Paragraphedeliste">
    <w:name w:val="List Paragraph"/>
    <w:basedOn w:val="Normal"/>
    <w:uiPriority w:val="34"/>
    <w:qFormat/>
    <w:rsid w:val="00640E75"/>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640E75"/>
    <w:pPr>
      <w:tabs>
        <w:tab w:val="center" w:pos="4536"/>
        <w:tab w:val="right" w:pos="9072"/>
      </w:tabs>
      <w:spacing w:before="0" w:after="0"/>
    </w:pPr>
  </w:style>
  <w:style w:type="character" w:customStyle="1" w:styleId="En-tteCar">
    <w:name w:val="En-tête Car"/>
    <w:basedOn w:val="Policepardfaut"/>
    <w:link w:val="En-tte"/>
    <w:uiPriority w:val="99"/>
    <w:rsid w:val="00640E75"/>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640E75"/>
    <w:pPr>
      <w:tabs>
        <w:tab w:val="center" w:pos="4536"/>
        <w:tab w:val="right" w:pos="9072"/>
      </w:tabs>
      <w:spacing w:before="0" w:after="0"/>
    </w:pPr>
  </w:style>
  <w:style w:type="character" w:customStyle="1" w:styleId="PieddepageCar">
    <w:name w:val="Pied de page Car"/>
    <w:basedOn w:val="Policepardfaut"/>
    <w:link w:val="Pieddepage"/>
    <w:uiPriority w:val="99"/>
    <w:rsid w:val="00640E75"/>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6069FF"/>
  </w:style>
  <w:style w:type="table" w:styleId="Grille">
    <w:name w:val="Table Grid"/>
    <w:basedOn w:val="TableauNormal"/>
    <w:uiPriority w:val="39"/>
    <w:rsid w:val="007F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6A8B"/>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6A8B"/>
    <w:rPr>
      <w:rFonts w:ascii="Lucida Grande" w:eastAsia="Times New Roman" w:hAnsi="Lucida Grande" w:cs="Lucida Grande"/>
      <w:sz w:val="18"/>
      <w:szCs w:val="18"/>
      <w:lang w:eastAsia="fr-FR"/>
    </w:rPr>
  </w:style>
  <w:style w:type="character" w:styleId="lev">
    <w:name w:val="Strong"/>
    <w:basedOn w:val="Policepardfaut"/>
    <w:uiPriority w:val="22"/>
    <w:qFormat/>
    <w:rsid w:val="007D6E36"/>
    <w:rPr>
      <w:b/>
      <w:bCs/>
    </w:rPr>
  </w:style>
  <w:style w:type="paragraph" w:styleId="Notedebasdepage">
    <w:name w:val="footnote text"/>
    <w:basedOn w:val="Normal"/>
    <w:link w:val="NotedebasdepageCar"/>
    <w:uiPriority w:val="99"/>
    <w:unhideWhenUsed/>
    <w:rsid w:val="00046FDA"/>
    <w:pPr>
      <w:spacing w:before="0" w:after="0"/>
    </w:pPr>
    <w:rPr>
      <w:sz w:val="24"/>
      <w:lang w:eastAsia="ja-JP"/>
    </w:rPr>
  </w:style>
  <w:style w:type="character" w:customStyle="1" w:styleId="NotedebasdepageCar">
    <w:name w:val="Note de bas de page Car"/>
    <w:basedOn w:val="Policepardfaut"/>
    <w:link w:val="Notedebasdepage"/>
    <w:uiPriority w:val="99"/>
    <w:rsid w:val="00046FDA"/>
    <w:rPr>
      <w:rFonts w:ascii="Trebuchet MS" w:eastAsia="Times New Roman" w:hAnsi="Trebuchet MS" w:cs="Times New Roman"/>
    </w:rPr>
  </w:style>
  <w:style w:type="character" w:styleId="Marquenotebasdepage">
    <w:name w:val="footnote reference"/>
    <w:basedOn w:val="Policepardfaut"/>
    <w:uiPriority w:val="99"/>
    <w:unhideWhenUsed/>
    <w:rsid w:val="00046FDA"/>
    <w:rPr>
      <w:vertAlign w:val="superscript"/>
    </w:rPr>
  </w:style>
  <w:style w:type="character" w:styleId="Titredulivre">
    <w:name w:val="Book Title"/>
    <w:basedOn w:val="Policepardfaut"/>
    <w:uiPriority w:val="33"/>
    <w:qFormat/>
    <w:rsid w:val="00046FDA"/>
    <w:rPr>
      <w:b/>
      <w:bCs/>
      <w:smallCaps/>
      <w:spacing w:val="5"/>
    </w:rPr>
  </w:style>
  <w:style w:type="character" w:styleId="Lienhypertexte">
    <w:name w:val="Hyperlink"/>
    <w:basedOn w:val="Policepardfaut"/>
    <w:uiPriority w:val="99"/>
    <w:unhideWhenUsed/>
    <w:rsid w:val="00046FDA"/>
    <w:rPr>
      <w:color w:val="0000FF" w:themeColor="hyperlink"/>
      <w:u w:val="single"/>
    </w:rPr>
  </w:style>
  <w:style w:type="paragraph" w:customStyle="1" w:styleId="puce1">
    <w:name w:val="puce1"/>
    <w:basedOn w:val="Normal"/>
    <w:rsid w:val="001061A1"/>
    <w:pPr>
      <w:numPr>
        <w:numId w:val="8"/>
      </w:numPr>
      <w:spacing w:line="360" w:lineRule="auto"/>
    </w:pPr>
    <w:rPr>
      <w:lang w:val="fr-BE" w:eastAsia="en-US"/>
    </w:rPr>
  </w:style>
  <w:style w:type="paragraph" w:customStyle="1" w:styleId="themeBio">
    <w:name w:val="themeBio"/>
    <w:basedOn w:val="Normal"/>
    <w:next w:val="Normal"/>
    <w:rsid w:val="00046FD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046FDA"/>
  </w:style>
  <w:style w:type="character" w:customStyle="1" w:styleId="lienglossaire">
    <w:name w:val="lienglossaire"/>
    <w:basedOn w:val="Policepardfaut"/>
    <w:rsid w:val="00046FDA"/>
  </w:style>
  <w:style w:type="character" w:customStyle="1" w:styleId="spipsurligne">
    <w:name w:val="spip_surligne"/>
    <w:basedOn w:val="Policepardfaut"/>
    <w:rsid w:val="00046FDA"/>
  </w:style>
  <w:style w:type="character" w:customStyle="1" w:styleId="romain">
    <w:name w:val="romain"/>
    <w:basedOn w:val="Policepardfaut"/>
    <w:rsid w:val="00046FDA"/>
  </w:style>
  <w:style w:type="character" w:customStyle="1" w:styleId="valeur">
    <w:name w:val="valeur"/>
    <w:basedOn w:val="Policepardfaut"/>
    <w:rsid w:val="00046FDA"/>
  </w:style>
  <w:style w:type="paragraph" w:styleId="TM1">
    <w:name w:val="toc 1"/>
    <w:basedOn w:val="Normal"/>
    <w:next w:val="Normal"/>
    <w:autoRedefine/>
    <w:uiPriority w:val="39"/>
    <w:unhideWhenUsed/>
    <w:rsid w:val="00046FDA"/>
    <w:rPr>
      <w:lang w:eastAsia="ja-JP"/>
    </w:rPr>
  </w:style>
  <w:style w:type="paragraph" w:styleId="TM2">
    <w:name w:val="toc 2"/>
    <w:basedOn w:val="Normal"/>
    <w:next w:val="Normal"/>
    <w:autoRedefine/>
    <w:uiPriority w:val="39"/>
    <w:unhideWhenUsed/>
    <w:rsid w:val="00046FDA"/>
    <w:pPr>
      <w:ind w:left="200"/>
    </w:pPr>
    <w:rPr>
      <w:lang w:eastAsia="ja-JP"/>
    </w:rPr>
  </w:style>
  <w:style w:type="paragraph" w:styleId="TM3">
    <w:name w:val="toc 3"/>
    <w:basedOn w:val="Normal"/>
    <w:next w:val="Normal"/>
    <w:autoRedefine/>
    <w:uiPriority w:val="39"/>
    <w:unhideWhenUsed/>
    <w:rsid w:val="00046FDA"/>
    <w:pPr>
      <w:ind w:left="400"/>
    </w:pPr>
    <w:rPr>
      <w:lang w:eastAsia="ja-JP"/>
    </w:rPr>
  </w:style>
  <w:style w:type="paragraph" w:styleId="TM4">
    <w:name w:val="toc 4"/>
    <w:basedOn w:val="Normal"/>
    <w:next w:val="Normal"/>
    <w:autoRedefine/>
    <w:uiPriority w:val="39"/>
    <w:unhideWhenUsed/>
    <w:rsid w:val="00046FDA"/>
    <w:pPr>
      <w:ind w:left="600"/>
    </w:pPr>
    <w:rPr>
      <w:lang w:eastAsia="ja-JP"/>
    </w:rPr>
  </w:style>
  <w:style w:type="paragraph" w:styleId="TM5">
    <w:name w:val="toc 5"/>
    <w:basedOn w:val="Normal"/>
    <w:next w:val="Normal"/>
    <w:autoRedefine/>
    <w:uiPriority w:val="39"/>
    <w:unhideWhenUsed/>
    <w:rsid w:val="00046FDA"/>
    <w:pPr>
      <w:ind w:left="800"/>
    </w:pPr>
    <w:rPr>
      <w:lang w:eastAsia="ja-JP"/>
    </w:rPr>
  </w:style>
  <w:style w:type="paragraph" w:styleId="TM6">
    <w:name w:val="toc 6"/>
    <w:basedOn w:val="Normal"/>
    <w:next w:val="Normal"/>
    <w:autoRedefine/>
    <w:uiPriority w:val="39"/>
    <w:unhideWhenUsed/>
    <w:rsid w:val="00046FDA"/>
    <w:pPr>
      <w:ind w:left="1000"/>
    </w:pPr>
    <w:rPr>
      <w:lang w:eastAsia="ja-JP"/>
    </w:rPr>
  </w:style>
  <w:style w:type="paragraph" w:styleId="TM7">
    <w:name w:val="toc 7"/>
    <w:basedOn w:val="Normal"/>
    <w:next w:val="Normal"/>
    <w:autoRedefine/>
    <w:uiPriority w:val="39"/>
    <w:unhideWhenUsed/>
    <w:rsid w:val="00046FDA"/>
    <w:pPr>
      <w:ind w:left="1200"/>
    </w:pPr>
    <w:rPr>
      <w:lang w:eastAsia="ja-JP"/>
    </w:rPr>
  </w:style>
  <w:style w:type="paragraph" w:styleId="TM8">
    <w:name w:val="toc 8"/>
    <w:basedOn w:val="Normal"/>
    <w:next w:val="Normal"/>
    <w:autoRedefine/>
    <w:uiPriority w:val="39"/>
    <w:unhideWhenUsed/>
    <w:rsid w:val="00046FDA"/>
    <w:pPr>
      <w:ind w:left="1400"/>
    </w:pPr>
    <w:rPr>
      <w:lang w:eastAsia="ja-JP"/>
    </w:rPr>
  </w:style>
  <w:style w:type="paragraph" w:styleId="TM9">
    <w:name w:val="toc 9"/>
    <w:basedOn w:val="Normal"/>
    <w:next w:val="Normal"/>
    <w:autoRedefine/>
    <w:uiPriority w:val="39"/>
    <w:unhideWhenUsed/>
    <w:rsid w:val="00046FDA"/>
    <w:pPr>
      <w:ind w:left="1600"/>
    </w:pPr>
    <w:rPr>
      <w:lang w:eastAsia="ja-JP"/>
    </w:rPr>
  </w:style>
  <w:style w:type="paragraph" w:customStyle="1" w:styleId="Listenum">
    <w:name w:val="Liste_num"/>
    <w:basedOn w:val="Paragraphedeliste"/>
    <w:qFormat/>
    <w:rsid w:val="001061A1"/>
    <w:pPr>
      <w:numPr>
        <w:numId w:val="27"/>
      </w:numPr>
      <w:spacing w:before="60" w:after="60" w:line="276" w:lineRule="auto"/>
    </w:pPr>
    <w:rPr>
      <w:rFonts w:eastAsia="Times New Roman" w:cs="Times New Roman"/>
      <w:szCs w:val="22"/>
      <w:lang w:eastAsia="ja-JP"/>
    </w:rPr>
  </w:style>
  <w:style w:type="character" w:customStyle="1" w:styleId="st">
    <w:name w:val="st"/>
    <w:basedOn w:val="Policepardfaut"/>
    <w:rsid w:val="00046FDA"/>
  </w:style>
  <w:style w:type="character" w:customStyle="1" w:styleId="nowrap">
    <w:name w:val="nowrap"/>
    <w:basedOn w:val="Policepardfaut"/>
    <w:rsid w:val="00046FDA"/>
  </w:style>
  <w:style w:type="character" w:customStyle="1" w:styleId="Policepardfaut1">
    <w:name w:val="Police par défaut1"/>
    <w:rsid w:val="00046FDA"/>
  </w:style>
  <w:style w:type="paragraph" w:customStyle="1" w:styleId="Paragraphedeliste1">
    <w:name w:val="Paragraphe de liste1"/>
    <w:basedOn w:val="Normal"/>
    <w:rsid w:val="00046FDA"/>
    <w:pPr>
      <w:suppressAutoHyphens/>
      <w:spacing w:line="312" w:lineRule="auto"/>
      <w:ind w:left="720"/>
    </w:pPr>
    <w:rPr>
      <w:rFonts w:ascii="Times New Roman" w:hAnsi="Times New Roman"/>
      <w:szCs w:val="20"/>
    </w:rPr>
  </w:style>
  <w:style w:type="paragraph" w:customStyle="1" w:styleId="mdptextep">
    <w:name w:val="mdp_texte_p"/>
    <w:basedOn w:val="Normal"/>
    <w:rsid w:val="00046FD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046FDA"/>
  </w:style>
  <w:style w:type="character" w:customStyle="1" w:styleId="tgc">
    <w:name w:val="_tgc"/>
    <w:basedOn w:val="Policepardfaut"/>
    <w:rsid w:val="009B3C81"/>
  </w:style>
  <w:style w:type="character" w:styleId="Textedelespacerserv">
    <w:name w:val="Placeholder Text"/>
    <w:basedOn w:val="Policepardfaut"/>
    <w:uiPriority w:val="99"/>
    <w:semiHidden/>
    <w:rsid w:val="001F4563"/>
    <w:rPr>
      <w:color w:val="808080"/>
    </w:rPr>
  </w:style>
  <w:style w:type="paragraph" w:customStyle="1" w:styleId="definition">
    <w:name w:val="definition"/>
    <w:basedOn w:val="Normal"/>
    <w:qFormat/>
    <w:rsid w:val="00C81D7F"/>
    <w:pPr>
      <w:pBdr>
        <w:top w:val="single" w:sz="4" w:space="1" w:color="auto"/>
        <w:left w:val="single" w:sz="4" w:space="4" w:color="auto"/>
        <w:bottom w:val="single" w:sz="4" w:space="1" w:color="auto"/>
        <w:right w:val="single" w:sz="4" w:space="4" w:color="auto"/>
      </w:pBdr>
      <w:shd w:val="clear" w:color="auto" w:fill="E0E0E0"/>
    </w:pPr>
  </w:style>
  <w:style w:type="table" w:styleId="Grilleclaire-Accent1">
    <w:name w:val="Light Grid Accent 1"/>
    <w:basedOn w:val="TableauNormal"/>
    <w:uiPriority w:val="62"/>
    <w:rsid w:val="00105833"/>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1C3CB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E23584"/>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9D298E"/>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537D41"/>
  </w:style>
  <w:style w:type="paragraph" w:customStyle="1" w:styleId="policenormalegauchejustifie">
    <w:name w:val="police_normalegauchejustifie"/>
    <w:basedOn w:val="Normal"/>
    <w:rsid w:val="005C2B65"/>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5A74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556000">
      <w:bodyDiv w:val="1"/>
      <w:marLeft w:val="0"/>
      <w:marRight w:val="0"/>
      <w:marTop w:val="0"/>
      <w:marBottom w:val="0"/>
      <w:divBdr>
        <w:top w:val="none" w:sz="0" w:space="0" w:color="auto"/>
        <w:left w:val="none" w:sz="0" w:space="0" w:color="auto"/>
        <w:bottom w:val="none" w:sz="0" w:space="0" w:color="auto"/>
        <w:right w:val="none" w:sz="0" w:space="0" w:color="auto"/>
      </w:divBdr>
    </w:div>
    <w:div w:id="1544902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3.xm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yperlink" Target="http://www.grand-dictonnaire.com/solubilite.html" TargetMode="External"/><Relationship Id="rId51" Type="http://schemas.openxmlformats.org/officeDocument/2006/relationships/header" Target="header9.xml"/><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header" Target="header10.xml"/><Relationship Id="rId55" Type="http://schemas.openxmlformats.org/officeDocument/2006/relationships/header" Target="header11.xml"/><Relationship Id="rId56" Type="http://schemas.openxmlformats.org/officeDocument/2006/relationships/footer" Target="footer5.xml"/><Relationship Id="rId57" Type="http://schemas.openxmlformats.org/officeDocument/2006/relationships/header" Target="header1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header" Target="header7.xml"/><Relationship Id="rId44" Type="http://schemas.openxmlformats.org/officeDocument/2006/relationships/image" Target="media/image24.wmf"/><Relationship Id="rId45" Type="http://schemas.openxmlformats.org/officeDocument/2006/relationships/oleObject" Target="embeddings/Microsoft_Equation1.bin"/><Relationship Id="rId46" Type="http://schemas.openxmlformats.org/officeDocument/2006/relationships/header" Target="header8.xml"/><Relationship Id="rId47" Type="http://schemas.openxmlformats.org/officeDocument/2006/relationships/image" Target="media/image25.jpeg"/><Relationship Id="rId48" Type="http://schemas.microsoft.com/office/2007/relationships/hdphoto" Target="media/hdphoto2.wdp"/><Relationship Id="rId49" Type="http://schemas.openxmlformats.org/officeDocument/2006/relationships/image" Target="media/image26.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3.png"/><Relationship Id="rId31" Type="http://schemas.openxmlformats.org/officeDocument/2006/relationships/header" Target="header6.xml"/><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jpeg"/><Relationship Id="rId37" Type="http://schemas.microsoft.com/office/2007/relationships/hdphoto" Target="media/hdphoto1.wdp"/><Relationship Id="rId38" Type="http://schemas.openxmlformats.org/officeDocument/2006/relationships/image" Target="media/image19.png"/><Relationship Id="rId39" Type="http://schemas.openxmlformats.org/officeDocument/2006/relationships/image" Target="media/image20.png"/><Relationship Id="rId20" Type="http://schemas.openxmlformats.org/officeDocument/2006/relationships/header" Target="header4.xml"/><Relationship Id="rId21" Type="http://schemas.openxmlformats.org/officeDocument/2006/relationships/footer" Target="footer3.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9308C-2D4C-E24B-850D-2D0E84E0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14152</Words>
  <Characters>77840</Characters>
  <Application>Microsoft Macintosh Word</Application>
  <DocSecurity>0</DocSecurity>
  <Lines>648</Lines>
  <Paragraphs>183</Paragraphs>
  <ScaleCrop>false</ScaleCrop>
  <HeadingPairs>
    <vt:vector size="2" baseType="variant">
      <vt:variant>
        <vt:lpstr>Titre</vt:lpstr>
      </vt:variant>
      <vt:variant>
        <vt:i4>1</vt:i4>
      </vt:variant>
    </vt:vector>
  </HeadingPairs>
  <TitlesOfParts>
    <vt:vector size="1" baseType="lpstr">
      <vt:lpstr/>
    </vt:vector>
  </TitlesOfParts>
  <Company>gph</Company>
  <LinksUpToDate>false</LinksUpToDate>
  <CharactersWithSpaces>91809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Puissant</dc:creator>
  <cp:keywords/>
  <dc:description/>
  <cp:lastModifiedBy>fanny Puissant</cp:lastModifiedBy>
  <cp:revision>3</cp:revision>
  <cp:lastPrinted>2017-05-20T13:25:00Z</cp:lastPrinted>
  <dcterms:created xsi:type="dcterms:W3CDTF">2017-06-01T09:47:00Z</dcterms:created>
  <dcterms:modified xsi:type="dcterms:W3CDTF">2017-06-01T09:55:00Z</dcterms:modified>
</cp:coreProperties>
</file>