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2F5" w:rsidRDefault="00E107D6" w:rsidP="00E107D6">
      <w:pPr>
        <w:pStyle w:val="Titre"/>
      </w:pPr>
      <w:r>
        <w:t>Pour préparer l’examen de juin 18 Biologie sciences de base</w:t>
      </w:r>
    </w:p>
    <w:p w:rsidR="00E107D6" w:rsidRDefault="00E107D6"/>
    <w:p w:rsidR="00E107D6" w:rsidRDefault="00E107D6" w:rsidP="00E107D6">
      <w:pPr>
        <w:rPr>
          <w:lang w:val="fr-FR" w:eastAsia="fr-FR"/>
        </w:rPr>
      </w:pPr>
      <w:r>
        <w:rPr>
          <w:lang w:val="fr-FR" w:eastAsia="fr-FR"/>
        </w:rPr>
        <w:t>Question 1 :</w:t>
      </w:r>
    </w:p>
    <w:p w:rsidR="00E107D6" w:rsidRPr="00E107D6" w:rsidRDefault="00E107D6" w:rsidP="00E107D6">
      <w:pPr>
        <w:rPr>
          <w:szCs w:val="20"/>
          <w:lang w:val="fr-FR" w:eastAsia="fr-FR"/>
        </w:rPr>
      </w:pPr>
      <w:r w:rsidRPr="00E107D6">
        <w:rPr>
          <w:lang w:val="fr-FR" w:eastAsia="fr-FR"/>
        </w:rPr>
        <w:t>A la suite d’une contamination par des bactéries pathogènes (qui provoquent une maladie), on étudie la réaction de la personne contaminée en effectuant des prélèvements réguliers de son sang. Dans ces échantillons de sang prélevés, on mesure la quantité d’antigènes et d’anticorps présents. Les résultats sont donnés par les deux graphiques ci-dessous.</w:t>
      </w:r>
    </w:p>
    <w:p w:rsidR="00E107D6" w:rsidRPr="00E107D6" w:rsidRDefault="00E107D6" w:rsidP="00E107D6">
      <w:pPr>
        <w:spacing w:before="0" w:after="0"/>
        <w:jc w:val="left"/>
        <w:rPr>
          <w:rFonts w:ascii="Times New Roman" w:eastAsia="Times New Roman" w:hAnsi="Times New Roman" w:cs="Times New Roman"/>
          <w:szCs w:val="20"/>
          <w:lang w:val="fr-FR" w:eastAsia="fr-FR"/>
        </w:rPr>
      </w:pPr>
    </w:p>
    <w:p w:rsidR="00E107D6" w:rsidRPr="00E107D6" w:rsidRDefault="00E107D6" w:rsidP="00E107D6">
      <w:pPr>
        <w:spacing w:before="0" w:after="0"/>
        <w:jc w:val="left"/>
        <w:rPr>
          <w:rFonts w:ascii="Times New Roman" w:eastAsia="Times New Roman" w:hAnsi="Times New Roman" w:cs="Times New Roman"/>
          <w:szCs w:val="20"/>
          <w:lang w:val="fr-FR" w:eastAsia="fr-FR"/>
        </w:rPr>
      </w:pPr>
    </w:p>
    <w:p w:rsidR="00E107D6" w:rsidRPr="00E107D6" w:rsidRDefault="00E107D6" w:rsidP="00E107D6">
      <w:pPr>
        <w:spacing w:before="0" w:after="0"/>
        <w:jc w:val="center"/>
        <w:rPr>
          <w:rFonts w:ascii="Times New Roman" w:eastAsia="Times New Roman" w:hAnsi="Times New Roman" w:cs="Times New Roman"/>
          <w:szCs w:val="20"/>
          <w:lang w:val="fr-FR" w:eastAsia="fr-FR"/>
        </w:rPr>
      </w:pPr>
      <w:r>
        <w:rPr>
          <w:rFonts w:ascii="Times New Roman" w:eastAsia="Times New Roman" w:hAnsi="Times New Roman" w:cs="Times New Roman"/>
          <w:noProof/>
          <w:color w:val="0000FF"/>
          <w:szCs w:val="20"/>
          <w:lang w:val="fr-FR" w:eastAsia="fr-FR"/>
        </w:rPr>
        <w:drawing>
          <wp:inline distT="0" distB="0" distL="0" distR="0">
            <wp:extent cx="5615305" cy="4211479"/>
            <wp:effectExtent l="0" t="0" r="0" b="5080"/>
            <wp:docPr id="1" name="Image 1" descr="http://4.bp.blogspot.com/-gCmqXATQAa8/TdFx9fIoUPI/AAAAAAAAAr4/uDrfu4FN3tA/s640/Courbe+r%25C3%25A9action+de+d%25C3%25A9f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gCmqXATQAa8/TdFx9fIoUPI/AAAAAAAAAr4/uDrfu4FN3tA/s640/Courbe+r%25C3%25A9action+de+d%25C3%25A9fense.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305" cy="4211479"/>
                    </a:xfrm>
                    <a:prstGeom prst="rect">
                      <a:avLst/>
                    </a:prstGeom>
                    <a:noFill/>
                    <a:ln>
                      <a:noFill/>
                    </a:ln>
                  </pic:spPr>
                </pic:pic>
              </a:graphicData>
            </a:graphic>
          </wp:inline>
        </w:drawing>
      </w:r>
    </w:p>
    <w:p w:rsidR="00E107D6" w:rsidRPr="00E107D6" w:rsidRDefault="00E107D6" w:rsidP="00E107D6">
      <w:pPr>
        <w:spacing w:before="0" w:after="0"/>
        <w:jc w:val="center"/>
        <w:rPr>
          <w:rFonts w:ascii="Times New Roman" w:eastAsia="Times New Roman" w:hAnsi="Times New Roman" w:cs="Times New Roman"/>
          <w:szCs w:val="20"/>
          <w:lang w:val="fr-FR" w:eastAsia="fr-FR"/>
        </w:rPr>
      </w:pPr>
    </w:p>
    <w:p w:rsidR="00E107D6" w:rsidRPr="00E107D6" w:rsidRDefault="00E107D6" w:rsidP="00E107D6">
      <w:pPr>
        <w:rPr>
          <w:szCs w:val="20"/>
          <w:lang w:val="fr-FR" w:eastAsia="fr-FR"/>
        </w:rPr>
      </w:pPr>
      <w:r w:rsidRPr="00E107D6">
        <w:rPr>
          <w:lang w:val="fr-FR" w:eastAsia="fr-FR"/>
        </w:rPr>
        <w:t xml:space="preserve">1. Nommer les 2 variables portées par l’axe des ordonnées (axe vertical). </w:t>
      </w:r>
    </w:p>
    <w:p w:rsidR="00E107D6" w:rsidRPr="00E107D6" w:rsidRDefault="00E107D6" w:rsidP="00E107D6">
      <w:pPr>
        <w:rPr>
          <w:szCs w:val="20"/>
          <w:lang w:val="fr-FR" w:eastAsia="fr-FR"/>
        </w:rPr>
      </w:pPr>
      <w:r w:rsidRPr="00E107D6">
        <w:rPr>
          <w:lang w:val="fr-FR" w:eastAsia="fr-FR"/>
        </w:rPr>
        <w:t xml:space="preserve">2. Titrer ces 2 graphiques. </w:t>
      </w:r>
    </w:p>
    <w:p w:rsidR="00E107D6" w:rsidRPr="00E107D6" w:rsidRDefault="00E107D6" w:rsidP="00E107D6">
      <w:pPr>
        <w:rPr>
          <w:szCs w:val="20"/>
          <w:lang w:val="fr-FR" w:eastAsia="fr-FR"/>
        </w:rPr>
      </w:pPr>
      <w:r w:rsidRPr="00E107D6">
        <w:rPr>
          <w:lang w:val="fr-FR" w:eastAsia="fr-FR"/>
        </w:rPr>
        <w:t xml:space="preserve">3. Déterminer le moment où l’infection est maximum. Justifier votre réponse. </w:t>
      </w:r>
    </w:p>
    <w:p w:rsidR="00E107D6" w:rsidRPr="00E107D6" w:rsidRDefault="00E107D6" w:rsidP="00E107D6">
      <w:pPr>
        <w:rPr>
          <w:szCs w:val="20"/>
          <w:lang w:val="fr-FR" w:eastAsia="fr-FR"/>
        </w:rPr>
      </w:pPr>
      <w:r w:rsidRPr="00E107D6">
        <w:rPr>
          <w:lang w:val="fr-FR" w:eastAsia="fr-FR"/>
        </w:rPr>
        <w:t xml:space="preserve">4. Décrire l’évolution du taux d’anticorps présents dans le sang. </w:t>
      </w:r>
    </w:p>
    <w:p w:rsidR="00E107D6" w:rsidRPr="00E107D6" w:rsidRDefault="00E107D6" w:rsidP="00E107D6">
      <w:pPr>
        <w:rPr>
          <w:szCs w:val="20"/>
          <w:lang w:val="fr-FR" w:eastAsia="fr-FR"/>
        </w:rPr>
      </w:pPr>
      <w:r w:rsidRPr="00E107D6">
        <w:rPr>
          <w:lang w:val="fr-FR" w:eastAsia="fr-FR"/>
        </w:rPr>
        <w:t>5. Déterminer le moment où la production d’anticorps est suffisante pour permettre la guérison de cette personne. Justifier votre réponse.</w:t>
      </w:r>
    </w:p>
    <w:p w:rsidR="00E107D6" w:rsidRPr="00E107D6" w:rsidRDefault="00E107D6" w:rsidP="00E107D6">
      <w:pPr>
        <w:rPr>
          <w:szCs w:val="20"/>
          <w:lang w:val="fr-FR" w:eastAsia="fr-FR"/>
        </w:rPr>
      </w:pPr>
      <w:r w:rsidRPr="00E107D6">
        <w:rPr>
          <w:lang w:val="fr-FR" w:eastAsia="fr-FR"/>
        </w:rPr>
        <w:t>6. Déterminer le moment où cette personne est complètement guérie? Justifier votre réponse.</w:t>
      </w:r>
    </w:p>
    <w:p w:rsidR="00E107D6" w:rsidRDefault="00E107D6"/>
    <w:p w:rsidR="00E107D6" w:rsidRDefault="00E107D6"/>
    <w:p w:rsidR="00E107D6" w:rsidRDefault="00E107D6">
      <w:r>
        <w:t>Question 2</w:t>
      </w:r>
    </w:p>
    <w:p w:rsidR="00E107D6" w:rsidRPr="00E107D6" w:rsidRDefault="00E107D6" w:rsidP="00E107D6">
      <w:pPr>
        <w:rPr>
          <w:rFonts w:ascii="Times New Roman" w:hAnsi="Times New Roman" w:cs="Times New Roman"/>
          <w:lang w:val="fr-FR" w:eastAsia="fr-FR"/>
        </w:rPr>
      </w:pPr>
      <w:r w:rsidRPr="00E107D6">
        <w:rPr>
          <w:lang w:val="fr-FR" w:eastAsia="fr-FR"/>
        </w:rPr>
        <w:t>Le graphique ci-dessous montre l’évolution de la concentration en anticorps (en grammes par litre de sang) chez le nourrisson de la naissance jusqu’à l’âge de 12 mois. Une partie des anticorps du nourrisson est transmise par la mère et une autre partie est fabriquée par son organisme.</w:t>
      </w:r>
    </w:p>
    <w:p w:rsidR="00E107D6" w:rsidRPr="00E107D6" w:rsidRDefault="00E107D6" w:rsidP="00E107D6">
      <w:pPr>
        <w:rPr>
          <w:rFonts w:ascii="Times New Roman" w:hAnsi="Times New Roman" w:cs="Times New Roman"/>
          <w:lang w:val="fr-FR" w:eastAsia="fr-FR"/>
        </w:rPr>
      </w:pPr>
      <w:r w:rsidRPr="00E107D6">
        <w:rPr>
          <w:lang w:val="fr-FR" w:eastAsia="fr-FR"/>
        </w:rPr>
        <w:t>Par ailleurs, ce graphique montre que pour que le nourrisson soit capable d’assurer seul son immunité, il lui faut une concentration minimale en anticorps supérieure à 2,5 grammes par litre (g/l) de sang.</w:t>
      </w: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r>
        <w:rPr>
          <w:rFonts w:ascii="Times New Roman" w:hAnsi="Times New Roman" w:cs="Times New Roman"/>
          <w:noProof/>
          <w:color w:val="0000FF"/>
          <w:lang w:val="fr-FR" w:eastAsia="fr-FR"/>
        </w:rPr>
        <w:drawing>
          <wp:inline distT="0" distB="0" distL="0" distR="0" wp14:anchorId="785BEADB" wp14:editId="794DCBD1">
            <wp:extent cx="5387365" cy="2592669"/>
            <wp:effectExtent l="0" t="0" r="0" b="0"/>
            <wp:docPr id="3" name="Image 3" descr="http://3.bp.blogspot.com/-pLG43bRNtYo/TinBkliju9I/AAAAAAAAA2w/Oe4JT7tRJDY/s640/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LG43bRNtYo/TinBkliju9I/AAAAAAAAA2w/Oe4JT7tRJDY/s640/Graphique.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357" cy="2593147"/>
                    </a:xfrm>
                    <a:prstGeom prst="rect">
                      <a:avLst/>
                    </a:prstGeom>
                    <a:noFill/>
                    <a:ln>
                      <a:noFill/>
                    </a:ln>
                  </pic:spPr>
                </pic:pic>
              </a:graphicData>
            </a:graphic>
          </wp:inline>
        </w:drawing>
      </w: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r w:rsidRPr="00E107D6">
        <w:rPr>
          <w:lang w:val="fr-FR" w:eastAsia="fr-FR"/>
        </w:rPr>
        <w:t>A partir du graphique :</w:t>
      </w: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r w:rsidRPr="00E107D6">
        <w:rPr>
          <w:lang w:val="fr-FR" w:eastAsia="fr-FR"/>
        </w:rPr>
        <w:t>1. Décris comment évolue la quantité d’anticorps transmis par l</w:t>
      </w:r>
      <w:r>
        <w:rPr>
          <w:lang w:val="fr-FR" w:eastAsia="fr-FR"/>
        </w:rPr>
        <w:t xml:space="preserve">a mère au nourrisson. </w:t>
      </w: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r w:rsidRPr="00E107D6">
        <w:rPr>
          <w:lang w:val="fr-FR" w:eastAsia="fr-FR"/>
        </w:rPr>
        <w:t>2. Décris comment évolue la quantité d’anticorps produit</w:t>
      </w:r>
      <w:r>
        <w:rPr>
          <w:lang w:val="fr-FR" w:eastAsia="fr-FR"/>
        </w:rPr>
        <w:t xml:space="preserve">s par le nourrisson. </w:t>
      </w:r>
    </w:p>
    <w:p w:rsidR="00E107D6" w:rsidRPr="00E107D6" w:rsidRDefault="00E107D6" w:rsidP="00E107D6">
      <w:pPr>
        <w:rPr>
          <w:rFonts w:ascii="Times New Roman" w:hAnsi="Times New Roman" w:cs="Times New Roman"/>
          <w:lang w:val="fr-FR" w:eastAsia="fr-FR"/>
        </w:rPr>
      </w:pPr>
    </w:p>
    <w:p w:rsidR="00E107D6" w:rsidRPr="00E107D6" w:rsidRDefault="00E107D6" w:rsidP="00E107D6">
      <w:pPr>
        <w:rPr>
          <w:rFonts w:ascii="Times New Roman" w:hAnsi="Times New Roman" w:cs="Times New Roman"/>
          <w:lang w:val="fr-FR" w:eastAsia="fr-FR"/>
        </w:rPr>
      </w:pPr>
      <w:r w:rsidRPr="00E107D6">
        <w:rPr>
          <w:lang w:val="fr-FR" w:eastAsia="fr-FR"/>
        </w:rPr>
        <w:t>3. Indique l’âge à partir duquel les anticorps produits par le nourrisson lui permettent d</w:t>
      </w:r>
      <w:r>
        <w:rPr>
          <w:lang w:val="fr-FR" w:eastAsia="fr-FR"/>
        </w:rPr>
        <w:t xml:space="preserve">’assurer son immunité. </w:t>
      </w:r>
    </w:p>
    <w:p w:rsidR="00E107D6" w:rsidRDefault="00E107D6" w:rsidP="00E107D6"/>
    <w:p w:rsidR="00E107D6" w:rsidRDefault="00E107D6" w:rsidP="00E107D6"/>
    <w:p w:rsidR="00E107D6" w:rsidRDefault="00E107D6" w:rsidP="00E107D6">
      <w:r>
        <w:t>Question 3</w:t>
      </w:r>
    </w:p>
    <w:p w:rsidR="00E107D6" w:rsidRPr="00E107D6" w:rsidRDefault="00E107D6" w:rsidP="00E107D6">
      <w:pPr>
        <w:rPr>
          <w:szCs w:val="20"/>
          <w:lang w:val="fr-FR" w:eastAsia="fr-FR"/>
        </w:rPr>
      </w:pPr>
      <w:r w:rsidRPr="00E107D6">
        <w:rPr>
          <w:lang w:val="fr-FR" w:eastAsia="fr-FR"/>
        </w:rPr>
        <w:t xml:space="preserve">En jouant au football avec ses camarades, Pierre est tombé et s'est écorché le genou. Voulant rentrer rapidement chez lui, il a juste enlevé le sang avec de l'eau. Le lendemain, le genou était gonflé et rouge. </w:t>
      </w:r>
    </w:p>
    <w:p w:rsidR="00E107D6" w:rsidRPr="00E107D6" w:rsidRDefault="00E107D6" w:rsidP="00E107D6">
      <w:pPr>
        <w:rPr>
          <w:szCs w:val="20"/>
          <w:lang w:val="fr-FR" w:eastAsia="fr-FR"/>
        </w:rPr>
      </w:pPr>
      <w:r w:rsidRPr="00E107D6">
        <w:rPr>
          <w:lang w:val="fr-FR" w:eastAsia="fr-FR"/>
        </w:rPr>
        <w:t xml:space="preserve">1- Expliquer à l'aide de vos connaissances le gonflement et la rougeur du genou. </w:t>
      </w:r>
    </w:p>
    <w:p w:rsidR="00E107D6" w:rsidRPr="00E107D6" w:rsidRDefault="00E107D6" w:rsidP="00E107D6">
      <w:pPr>
        <w:rPr>
          <w:szCs w:val="20"/>
          <w:lang w:val="fr-FR" w:eastAsia="fr-FR"/>
        </w:rPr>
      </w:pPr>
      <w:r w:rsidRPr="00E107D6">
        <w:rPr>
          <w:lang w:val="fr-FR" w:eastAsia="fr-FR"/>
        </w:rPr>
        <w:t xml:space="preserve">2- Expliquer la réaction de l'organisme. </w:t>
      </w:r>
    </w:p>
    <w:p w:rsidR="00E107D6" w:rsidRPr="00E107D6" w:rsidRDefault="00E107D6" w:rsidP="00E107D6">
      <w:pPr>
        <w:rPr>
          <w:szCs w:val="20"/>
          <w:lang w:val="fr-FR" w:eastAsia="fr-FR"/>
        </w:rPr>
      </w:pPr>
      <w:r w:rsidRPr="00E107D6">
        <w:rPr>
          <w:lang w:val="fr-FR" w:eastAsia="fr-FR"/>
        </w:rPr>
        <w:t>3- Décrire ce qu’il aurait dû faire pour éviter cette inflammation.</w:t>
      </w:r>
    </w:p>
    <w:p w:rsidR="00E107D6" w:rsidRDefault="00E107D6" w:rsidP="00E107D6"/>
    <w:p w:rsidR="009879E5" w:rsidRDefault="009879E5">
      <w:pPr>
        <w:spacing w:before="0" w:after="0"/>
        <w:jc w:val="left"/>
      </w:pPr>
      <w:r>
        <w:br w:type="page"/>
      </w:r>
    </w:p>
    <w:p w:rsidR="00E107D6" w:rsidRDefault="00E107D6" w:rsidP="00E107D6">
      <w:r>
        <w:t>Question 4</w:t>
      </w:r>
    </w:p>
    <w:p w:rsidR="00E107D6" w:rsidRPr="00E107D6" w:rsidRDefault="00E107D6" w:rsidP="00E107D6">
      <w:pPr>
        <w:spacing w:before="0" w:after="0"/>
        <w:jc w:val="center"/>
        <w:rPr>
          <w:rFonts w:ascii="Times New Roman" w:eastAsia="Times New Roman" w:hAnsi="Times New Roman" w:cs="Times New Roman"/>
          <w:szCs w:val="20"/>
          <w:lang w:val="fr-FR" w:eastAsia="fr-FR"/>
        </w:rPr>
      </w:pPr>
    </w:p>
    <w:p w:rsidR="009879E5" w:rsidRDefault="009879E5" w:rsidP="009879E5">
      <w:r>
        <w:t>Voici une série de documents qui illustrent un cas d’aménorrhée (absence de règles), tu es professeur de biologie et tu dois expliquer ce chapitre à tes élèves de 5</w:t>
      </w:r>
      <w:r w:rsidRPr="00516DE6">
        <w:rPr>
          <w:vertAlign w:val="superscript"/>
        </w:rPr>
        <w:t>e</w:t>
      </w:r>
      <w:r>
        <w:t>, comment t’y prends-tu ?</w:t>
      </w:r>
    </w:p>
    <w:p w:rsidR="009879E5" w:rsidRDefault="009879E5" w:rsidP="009879E5">
      <w:r>
        <w:t>Rédige un texte style notes de cours pour préciser le cas étudié.</w:t>
      </w:r>
    </w:p>
    <w:p w:rsidR="009879E5" w:rsidRDefault="009879E5" w:rsidP="009879E5">
      <w:r>
        <w:rPr>
          <w:noProof/>
          <w:lang w:eastAsia="fr-FR"/>
        </w:rPr>
        <w:drawing>
          <wp:anchor distT="0" distB="0" distL="114300" distR="114300" simplePos="0" relativeHeight="251659264" behindDoc="0" locked="0" layoutInCell="1" allowOverlap="1" wp14:anchorId="0F21595D" wp14:editId="0D6E0095">
            <wp:simplePos x="0" y="0"/>
            <wp:positionH relativeFrom="column">
              <wp:posOffset>-342900</wp:posOffset>
            </wp:positionH>
            <wp:positionV relativeFrom="paragraph">
              <wp:posOffset>454660</wp:posOffset>
            </wp:positionV>
            <wp:extent cx="6629400" cy="255143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BEE">
        <w:rPr>
          <w:b/>
        </w:rPr>
        <w:t>Précise</w:t>
      </w:r>
      <w:r>
        <w:t xml:space="preserve"> le rôle des hormones vue en classe et ce qu’il se passe dans le corps de la femme au niveau des composants de son appareil reproducteur et </w:t>
      </w:r>
      <w:r w:rsidRPr="00D653AC">
        <w:rPr>
          <w:b/>
        </w:rPr>
        <w:t>compare</w:t>
      </w:r>
      <w:r>
        <w:t xml:space="preserve"> le cas général avec ce cas précis.</w:t>
      </w:r>
    </w:p>
    <w:p w:rsidR="009879E5" w:rsidRDefault="009879E5" w:rsidP="009879E5">
      <w:pPr>
        <w:jc w:val="left"/>
      </w:pPr>
    </w:p>
    <w:p w:rsidR="009879E5" w:rsidRDefault="009879E5" w:rsidP="009879E5">
      <w:r>
        <w:rPr>
          <w:noProof/>
          <w:lang w:eastAsia="fr-FR"/>
        </w:rPr>
        <w:drawing>
          <wp:anchor distT="0" distB="0" distL="114300" distR="114300" simplePos="0" relativeHeight="251660288" behindDoc="0" locked="0" layoutInCell="1" allowOverlap="1" wp14:anchorId="501905A8" wp14:editId="6AFADA57">
            <wp:simplePos x="0" y="0"/>
            <wp:positionH relativeFrom="column">
              <wp:posOffset>-114300</wp:posOffset>
            </wp:positionH>
            <wp:positionV relativeFrom="paragraph">
              <wp:posOffset>2641600</wp:posOffset>
            </wp:positionV>
            <wp:extent cx="4457700" cy="3166110"/>
            <wp:effectExtent l="0" t="0" r="12700" b="8890"/>
            <wp:wrapThrough wrapText="bothSides">
              <wp:wrapPolygon edited="0">
                <wp:start x="0" y="0"/>
                <wp:lineTo x="0" y="21487"/>
                <wp:lineTo x="21538" y="21487"/>
                <wp:lineTo x="21538"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E5" w:rsidRDefault="009879E5" w:rsidP="009879E5"/>
    <w:p w:rsidR="009879E5" w:rsidRDefault="009879E5" w:rsidP="009879E5">
      <w:pPr>
        <w:jc w:val="left"/>
        <w:rPr>
          <w:lang w:eastAsia="fr-FR"/>
        </w:rPr>
      </w:pPr>
      <w:r>
        <w:rPr>
          <w:lang w:eastAsia="fr-FR"/>
        </w:rPr>
        <w:br w:type="page"/>
      </w:r>
    </w:p>
    <w:p w:rsidR="009879E5" w:rsidRDefault="009879E5" w:rsidP="009879E5">
      <w:r>
        <w:t>L'hormone HCG ou béta-HCG (de l'anglais Human Chorionic Gonadotropin) est une hormone sécrétée pendant la grossesse. Elle a un rôle bien particulier, et son dosage permet de révéler une multitude d'éléments, en rapport ou non avec la grossesse.</w:t>
      </w:r>
    </w:p>
    <w:p w:rsidR="009879E5" w:rsidRPr="005C4993" w:rsidRDefault="009879E5" w:rsidP="009879E5">
      <w:pPr>
        <w:rPr>
          <w:rStyle w:val="Accentuation"/>
          <w:rFonts w:eastAsiaTheme="majorEastAsia"/>
        </w:rPr>
      </w:pPr>
      <w:r w:rsidRPr="005C4993">
        <w:rPr>
          <w:rStyle w:val="Accentuation"/>
          <w:rFonts w:eastAsiaTheme="majorEastAsia"/>
        </w:rPr>
        <w:t>Qu'est-ce que l'hormone HCG et quel est son rôle?</w:t>
      </w:r>
    </w:p>
    <w:p w:rsidR="009879E5" w:rsidRDefault="009879E5" w:rsidP="009879E5">
      <w:r>
        <w:t>L'hormone HCG est sécrétée au moment de la nidation, c'est à dire au moment où l'embryon se fixe dans la paroi utérine, par ce qui deviendra le placenta.  Son rôle est de maintenir le corps jaune.</w:t>
      </w:r>
    </w:p>
    <w:p w:rsidR="009879E5" w:rsidRDefault="009879E5" w:rsidP="009879E5">
      <w:pPr>
        <w:rPr>
          <w:lang w:eastAsia="fr-FR"/>
        </w:rPr>
      </w:pPr>
    </w:p>
    <w:p w:rsidR="009879E5" w:rsidRDefault="009879E5" w:rsidP="009879E5">
      <w:pPr>
        <w:rPr>
          <w:rStyle w:val="Lienhypertexte"/>
        </w:rPr>
      </w:pPr>
      <w:r>
        <w:t xml:space="preserve">document extrait de </w:t>
      </w:r>
      <w:hyperlink r:id="rId12" w:history="1">
        <w:r w:rsidRPr="00952068">
          <w:rPr>
            <w:rStyle w:val="Lienhypertexte"/>
          </w:rPr>
          <w:t>http://album.aufeminin.com/album/794763/grossesse-3-18831023.html</w:t>
        </w:r>
      </w:hyperlink>
    </w:p>
    <w:p w:rsidR="009879E5" w:rsidRDefault="009879E5" w:rsidP="009879E5"/>
    <w:p w:rsidR="009879E5" w:rsidRDefault="009879E5" w:rsidP="009879E5">
      <w:pPr>
        <w:rPr>
          <w:lang w:eastAsia="fr-FR"/>
        </w:rPr>
      </w:pPr>
      <w:r>
        <w:rPr>
          <w:noProof/>
          <w:lang w:eastAsia="fr-FR"/>
        </w:rPr>
        <w:drawing>
          <wp:anchor distT="0" distB="0" distL="114300" distR="114300" simplePos="0" relativeHeight="251661312" behindDoc="0" locked="0" layoutInCell="1" allowOverlap="1" wp14:anchorId="3497336B" wp14:editId="279C546F">
            <wp:simplePos x="0" y="0"/>
            <wp:positionH relativeFrom="column">
              <wp:posOffset>-571500</wp:posOffset>
            </wp:positionH>
            <wp:positionV relativeFrom="paragraph">
              <wp:posOffset>44450</wp:posOffset>
            </wp:positionV>
            <wp:extent cx="5943600" cy="4451985"/>
            <wp:effectExtent l="0" t="0" r="0" b="0"/>
            <wp:wrapSquare wrapText="bothSides"/>
            <wp:docPr id="56" name="irc_mi" descr="http://imalbum.aufeminin.com/album/D20110910/794763_JAXGSU54ZS2HX4S3P7SVE8IE5HPFD5_100-2562_H15213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imalbum.aufeminin.com/album/D20110910/794763_JAXGSU54ZS2HX4S3P7SVE8IE5HPFD5_100-2562_H152134_L.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E5" w:rsidRDefault="009879E5" w:rsidP="009879E5">
      <w:pPr>
        <w:rPr>
          <w:lang w:eastAsia="fr-FR"/>
        </w:rPr>
        <w:sectPr w:rsidR="009879E5" w:rsidSect="009879E5">
          <w:headerReference w:type="default" r:id="rId15"/>
          <w:pgSz w:w="11900" w:h="16840"/>
          <w:pgMar w:top="1417" w:right="1417" w:bottom="851" w:left="1417" w:header="708" w:footer="708" w:gutter="0"/>
          <w:cols w:space="708"/>
          <w:docGrid w:linePitch="360"/>
        </w:sectPr>
      </w:pPr>
    </w:p>
    <w:p w:rsidR="00E107D6" w:rsidRDefault="009879E5" w:rsidP="00E107D6">
      <w:r>
        <w:t>Question 5</w:t>
      </w:r>
    </w:p>
    <w:p w:rsidR="007A490B" w:rsidRDefault="007A490B" w:rsidP="007A490B">
      <w:r>
        <w:t xml:space="preserve">Voici un schéma extrait d’un site scolaire </w:t>
      </w:r>
      <w:hyperlink r:id="rId16" w:history="1">
        <w:r w:rsidRPr="00952068">
          <w:rPr>
            <w:rStyle w:val="Lienhypertexte"/>
          </w:rPr>
          <w:t>http://www.intellego.fr/soutien-scolaire--/aide-scolaire-svt/3-schemas-du-controle-hormonal-du-fonctionnement-de-l-appareil-genital-masculin/37930</w:t>
        </w:r>
      </w:hyperlink>
      <w:r>
        <w:t>, page visitée le 5 juin 2015, qui montre la gestion de la reproduction chez les hommes.</w:t>
      </w:r>
    </w:p>
    <w:p w:rsidR="007A490B" w:rsidRDefault="007A490B" w:rsidP="007A490B">
      <w:r w:rsidRPr="005710A7">
        <w:rPr>
          <w:b/>
        </w:rPr>
        <w:t>Explique</w:t>
      </w:r>
      <w:r>
        <w:t xml:space="preserve"> ce qui se passe chez un homme, </w:t>
      </w:r>
      <w:r w:rsidRPr="005710A7">
        <w:rPr>
          <w:b/>
        </w:rPr>
        <w:t>précise</w:t>
      </w:r>
      <w:r>
        <w:t xml:space="preserve"> le rôle des différentes hormones. </w:t>
      </w:r>
    </w:p>
    <w:p w:rsidR="007A490B" w:rsidRDefault="007A490B" w:rsidP="007A490B">
      <w:r>
        <w:t xml:space="preserve">En quoi consiste la rétroaction négative ?  </w:t>
      </w:r>
    </w:p>
    <w:p w:rsidR="007A490B" w:rsidRPr="004A6354" w:rsidRDefault="007A490B" w:rsidP="007A490B">
      <w:r>
        <w:t>Si un homme est stérile quel pourrait être son souci hormonal ?</w:t>
      </w:r>
    </w:p>
    <w:p w:rsidR="007A490B" w:rsidRPr="001A5219" w:rsidRDefault="007A490B" w:rsidP="007A490B"/>
    <w:p w:rsidR="007A490B" w:rsidRPr="001A5219" w:rsidRDefault="007A490B" w:rsidP="007A490B"/>
    <w:p w:rsidR="007A490B" w:rsidRDefault="007A490B" w:rsidP="007A490B">
      <w:r>
        <w:rPr>
          <w:noProof/>
          <w:lang w:eastAsia="fr-FR"/>
        </w:rPr>
        <w:drawing>
          <wp:anchor distT="0" distB="0" distL="114300" distR="114300" simplePos="0" relativeHeight="251663360" behindDoc="0" locked="0" layoutInCell="1" allowOverlap="1" wp14:anchorId="03F1C4B7" wp14:editId="6D144EDC">
            <wp:simplePos x="0" y="0"/>
            <wp:positionH relativeFrom="column">
              <wp:posOffset>-114300</wp:posOffset>
            </wp:positionH>
            <wp:positionV relativeFrom="paragraph">
              <wp:posOffset>67945</wp:posOffset>
            </wp:positionV>
            <wp:extent cx="3962400" cy="600202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6002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7A490B" w:rsidRDefault="007A490B" w:rsidP="00E107D6"/>
    <w:sectPr w:rsidR="007A490B" w:rsidSect="00183ED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ndalus">
    <w:altName w:val="Times New Roman"/>
    <w:charset w:val="00"/>
    <w:family w:val="roman"/>
    <w:pitch w:val="variable"/>
    <w:sig w:usb0="00002003" w:usb1="80000000"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E5" w:rsidRDefault="009879E5" w:rsidP="009879E5">
    <w:pPr>
      <w:pStyle w:val="En-tte"/>
      <w:tabs>
        <w:tab w:val="clear" w:pos="4703"/>
        <w:tab w:val="clear" w:pos="9406"/>
        <w:tab w:val="center" w:pos="3544"/>
        <w:tab w:val="right" w:pos="6804"/>
      </w:tabs>
    </w:pPr>
    <w:r>
      <w:t>CS Juin Biologie</w:t>
    </w:r>
    <w:r>
      <w:tab/>
      <w:t>Nom :</w:t>
    </w:r>
    <w:r>
      <w:tab/>
      <w:t>Prénom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92C9B"/>
    <w:multiLevelType w:val="multilevel"/>
    <w:tmpl w:val="DAB6F04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9166061"/>
    <w:multiLevelType w:val="multilevel"/>
    <w:tmpl w:val="DECCFD7E"/>
    <w:lvl w:ilvl="0">
      <w:start w:val="1"/>
      <w:numFmt w:val="decimal"/>
      <w:lvlText w:val="%1"/>
      <w:lvlJc w:val="left"/>
      <w:pPr>
        <w:ind w:left="602" w:hanging="432"/>
      </w:pPr>
    </w:lvl>
    <w:lvl w:ilvl="1">
      <w:start w:val="1"/>
      <w:numFmt w:val="decimal"/>
      <w:lvlText w:val="%1.%2"/>
      <w:lvlJc w:val="left"/>
      <w:pPr>
        <w:ind w:left="746" w:hanging="576"/>
      </w:pPr>
    </w:lvl>
    <w:lvl w:ilvl="2">
      <w:start w:val="1"/>
      <w:numFmt w:val="decimal"/>
      <w:lvlText w:val="%1.%2.%3"/>
      <w:lvlJc w:val="left"/>
      <w:pPr>
        <w:ind w:left="890" w:hanging="720"/>
      </w:pPr>
    </w:lvl>
    <w:lvl w:ilvl="3">
      <w:start w:val="1"/>
      <w:numFmt w:val="decimal"/>
      <w:lvlText w:val="%1.%2.%3.%4"/>
      <w:lvlJc w:val="left"/>
      <w:pPr>
        <w:ind w:left="1034" w:hanging="864"/>
      </w:pPr>
    </w:lvl>
    <w:lvl w:ilvl="4">
      <w:start w:val="1"/>
      <w:numFmt w:val="decimal"/>
      <w:lvlText w:val="%1.%2.%3.%4.%5"/>
      <w:lvlJc w:val="left"/>
      <w:pPr>
        <w:ind w:left="1178" w:hanging="1008"/>
      </w:pPr>
    </w:lvl>
    <w:lvl w:ilvl="5">
      <w:start w:val="1"/>
      <w:numFmt w:val="decimal"/>
      <w:lvlText w:val="%1.%2.%3.%4.%5.%6"/>
      <w:lvlJc w:val="left"/>
      <w:pPr>
        <w:ind w:left="1322" w:hanging="1152"/>
      </w:pPr>
    </w:lvl>
    <w:lvl w:ilvl="6">
      <w:start w:val="1"/>
      <w:numFmt w:val="decimal"/>
      <w:lvlText w:val="%1.%2.%3.%4.%5.%6.%7"/>
      <w:lvlJc w:val="left"/>
      <w:pPr>
        <w:ind w:left="1466" w:hanging="1296"/>
      </w:pPr>
    </w:lvl>
    <w:lvl w:ilvl="7">
      <w:start w:val="1"/>
      <w:numFmt w:val="decimal"/>
      <w:lvlText w:val="%1.%2.%3.%4.%5.%6.%7.%8"/>
      <w:lvlJc w:val="left"/>
      <w:pPr>
        <w:ind w:left="1610" w:hanging="1440"/>
      </w:pPr>
    </w:lvl>
    <w:lvl w:ilvl="8">
      <w:start w:val="1"/>
      <w:numFmt w:val="decimal"/>
      <w:lvlText w:val="%1.%2.%3.%4.%5.%6.%7.%8.%9"/>
      <w:lvlJc w:val="left"/>
      <w:pPr>
        <w:ind w:left="1754" w:hanging="1584"/>
      </w:pPr>
    </w:lvl>
  </w:abstractNum>
  <w:abstractNum w:abstractNumId="2">
    <w:nsid w:val="4A2B1D59"/>
    <w:multiLevelType w:val="multilevel"/>
    <w:tmpl w:val="790675BC"/>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6B741B90"/>
    <w:multiLevelType w:val="hybridMultilevel"/>
    <w:tmpl w:val="463A9944"/>
    <w:lvl w:ilvl="0" w:tplc="A4C0CE38">
      <w:start w:val="1"/>
      <w:numFmt w:val="upperRoman"/>
      <w:pStyle w:val="question"/>
      <w:lvlText w:val="%1."/>
      <w:lvlJc w:val="right"/>
      <w:pPr>
        <w:ind w:left="180" w:hanging="180"/>
      </w:p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4">
    <w:nsid w:val="6C8D391A"/>
    <w:multiLevelType w:val="multilevel"/>
    <w:tmpl w:val="5226010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80"/>
        </w:tabs>
        <w:ind w:left="864" w:hanging="504"/>
      </w:pPr>
      <w:rPr>
        <w:rFonts w:hint="default"/>
        <w:lang w:val="nl-B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4"/>
  </w:num>
  <w:num w:numId="3">
    <w:abstractNumId w:val="3"/>
  </w:num>
  <w:num w:numId="4">
    <w:abstractNumId w:val="3"/>
  </w:num>
  <w:num w:numId="5">
    <w:abstractNumId w:val="2"/>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7D6"/>
    <w:rsid w:val="000302F5"/>
    <w:rsid w:val="001754E5"/>
    <w:rsid w:val="00183ED5"/>
    <w:rsid w:val="002E5D0B"/>
    <w:rsid w:val="00336F2D"/>
    <w:rsid w:val="00590EED"/>
    <w:rsid w:val="007A490B"/>
    <w:rsid w:val="008847EB"/>
    <w:rsid w:val="008A3D13"/>
    <w:rsid w:val="008F708A"/>
    <w:rsid w:val="0090148F"/>
    <w:rsid w:val="00960010"/>
    <w:rsid w:val="009879E5"/>
    <w:rsid w:val="00AF32A7"/>
    <w:rsid w:val="00B540C1"/>
    <w:rsid w:val="00B94B01"/>
    <w:rsid w:val="00BE4A85"/>
    <w:rsid w:val="00CD4674"/>
    <w:rsid w:val="00E107D6"/>
    <w:rsid w:val="00E73CE5"/>
    <w:rsid w:val="00EC2241"/>
    <w:rsid w:val="00FD750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4138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7D6"/>
    <w:pPr>
      <w:spacing w:before="60" w:after="60"/>
      <w:jc w:val="both"/>
    </w:pPr>
    <w:rPr>
      <w:rFonts w:ascii="Trebuchet MS" w:eastAsiaTheme="minorHAnsi" w:hAnsi="Trebuchet MS"/>
      <w:sz w:val="20"/>
      <w:szCs w:val="21"/>
      <w:lang w:val="fr-BE" w:eastAsia="en-US"/>
    </w:rPr>
  </w:style>
  <w:style w:type="paragraph" w:styleId="Titre1">
    <w:name w:val="heading 1"/>
    <w:basedOn w:val="Normal"/>
    <w:next w:val="Normal"/>
    <w:link w:val="Titre1Car"/>
    <w:uiPriority w:val="9"/>
    <w:qFormat/>
    <w:rsid w:val="00B94B01"/>
    <w:pPr>
      <w:keepNext/>
      <w:keepLines/>
      <w:numPr>
        <w:numId w:val="7"/>
      </w:numPr>
      <w:spacing w:before="480" w:after="0"/>
      <w:jc w:val="center"/>
      <w:outlineLvl w:val="0"/>
    </w:pPr>
    <w:rPr>
      <w:rFonts w:eastAsiaTheme="majorEastAsia" w:cstheme="majorBidi"/>
      <w:b/>
      <w:bCs/>
      <w:smallCaps/>
      <w:sz w:val="32"/>
      <w:szCs w:val="32"/>
    </w:rPr>
  </w:style>
  <w:style w:type="paragraph" w:styleId="Titre2">
    <w:name w:val="heading 2"/>
    <w:basedOn w:val="Normal"/>
    <w:next w:val="Normal"/>
    <w:link w:val="Titre2Car"/>
    <w:uiPriority w:val="9"/>
    <w:unhideWhenUsed/>
    <w:qFormat/>
    <w:rsid w:val="00B94B01"/>
    <w:pPr>
      <w:keepNext/>
      <w:keepLines/>
      <w:numPr>
        <w:ilvl w:val="1"/>
        <w:numId w:val="7"/>
      </w:numPr>
      <w:spacing w:before="120" w:after="0"/>
      <w:outlineLvl w:val="1"/>
    </w:pPr>
    <w:rPr>
      <w:rFonts w:asciiTheme="majorHAnsi" w:eastAsiaTheme="majorEastAsia" w:hAnsiTheme="majorHAnsi" w:cstheme="majorBidi"/>
      <w:sz w:val="36"/>
      <w:szCs w:val="36"/>
      <w:lang w:eastAsia="ja-JP"/>
    </w:rPr>
  </w:style>
  <w:style w:type="paragraph" w:styleId="Titre3">
    <w:name w:val="heading 3"/>
    <w:basedOn w:val="Normal"/>
    <w:next w:val="Normal"/>
    <w:link w:val="Titre3Car"/>
    <w:unhideWhenUsed/>
    <w:qFormat/>
    <w:rsid w:val="00B94B01"/>
    <w:pPr>
      <w:keepNext/>
      <w:keepLines/>
      <w:numPr>
        <w:ilvl w:val="2"/>
        <w:numId w:val="8"/>
      </w:numPr>
      <w:tabs>
        <w:tab w:val="clear" w:pos="360"/>
      </w:tabs>
      <w:spacing w:before="120" w:after="120"/>
      <w:outlineLvl w:val="2"/>
    </w:pPr>
    <w:rPr>
      <w:rFonts w:asciiTheme="majorHAnsi" w:eastAsiaTheme="majorEastAsia" w:hAnsiTheme="majorHAnsi" w:cstheme="majorBidi"/>
      <w:sz w:val="32"/>
      <w:szCs w:val="32"/>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54E5"/>
    <w:rPr>
      <w:rFonts w:ascii="Trebuchet MS" w:eastAsiaTheme="majorEastAsia" w:hAnsi="Trebuchet MS" w:cstheme="majorBidi"/>
      <w:b/>
      <w:bCs/>
      <w:smallCaps/>
      <w:sz w:val="32"/>
      <w:szCs w:val="32"/>
      <w:lang w:eastAsia="fr-FR"/>
    </w:rPr>
  </w:style>
  <w:style w:type="paragraph" w:styleId="Titre">
    <w:name w:val="Title"/>
    <w:basedOn w:val="Normal"/>
    <w:next w:val="Normal"/>
    <w:link w:val="TitreCar"/>
    <w:uiPriority w:val="10"/>
    <w:qFormat/>
    <w:rsid w:val="00E107D6"/>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uiPriority w:val="10"/>
    <w:rsid w:val="00E107D6"/>
    <w:rPr>
      <w:rFonts w:ascii="Trebuchet MS" w:eastAsiaTheme="majorEastAsia" w:hAnsi="Trebuchet MS" w:cstheme="majorBidi"/>
      <w:b/>
      <w:bCs/>
      <w:smallCaps/>
      <w:kern w:val="28"/>
      <w:sz w:val="32"/>
      <w:szCs w:val="32"/>
      <w:lang w:val="fr-BE"/>
    </w:rPr>
  </w:style>
  <w:style w:type="paragraph" w:customStyle="1" w:styleId="question">
    <w:name w:val="question"/>
    <w:basedOn w:val="Normal"/>
    <w:next w:val="Normal"/>
    <w:qFormat/>
    <w:rsid w:val="0090148F"/>
    <w:pPr>
      <w:numPr>
        <w:numId w:val="4"/>
      </w:numPr>
    </w:pPr>
    <w:rPr>
      <w:b/>
      <w:bCs/>
      <w:smallCaps/>
      <w:sz w:val="22"/>
      <w:szCs w:val="22"/>
      <w:u w:val="dashDotHeavy"/>
    </w:rPr>
  </w:style>
  <w:style w:type="paragraph" w:customStyle="1" w:styleId="consignes">
    <w:name w:val="consignes"/>
    <w:basedOn w:val="Normal"/>
    <w:qFormat/>
    <w:rsid w:val="00AF32A7"/>
    <w:pPr>
      <w:ind w:left="567" w:right="567"/>
    </w:pPr>
    <w:rPr>
      <w:b/>
      <w:i/>
      <w:szCs w:val="22"/>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cs="Andalus"/>
      <w:sz w:val="14"/>
      <w:szCs w:val="14"/>
      <w:u w:val="single"/>
    </w:rPr>
  </w:style>
  <w:style w:type="character" w:customStyle="1" w:styleId="Titre2Car">
    <w:name w:val="Titre 2 Car"/>
    <w:basedOn w:val="Policepardfaut"/>
    <w:link w:val="Titre2"/>
    <w:uiPriority w:val="9"/>
    <w:rsid w:val="00B94B01"/>
    <w:rPr>
      <w:rFonts w:asciiTheme="majorHAnsi" w:eastAsiaTheme="majorEastAsia" w:hAnsiTheme="majorHAnsi" w:cstheme="majorBidi"/>
      <w:sz w:val="36"/>
      <w:szCs w:val="36"/>
    </w:rPr>
  </w:style>
  <w:style w:type="paragraph" w:customStyle="1" w:styleId="definition">
    <w:name w:val="definition"/>
    <w:basedOn w:val="Normal"/>
    <w:qFormat/>
    <w:rsid w:val="00E73CE5"/>
    <w:pPr>
      <w:pBdr>
        <w:top w:val="single" w:sz="4" w:space="1" w:color="auto"/>
        <w:left w:val="single" w:sz="4" w:space="4" w:color="auto"/>
        <w:bottom w:val="single" w:sz="4" w:space="1" w:color="auto"/>
        <w:right w:val="single" w:sz="4" w:space="4" w:color="auto"/>
      </w:pBdr>
      <w:shd w:val="clear" w:color="auto" w:fill="E0E0E0"/>
    </w:pPr>
  </w:style>
  <w:style w:type="character" w:customStyle="1" w:styleId="Titre3Car">
    <w:name w:val="Titre 3 Car"/>
    <w:basedOn w:val="Policepardfaut"/>
    <w:link w:val="Titre3"/>
    <w:rsid w:val="00B94B01"/>
    <w:rPr>
      <w:rFonts w:asciiTheme="majorHAnsi" w:eastAsiaTheme="majorEastAsia" w:hAnsiTheme="majorHAnsi" w:cstheme="majorBidi"/>
      <w:sz w:val="32"/>
      <w:szCs w:val="32"/>
    </w:rPr>
  </w:style>
  <w:style w:type="character" w:customStyle="1" w:styleId="apple-style-span">
    <w:name w:val="apple-style-span"/>
    <w:basedOn w:val="Policepardfaut"/>
    <w:rsid w:val="00E107D6"/>
  </w:style>
  <w:style w:type="paragraph" w:styleId="Textedebulles">
    <w:name w:val="Balloon Text"/>
    <w:basedOn w:val="Normal"/>
    <w:link w:val="TextedebullesCar"/>
    <w:uiPriority w:val="99"/>
    <w:semiHidden/>
    <w:unhideWhenUsed/>
    <w:rsid w:val="00E107D6"/>
    <w:pPr>
      <w:spacing w:before="0"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E107D6"/>
    <w:rPr>
      <w:rFonts w:ascii="Lucida Grande" w:eastAsiaTheme="minorHAnsi" w:hAnsi="Lucida Grande"/>
      <w:sz w:val="18"/>
      <w:szCs w:val="18"/>
      <w:lang w:val="fr-BE" w:eastAsia="en-US"/>
    </w:rPr>
  </w:style>
  <w:style w:type="character" w:styleId="Lienhypertexte">
    <w:name w:val="Hyperlink"/>
    <w:basedOn w:val="Policepardfaut"/>
    <w:uiPriority w:val="99"/>
    <w:unhideWhenUsed/>
    <w:rsid w:val="009879E5"/>
    <w:rPr>
      <w:color w:val="0000FF"/>
      <w:u w:val="single"/>
    </w:rPr>
  </w:style>
  <w:style w:type="paragraph" w:styleId="En-tte">
    <w:name w:val="header"/>
    <w:basedOn w:val="Normal"/>
    <w:link w:val="En-tteCar"/>
    <w:uiPriority w:val="99"/>
    <w:unhideWhenUsed/>
    <w:rsid w:val="009879E5"/>
    <w:pPr>
      <w:tabs>
        <w:tab w:val="center" w:pos="4703"/>
        <w:tab w:val="right" w:pos="9406"/>
      </w:tabs>
      <w:spacing w:before="0" w:after="0"/>
    </w:pPr>
    <w:rPr>
      <w:rFonts w:eastAsia="Times New Roman" w:cs="Times New Roman"/>
      <w:szCs w:val="24"/>
      <w:lang w:val="fr-FR" w:eastAsia="ja-JP"/>
    </w:rPr>
  </w:style>
  <w:style w:type="character" w:customStyle="1" w:styleId="En-tteCar">
    <w:name w:val="En-tête Car"/>
    <w:basedOn w:val="Policepardfaut"/>
    <w:link w:val="En-tte"/>
    <w:uiPriority w:val="99"/>
    <w:rsid w:val="009879E5"/>
    <w:rPr>
      <w:rFonts w:ascii="Trebuchet MS" w:eastAsia="Times New Roman" w:hAnsi="Trebuchet MS" w:cs="Times New Roman"/>
      <w:sz w:val="20"/>
    </w:rPr>
  </w:style>
  <w:style w:type="character" w:styleId="Accentuation">
    <w:name w:val="Emphasis"/>
    <w:basedOn w:val="Policepardfaut"/>
    <w:uiPriority w:val="20"/>
    <w:qFormat/>
    <w:rsid w:val="009879E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7D6"/>
    <w:pPr>
      <w:spacing w:before="60" w:after="60"/>
      <w:jc w:val="both"/>
    </w:pPr>
    <w:rPr>
      <w:rFonts w:ascii="Trebuchet MS" w:eastAsiaTheme="minorHAnsi" w:hAnsi="Trebuchet MS"/>
      <w:sz w:val="20"/>
      <w:szCs w:val="21"/>
      <w:lang w:val="fr-BE" w:eastAsia="en-US"/>
    </w:rPr>
  </w:style>
  <w:style w:type="paragraph" w:styleId="Titre1">
    <w:name w:val="heading 1"/>
    <w:basedOn w:val="Normal"/>
    <w:next w:val="Normal"/>
    <w:link w:val="Titre1Car"/>
    <w:uiPriority w:val="9"/>
    <w:qFormat/>
    <w:rsid w:val="00B94B01"/>
    <w:pPr>
      <w:keepNext/>
      <w:keepLines/>
      <w:numPr>
        <w:numId w:val="7"/>
      </w:numPr>
      <w:spacing w:before="480" w:after="0"/>
      <w:jc w:val="center"/>
      <w:outlineLvl w:val="0"/>
    </w:pPr>
    <w:rPr>
      <w:rFonts w:eastAsiaTheme="majorEastAsia" w:cstheme="majorBidi"/>
      <w:b/>
      <w:bCs/>
      <w:smallCaps/>
      <w:sz w:val="32"/>
      <w:szCs w:val="32"/>
    </w:rPr>
  </w:style>
  <w:style w:type="paragraph" w:styleId="Titre2">
    <w:name w:val="heading 2"/>
    <w:basedOn w:val="Normal"/>
    <w:next w:val="Normal"/>
    <w:link w:val="Titre2Car"/>
    <w:uiPriority w:val="9"/>
    <w:unhideWhenUsed/>
    <w:qFormat/>
    <w:rsid w:val="00B94B01"/>
    <w:pPr>
      <w:keepNext/>
      <w:keepLines/>
      <w:numPr>
        <w:ilvl w:val="1"/>
        <w:numId w:val="7"/>
      </w:numPr>
      <w:spacing w:before="120" w:after="0"/>
      <w:outlineLvl w:val="1"/>
    </w:pPr>
    <w:rPr>
      <w:rFonts w:asciiTheme="majorHAnsi" w:eastAsiaTheme="majorEastAsia" w:hAnsiTheme="majorHAnsi" w:cstheme="majorBidi"/>
      <w:sz w:val="36"/>
      <w:szCs w:val="36"/>
      <w:lang w:eastAsia="ja-JP"/>
    </w:rPr>
  </w:style>
  <w:style w:type="paragraph" w:styleId="Titre3">
    <w:name w:val="heading 3"/>
    <w:basedOn w:val="Normal"/>
    <w:next w:val="Normal"/>
    <w:link w:val="Titre3Car"/>
    <w:unhideWhenUsed/>
    <w:qFormat/>
    <w:rsid w:val="00B94B01"/>
    <w:pPr>
      <w:keepNext/>
      <w:keepLines/>
      <w:numPr>
        <w:ilvl w:val="2"/>
        <w:numId w:val="8"/>
      </w:numPr>
      <w:tabs>
        <w:tab w:val="clear" w:pos="360"/>
      </w:tabs>
      <w:spacing w:before="120" w:after="120"/>
      <w:outlineLvl w:val="2"/>
    </w:pPr>
    <w:rPr>
      <w:rFonts w:asciiTheme="majorHAnsi" w:eastAsiaTheme="majorEastAsia" w:hAnsiTheme="majorHAnsi" w:cstheme="majorBidi"/>
      <w:sz w:val="32"/>
      <w:szCs w:val="32"/>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54E5"/>
    <w:rPr>
      <w:rFonts w:ascii="Trebuchet MS" w:eastAsiaTheme="majorEastAsia" w:hAnsi="Trebuchet MS" w:cstheme="majorBidi"/>
      <w:b/>
      <w:bCs/>
      <w:smallCaps/>
      <w:sz w:val="32"/>
      <w:szCs w:val="32"/>
      <w:lang w:eastAsia="fr-FR"/>
    </w:rPr>
  </w:style>
  <w:style w:type="paragraph" w:styleId="Titre">
    <w:name w:val="Title"/>
    <w:basedOn w:val="Normal"/>
    <w:next w:val="Normal"/>
    <w:link w:val="TitreCar"/>
    <w:uiPriority w:val="10"/>
    <w:qFormat/>
    <w:rsid w:val="00E107D6"/>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uiPriority w:val="10"/>
    <w:rsid w:val="00E107D6"/>
    <w:rPr>
      <w:rFonts w:ascii="Trebuchet MS" w:eastAsiaTheme="majorEastAsia" w:hAnsi="Trebuchet MS" w:cstheme="majorBidi"/>
      <w:b/>
      <w:bCs/>
      <w:smallCaps/>
      <w:kern w:val="28"/>
      <w:sz w:val="32"/>
      <w:szCs w:val="32"/>
      <w:lang w:val="fr-BE"/>
    </w:rPr>
  </w:style>
  <w:style w:type="paragraph" w:customStyle="1" w:styleId="question">
    <w:name w:val="question"/>
    <w:basedOn w:val="Normal"/>
    <w:next w:val="Normal"/>
    <w:qFormat/>
    <w:rsid w:val="0090148F"/>
    <w:pPr>
      <w:numPr>
        <w:numId w:val="4"/>
      </w:numPr>
    </w:pPr>
    <w:rPr>
      <w:b/>
      <w:bCs/>
      <w:smallCaps/>
      <w:sz w:val="22"/>
      <w:szCs w:val="22"/>
      <w:u w:val="dashDotHeavy"/>
    </w:rPr>
  </w:style>
  <w:style w:type="paragraph" w:customStyle="1" w:styleId="consignes">
    <w:name w:val="consignes"/>
    <w:basedOn w:val="Normal"/>
    <w:qFormat/>
    <w:rsid w:val="00AF32A7"/>
    <w:pPr>
      <w:ind w:left="567" w:right="567"/>
    </w:pPr>
    <w:rPr>
      <w:b/>
      <w:i/>
      <w:szCs w:val="22"/>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cs="Andalus"/>
      <w:sz w:val="14"/>
      <w:szCs w:val="14"/>
      <w:u w:val="single"/>
    </w:rPr>
  </w:style>
  <w:style w:type="character" w:customStyle="1" w:styleId="Titre2Car">
    <w:name w:val="Titre 2 Car"/>
    <w:basedOn w:val="Policepardfaut"/>
    <w:link w:val="Titre2"/>
    <w:uiPriority w:val="9"/>
    <w:rsid w:val="00B94B01"/>
    <w:rPr>
      <w:rFonts w:asciiTheme="majorHAnsi" w:eastAsiaTheme="majorEastAsia" w:hAnsiTheme="majorHAnsi" w:cstheme="majorBidi"/>
      <w:sz w:val="36"/>
      <w:szCs w:val="36"/>
    </w:rPr>
  </w:style>
  <w:style w:type="paragraph" w:customStyle="1" w:styleId="definition">
    <w:name w:val="definition"/>
    <w:basedOn w:val="Normal"/>
    <w:qFormat/>
    <w:rsid w:val="00E73CE5"/>
    <w:pPr>
      <w:pBdr>
        <w:top w:val="single" w:sz="4" w:space="1" w:color="auto"/>
        <w:left w:val="single" w:sz="4" w:space="4" w:color="auto"/>
        <w:bottom w:val="single" w:sz="4" w:space="1" w:color="auto"/>
        <w:right w:val="single" w:sz="4" w:space="4" w:color="auto"/>
      </w:pBdr>
      <w:shd w:val="clear" w:color="auto" w:fill="E0E0E0"/>
    </w:pPr>
  </w:style>
  <w:style w:type="character" w:customStyle="1" w:styleId="Titre3Car">
    <w:name w:val="Titre 3 Car"/>
    <w:basedOn w:val="Policepardfaut"/>
    <w:link w:val="Titre3"/>
    <w:rsid w:val="00B94B01"/>
    <w:rPr>
      <w:rFonts w:asciiTheme="majorHAnsi" w:eastAsiaTheme="majorEastAsia" w:hAnsiTheme="majorHAnsi" w:cstheme="majorBidi"/>
      <w:sz w:val="32"/>
      <w:szCs w:val="32"/>
    </w:rPr>
  </w:style>
  <w:style w:type="character" w:customStyle="1" w:styleId="apple-style-span">
    <w:name w:val="apple-style-span"/>
    <w:basedOn w:val="Policepardfaut"/>
    <w:rsid w:val="00E107D6"/>
  </w:style>
  <w:style w:type="paragraph" w:styleId="Textedebulles">
    <w:name w:val="Balloon Text"/>
    <w:basedOn w:val="Normal"/>
    <w:link w:val="TextedebullesCar"/>
    <w:uiPriority w:val="99"/>
    <w:semiHidden/>
    <w:unhideWhenUsed/>
    <w:rsid w:val="00E107D6"/>
    <w:pPr>
      <w:spacing w:before="0"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E107D6"/>
    <w:rPr>
      <w:rFonts w:ascii="Lucida Grande" w:eastAsiaTheme="minorHAnsi" w:hAnsi="Lucida Grande"/>
      <w:sz w:val="18"/>
      <w:szCs w:val="18"/>
      <w:lang w:val="fr-BE" w:eastAsia="en-US"/>
    </w:rPr>
  </w:style>
  <w:style w:type="character" w:styleId="Lienhypertexte">
    <w:name w:val="Hyperlink"/>
    <w:basedOn w:val="Policepardfaut"/>
    <w:uiPriority w:val="99"/>
    <w:unhideWhenUsed/>
    <w:rsid w:val="009879E5"/>
    <w:rPr>
      <w:color w:val="0000FF"/>
      <w:u w:val="single"/>
    </w:rPr>
  </w:style>
  <w:style w:type="paragraph" w:styleId="En-tte">
    <w:name w:val="header"/>
    <w:basedOn w:val="Normal"/>
    <w:link w:val="En-tteCar"/>
    <w:uiPriority w:val="99"/>
    <w:unhideWhenUsed/>
    <w:rsid w:val="009879E5"/>
    <w:pPr>
      <w:tabs>
        <w:tab w:val="center" w:pos="4703"/>
        <w:tab w:val="right" w:pos="9406"/>
      </w:tabs>
      <w:spacing w:before="0" w:after="0"/>
    </w:pPr>
    <w:rPr>
      <w:rFonts w:eastAsia="Times New Roman" w:cs="Times New Roman"/>
      <w:szCs w:val="24"/>
      <w:lang w:val="fr-FR" w:eastAsia="ja-JP"/>
    </w:rPr>
  </w:style>
  <w:style w:type="character" w:customStyle="1" w:styleId="En-tteCar">
    <w:name w:val="En-tête Car"/>
    <w:basedOn w:val="Policepardfaut"/>
    <w:link w:val="En-tte"/>
    <w:uiPriority w:val="99"/>
    <w:rsid w:val="009879E5"/>
    <w:rPr>
      <w:rFonts w:ascii="Trebuchet MS" w:eastAsia="Times New Roman" w:hAnsi="Trebuchet MS" w:cs="Times New Roman"/>
      <w:sz w:val="20"/>
    </w:rPr>
  </w:style>
  <w:style w:type="character" w:styleId="Accentuation">
    <w:name w:val="Emphasis"/>
    <w:basedOn w:val="Policepardfaut"/>
    <w:uiPriority w:val="20"/>
    <w:qFormat/>
    <w:rsid w:val="009879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9481">
      <w:bodyDiv w:val="1"/>
      <w:marLeft w:val="0"/>
      <w:marRight w:val="0"/>
      <w:marTop w:val="0"/>
      <w:marBottom w:val="0"/>
      <w:divBdr>
        <w:top w:val="none" w:sz="0" w:space="0" w:color="auto"/>
        <w:left w:val="none" w:sz="0" w:space="0" w:color="auto"/>
        <w:bottom w:val="none" w:sz="0" w:space="0" w:color="auto"/>
        <w:right w:val="none" w:sz="0" w:space="0" w:color="auto"/>
      </w:divBdr>
      <w:divsChild>
        <w:div w:id="291906639">
          <w:marLeft w:val="0"/>
          <w:marRight w:val="0"/>
          <w:marTop w:val="0"/>
          <w:marBottom w:val="0"/>
          <w:divBdr>
            <w:top w:val="none" w:sz="0" w:space="0" w:color="auto"/>
            <w:left w:val="none" w:sz="0" w:space="0" w:color="auto"/>
            <w:bottom w:val="none" w:sz="0" w:space="0" w:color="auto"/>
            <w:right w:val="none" w:sz="0" w:space="0" w:color="auto"/>
          </w:divBdr>
        </w:div>
        <w:div w:id="2074547889">
          <w:marLeft w:val="0"/>
          <w:marRight w:val="0"/>
          <w:marTop w:val="0"/>
          <w:marBottom w:val="0"/>
          <w:divBdr>
            <w:top w:val="none" w:sz="0" w:space="0" w:color="auto"/>
            <w:left w:val="none" w:sz="0" w:space="0" w:color="auto"/>
            <w:bottom w:val="none" w:sz="0" w:space="0" w:color="auto"/>
            <w:right w:val="none" w:sz="0" w:space="0" w:color="auto"/>
          </w:divBdr>
        </w:div>
        <w:div w:id="228460409">
          <w:marLeft w:val="0"/>
          <w:marRight w:val="0"/>
          <w:marTop w:val="0"/>
          <w:marBottom w:val="0"/>
          <w:divBdr>
            <w:top w:val="none" w:sz="0" w:space="0" w:color="auto"/>
            <w:left w:val="none" w:sz="0" w:space="0" w:color="auto"/>
            <w:bottom w:val="none" w:sz="0" w:space="0" w:color="auto"/>
            <w:right w:val="none" w:sz="0" w:space="0" w:color="auto"/>
          </w:divBdr>
        </w:div>
        <w:div w:id="796605847">
          <w:marLeft w:val="0"/>
          <w:marRight w:val="0"/>
          <w:marTop w:val="0"/>
          <w:marBottom w:val="0"/>
          <w:divBdr>
            <w:top w:val="none" w:sz="0" w:space="0" w:color="auto"/>
            <w:left w:val="none" w:sz="0" w:space="0" w:color="auto"/>
            <w:bottom w:val="none" w:sz="0" w:space="0" w:color="auto"/>
            <w:right w:val="none" w:sz="0" w:space="0" w:color="auto"/>
          </w:divBdr>
        </w:div>
        <w:div w:id="1956280029">
          <w:marLeft w:val="0"/>
          <w:marRight w:val="0"/>
          <w:marTop w:val="0"/>
          <w:marBottom w:val="0"/>
          <w:divBdr>
            <w:top w:val="none" w:sz="0" w:space="0" w:color="auto"/>
            <w:left w:val="none" w:sz="0" w:space="0" w:color="auto"/>
            <w:bottom w:val="none" w:sz="0" w:space="0" w:color="auto"/>
            <w:right w:val="none" w:sz="0" w:space="0" w:color="auto"/>
          </w:divBdr>
        </w:div>
        <w:div w:id="681053122">
          <w:marLeft w:val="0"/>
          <w:marRight w:val="0"/>
          <w:marTop w:val="0"/>
          <w:marBottom w:val="0"/>
          <w:divBdr>
            <w:top w:val="none" w:sz="0" w:space="0" w:color="auto"/>
            <w:left w:val="none" w:sz="0" w:space="0" w:color="auto"/>
            <w:bottom w:val="none" w:sz="0" w:space="0" w:color="auto"/>
            <w:right w:val="none" w:sz="0" w:space="0" w:color="auto"/>
          </w:divBdr>
        </w:div>
        <w:div w:id="527719603">
          <w:marLeft w:val="0"/>
          <w:marRight w:val="0"/>
          <w:marTop w:val="0"/>
          <w:marBottom w:val="0"/>
          <w:divBdr>
            <w:top w:val="none" w:sz="0" w:space="0" w:color="auto"/>
            <w:left w:val="none" w:sz="0" w:space="0" w:color="auto"/>
            <w:bottom w:val="none" w:sz="0" w:space="0" w:color="auto"/>
            <w:right w:val="none" w:sz="0" w:space="0" w:color="auto"/>
          </w:divBdr>
        </w:div>
        <w:div w:id="1743940979">
          <w:marLeft w:val="0"/>
          <w:marRight w:val="0"/>
          <w:marTop w:val="0"/>
          <w:marBottom w:val="0"/>
          <w:divBdr>
            <w:top w:val="none" w:sz="0" w:space="0" w:color="auto"/>
            <w:left w:val="none" w:sz="0" w:space="0" w:color="auto"/>
            <w:bottom w:val="none" w:sz="0" w:space="0" w:color="auto"/>
            <w:right w:val="none" w:sz="0" w:space="0" w:color="auto"/>
          </w:divBdr>
        </w:div>
      </w:divsChild>
    </w:div>
    <w:div w:id="871452617">
      <w:bodyDiv w:val="1"/>
      <w:marLeft w:val="0"/>
      <w:marRight w:val="0"/>
      <w:marTop w:val="0"/>
      <w:marBottom w:val="0"/>
      <w:divBdr>
        <w:top w:val="none" w:sz="0" w:space="0" w:color="auto"/>
        <w:left w:val="none" w:sz="0" w:space="0" w:color="auto"/>
        <w:bottom w:val="none" w:sz="0" w:space="0" w:color="auto"/>
        <w:right w:val="none" w:sz="0" w:space="0" w:color="auto"/>
      </w:divBdr>
      <w:divsChild>
        <w:div w:id="1934701035">
          <w:marLeft w:val="0"/>
          <w:marRight w:val="0"/>
          <w:marTop w:val="0"/>
          <w:marBottom w:val="0"/>
          <w:divBdr>
            <w:top w:val="none" w:sz="0" w:space="0" w:color="auto"/>
            <w:left w:val="none" w:sz="0" w:space="0" w:color="auto"/>
            <w:bottom w:val="none" w:sz="0" w:space="0" w:color="auto"/>
            <w:right w:val="none" w:sz="0" w:space="0" w:color="auto"/>
          </w:divBdr>
        </w:div>
        <w:div w:id="350374188">
          <w:marLeft w:val="0"/>
          <w:marRight w:val="0"/>
          <w:marTop w:val="0"/>
          <w:marBottom w:val="0"/>
          <w:divBdr>
            <w:top w:val="none" w:sz="0" w:space="0" w:color="auto"/>
            <w:left w:val="none" w:sz="0" w:space="0" w:color="auto"/>
            <w:bottom w:val="none" w:sz="0" w:space="0" w:color="auto"/>
            <w:right w:val="none" w:sz="0" w:space="0" w:color="auto"/>
          </w:divBdr>
        </w:div>
        <w:div w:id="816186762">
          <w:marLeft w:val="0"/>
          <w:marRight w:val="0"/>
          <w:marTop w:val="0"/>
          <w:marBottom w:val="0"/>
          <w:divBdr>
            <w:top w:val="none" w:sz="0" w:space="0" w:color="auto"/>
            <w:left w:val="none" w:sz="0" w:space="0" w:color="auto"/>
            <w:bottom w:val="none" w:sz="0" w:space="0" w:color="auto"/>
            <w:right w:val="none" w:sz="0" w:space="0" w:color="auto"/>
          </w:divBdr>
        </w:div>
        <w:div w:id="466316190">
          <w:marLeft w:val="0"/>
          <w:marRight w:val="0"/>
          <w:marTop w:val="0"/>
          <w:marBottom w:val="0"/>
          <w:divBdr>
            <w:top w:val="none" w:sz="0" w:space="0" w:color="auto"/>
            <w:left w:val="none" w:sz="0" w:space="0" w:color="auto"/>
            <w:bottom w:val="none" w:sz="0" w:space="0" w:color="auto"/>
            <w:right w:val="none" w:sz="0" w:space="0" w:color="auto"/>
          </w:divBdr>
        </w:div>
        <w:div w:id="675353143">
          <w:marLeft w:val="0"/>
          <w:marRight w:val="0"/>
          <w:marTop w:val="0"/>
          <w:marBottom w:val="0"/>
          <w:divBdr>
            <w:top w:val="none" w:sz="0" w:space="0" w:color="auto"/>
            <w:left w:val="none" w:sz="0" w:space="0" w:color="auto"/>
            <w:bottom w:val="none" w:sz="0" w:space="0" w:color="auto"/>
            <w:right w:val="none" w:sz="0" w:space="0" w:color="auto"/>
          </w:divBdr>
        </w:div>
        <w:div w:id="1712144698">
          <w:marLeft w:val="0"/>
          <w:marRight w:val="0"/>
          <w:marTop w:val="0"/>
          <w:marBottom w:val="0"/>
          <w:divBdr>
            <w:top w:val="none" w:sz="0" w:space="0" w:color="auto"/>
            <w:left w:val="none" w:sz="0" w:space="0" w:color="auto"/>
            <w:bottom w:val="none" w:sz="0" w:space="0" w:color="auto"/>
            <w:right w:val="none" w:sz="0" w:space="0" w:color="auto"/>
          </w:divBdr>
        </w:div>
        <w:div w:id="1833369953">
          <w:marLeft w:val="0"/>
          <w:marRight w:val="0"/>
          <w:marTop w:val="0"/>
          <w:marBottom w:val="0"/>
          <w:divBdr>
            <w:top w:val="none" w:sz="0" w:space="0" w:color="auto"/>
            <w:left w:val="none" w:sz="0" w:space="0" w:color="auto"/>
            <w:bottom w:val="none" w:sz="0" w:space="0" w:color="auto"/>
            <w:right w:val="none" w:sz="0" w:space="0" w:color="auto"/>
          </w:divBdr>
        </w:div>
        <w:div w:id="1789469981">
          <w:marLeft w:val="0"/>
          <w:marRight w:val="0"/>
          <w:marTop w:val="0"/>
          <w:marBottom w:val="0"/>
          <w:divBdr>
            <w:top w:val="none" w:sz="0" w:space="0" w:color="auto"/>
            <w:left w:val="none" w:sz="0" w:space="0" w:color="auto"/>
            <w:bottom w:val="none" w:sz="0" w:space="0" w:color="auto"/>
            <w:right w:val="none" w:sz="0" w:space="0" w:color="auto"/>
          </w:divBdr>
        </w:div>
        <w:div w:id="1484272729">
          <w:marLeft w:val="0"/>
          <w:marRight w:val="0"/>
          <w:marTop w:val="0"/>
          <w:marBottom w:val="0"/>
          <w:divBdr>
            <w:top w:val="none" w:sz="0" w:space="0" w:color="auto"/>
            <w:left w:val="none" w:sz="0" w:space="0" w:color="auto"/>
            <w:bottom w:val="none" w:sz="0" w:space="0" w:color="auto"/>
            <w:right w:val="none" w:sz="0" w:space="0" w:color="auto"/>
          </w:divBdr>
        </w:div>
        <w:div w:id="1644192909">
          <w:marLeft w:val="0"/>
          <w:marRight w:val="0"/>
          <w:marTop w:val="0"/>
          <w:marBottom w:val="0"/>
          <w:divBdr>
            <w:top w:val="none" w:sz="0" w:space="0" w:color="auto"/>
            <w:left w:val="none" w:sz="0" w:space="0" w:color="auto"/>
            <w:bottom w:val="none" w:sz="0" w:space="0" w:color="auto"/>
            <w:right w:val="none" w:sz="0" w:space="0" w:color="auto"/>
          </w:divBdr>
        </w:div>
        <w:div w:id="682243640">
          <w:marLeft w:val="0"/>
          <w:marRight w:val="0"/>
          <w:marTop w:val="0"/>
          <w:marBottom w:val="0"/>
          <w:divBdr>
            <w:top w:val="none" w:sz="0" w:space="0" w:color="auto"/>
            <w:left w:val="none" w:sz="0" w:space="0" w:color="auto"/>
            <w:bottom w:val="none" w:sz="0" w:space="0" w:color="auto"/>
            <w:right w:val="none" w:sz="0" w:space="0" w:color="auto"/>
          </w:divBdr>
        </w:div>
        <w:div w:id="641079379">
          <w:marLeft w:val="0"/>
          <w:marRight w:val="0"/>
          <w:marTop w:val="0"/>
          <w:marBottom w:val="0"/>
          <w:divBdr>
            <w:top w:val="none" w:sz="0" w:space="0" w:color="auto"/>
            <w:left w:val="none" w:sz="0" w:space="0" w:color="auto"/>
            <w:bottom w:val="none" w:sz="0" w:space="0" w:color="auto"/>
            <w:right w:val="none" w:sz="0" w:space="0" w:color="auto"/>
          </w:divBdr>
        </w:div>
      </w:divsChild>
    </w:div>
    <w:div w:id="1497070843">
      <w:bodyDiv w:val="1"/>
      <w:marLeft w:val="0"/>
      <w:marRight w:val="0"/>
      <w:marTop w:val="0"/>
      <w:marBottom w:val="0"/>
      <w:divBdr>
        <w:top w:val="none" w:sz="0" w:space="0" w:color="auto"/>
        <w:left w:val="none" w:sz="0" w:space="0" w:color="auto"/>
        <w:bottom w:val="none" w:sz="0" w:space="0" w:color="auto"/>
        <w:right w:val="none" w:sz="0" w:space="0" w:color="auto"/>
      </w:divBdr>
      <w:divsChild>
        <w:div w:id="554194772">
          <w:marLeft w:val="0"/>
          <w:marRight w:val="0"/>
          <w:marTop w:val="0"/>
          <w:marBottom w:val="0"/>
          <w:divBdr>
            <w:top w:val="none" w:sz="0" w:space="0" w:color="auto"/>
            <w:left w:val="none" w:sz="0" w:space="0" w:color="auto"/>
            <w:bottom w:val="none" w:sz="0" w:space="0" w:color="auto"/>
            <w:right w:val="none" w:sz="0" w:space="0" w:color="auto"/>
          </w:divBdr>
        </w:div>
        <w:div w:id="1122767418">
          <w:marLeft w:val="0"/>
          <w:marRight w:val="0"/>
          <w:marTop w:val="0"/>
          <w:marBottom w:val="0"/>
          <w:divBdr>
            <w:top w:val="none" w:sz="0" w:space="0" w:color="auto"/>
            <w:left w:val="none" w:sz="0" w:space="0" w:color="auto"/>
            <w:bottom w:val="none" w:sz="0" w:space="0" w:color="auto"/>
            <w:right w:val="none" w:sz="0" w:space="0" w:color="auto"/>
          </w:divBdr>
        </w:div>
        <w:div w:id="998075589">
          <w:marLeft w:val="0"/>
          <w:marRight w:val="0"/>
          <w:marTop w:val="0"/>
          <w:marBottom w:val="0"/>
          <w:divBdr>
            <w:top w:val="none" w:sz="0" w:space="0" w:color="auto"/>
            <w:left w:val="none" w:sz="0" w:space="0" w:color="auto"/>
            <w:bottom w:val="none" w:sz="0" w:space="0" w:color="auto"/>
            <w:right w:val="none" w:sz="0" w:space="0" w:color="auto"/>
          </w:divBdr>
        </w:div>
        <w:div w:id="1589462680">
          <w:marLeft w:val="0"/>
          <w:marRight w:val="0"/>
          <w:marTop w:val="0"/>
          <w:marBottom w:val="0"/>
          <w:divBdr>
            <w:top w:val="none" w:sz="0" w:space="0" w:color="auto"/>
            <w:left w:val="none" w:sz="0" w:space="0" w:color="auto"/>
            <w:bottom w:val="none" w:sz="0" w:space="0" w:color="auto"/>
            <w:right w:val="none" w:sz="0" w:space="0" w:color="auto"/>
          </w:divBdr>
        </w:div>
      </w:divsChild>
    </w:div>
    <w:div w:id="2137869399">
      <w:bodyDiv w:val="1"/>
      <w:marLeft w:val="0"/>
      <w:marRight w:val="0"/>
      <w:marTop w:val="0"/>
      <w:marBottom w:val="0"/>
      <w:divBdr>
        <w:top w:val="none" w:sz="0" w:space="0" w:color="auto"/>
        <w:left w:val="none" w:sz="0" w:space="0" w:color="auto"/>
        <w:bottom w:val="none" w:sz="0" w:space="0" w:color="auto"/>
        <w:right w:val="none" w:sz="0" w:space="0" w:color="auto"/>
      </w:divBdr>
      <w:divsChild>
        <w:div w:id="1954634890">
          <w:marLeft w:val="0"/>
          <w:marRight w:val="0"/>
          <w:marTop w:val="0"/>
          <w:marBottom w:val="0"/>
          <w:divBdr>
            <w:top w:val="none" w:sz="0" w:space="0" w:color="auto"/>
            <w:left w:val="none" w:sz="0" w:space="0" w:color="auto"/>
            <w:bottom w:val="none" w:sz="0" w:space="0" w:color="auto"/>
            <w:right w:val="none" w:sz="0" w:space="0" w:color="auto"/>
          </w:divBdr>
        </w:div>
        <w:div w:id="1141844697">
          <w:marLeft w:val="0"/>
          <w:marRight w:val="0"/>
          <w:marTop w:val="0"/>
          <w:marBottom w:val="0"/>
          <w:divBdr>
            <w:top w:val="none" w:sz="0" w:space="0" w:color="auto"/>
            <w:left w:val="none" w:sz="0" w:space="0" w:color="auto"/>
            <w:bottom w:val="none" w:sz="0" w:space="0" w:color="auto"/>
            <w:right w:val="none" w:sz="0" w:space="0" w:color="auto"/>
          </w:divBdr>
        </w:div>
        <w:div w:id="1479569326">
          <w:marLeft w:val="0"/>
          <w:marRight w:val="0"/>
          <w:marTop w:val="0"/>
          <w:marBottom w:val="0"/>
          <w:divBdr>
            <w:top w:val="none" w:sz="0" w:space="0" w:color="auto"/>
            <w:left w:val="none" w:sz="0" w:space="0" w:color="auto"/>
            <w:bottom w:val="none" w:sz="0" w:space="0" w:color="auto"/>
            <w:right w:val="none" w:sz="0" w:space="0" w:color="auto"/>
          </w:divBdr>
        </w:div>
        <w:div w:id="239952923">
          <w:marLeft w:val="0"/>
          <w:marRight w:val="0"/>
          <w:marTop w:val="0"/>
          <w:marBottom w:val="0"/>
          <w:divBdr>
            <w:top w:val="none" w:sz="0" w:space="0" w:color="auto"/>
            <w:left w:val="none" w:sz="0" w:space="0" w:color="auto"/>
            <w:bottom w:val="none" w:sz="0" w:space="0" w:color="auto"/>
            <w:right w:val="none" w:sz="0" w:space="0" w:color="auto"/>
          </w:divBdr>
        </w:div>
        <w:div w:id="1991981247">
          <w:marLeft w:val="0"/>
          <w:marRight w:val="0"/>
          <w:marTop w:val="0"/>
          <w:marBottom w:val="0"/>
          <w:divBdr>
            <w:top w:val="none" w:sz="0" w:space="0" w:color="auto"/>
            <w:left w:val="none" w:sz="0" w:space="0" w:color="auto"/>
            <w:bottom w:val="none" w:sz="0" w:space="0" w:color="auto"/>
            <w:right w:val="none" w:sz="0" w:space="0" w:color="auto"/>
          </w:divBdr>
        </w:div>
        <w:div w:id="319701793">
          <w:marLeft w:val="0"/>
          <w:marRight w:val="0"/>
          <w:marTop w:val="0"/>
          <w:marBottom w:val="0"/>
          <w:divBdr>
            <w:top w:val="none" w:sz="0" w:space="0" w:color="auto"/>
            <w:left w:val="none" w:sz="0" w:space="0" w:color="auto"/>
            <w:bottom w:val="none" w:sz="0" w:space="0" w:color="auto"/>
            <w:right w:val="none" w:sz="0" w:space="0" w:color="auto"/>
          </w:divBdr>
        </w:div>
        <w:div w:id="1907641575">
          <w:marLeft w:val="0"/>
          <w:marRight w:val="0"/>
          <w:marTop w:val="0"/>
          <w:marBottom w:val="0"/>
          <w:divBdr>
            <w:top w:val="none" w:sz="0" w:space="0" w:color="auto"/>
            <w:left w:val="none" w:sz="0" w:space="0" w:color="auto"/>
            <w:bottom w:val="none" w:sz="0" w:space="0" w:color="auto"/>
            <w:right w:val="none" w:sz="0" w:space="0" w:color="auto"/>
          </w:divBdr>
        </w:div>
        <w:div w:id="150648245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album.aufeminin.com/album/794763/grossesse-3-18831023.html" TargetMode="External"/><Relationship Id="rId13" Type="http://schemas.openxmlformats.org/officeDocument/2006/relationships/image" Target="media/image5.jpeg"/><Relationship Id="rId14" Type="http://schemas.openxmlformats.org/officeDocument/2006/relationships/image" Target="file://localhost/Users/fannypuissant/Dropbox/cours%20Gosselies/Biologie_5e/evaluation/http://imalbum.aufeminin.com/album/D20110910/794763_JAXGSU54ZS2HX4S3P7SVE8IE5HPFD5_100-2562_H152134_L.jpg" TargetMode="External"/><Relationship Id="rId15" Type="http://schemas.openxmlformats.org/officeDocument/2006/relationships/header" Target="header1.xml"/><Relationship Id="rId16" Type="http://schemas.openxmlformats.org/officeDocument/2006/relationships/hyperlink" Target="http://www.intellego.fr/soutien-scolaire--/aide-scolaire-svt/3-schemas-du-controle-hormonal-du-fonctionnement-de-l-appareil-genital-masculin/37930" TargetMode="External"/><Relationship Id="rId17" Type="http://schemas.openxmlformats.org/officeDocument/2006/relationships/image" Target="media/image6.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4.bp.blogspot.com/-gCmqXATQAa8/TdFx9fIoUPI/AAAAAAAAAr4/uDrfu4FN3tA/s1600/Courbe+r%C3%A9action+de+d%C3%A9fense.PNG" TargetMode="External"/><Relationship Id="rId7" Type="http://schemas.openxmlformats.org/officeDocument/2006/relationships/image" Target="media/image1.png"/><Relationship Id="rId8" Type="http://schemas.openxmlformats.org/officeDocument/2006/relationships/hyperlink" Target="http://3.bp.blogspot.com/-pLG43bRNtYo/TinBkliju9I/AAAAAAAAA2w/Oe4JT7tRJDY/s1600/Graphique.PNG"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604</Words>
  <Characters>3324</Characters>
  <Application>Microsoft Macintosh Word</Application>
  <DocSecurity>0</DocSecurity>
  <Lines>27</Lines>
  <Paragraphs>7</Paragraphs>
  <ScaleCrop>false</ScaleCrop>
  <Company>gph</Company>
  <LinksUpToDate>false</LinksUpToDate>
  <CharactersWithSpaces>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Puissant</dc:creator>
  <cp:keywords/>
  <dc:description/>
  <cp:lastModifiedBy>fanny Puissant</cp:lastModifiedBy>
  <cp:revision>1</cp:revision>
  <dcterms:created xsi:type="dcterms:W3CDTF">2018-05-28T20:00:00Z</dcterms:created>
  <dcterms:modified xsi:type="dcterms:W3CDTF">2018-05-28T20:36:00Z</dcterms:modified>
</cp:coreProperties>
</file>